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EC" w:rsidRPr="00171395" w:rsidRDefault="004E00EC" w:rsidP="00171395">
      <w:pPr>
        <w:widowControl w:val="0"/>
        <w:spacing w:after="0" w:line="36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E00EC" w:rsidRPr="00171395" w:rsidRDefault="004E00EC" w:rsidP="00171395">
      <w:pPr>
        <w:widowControl w:val="0"/>
        <w:spacing w:after="0" w:line="36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к рабочей программе</w:t>
      </w:r>
    </w:p>
    <w:p w:rsidR="0023186A" w:rsidRPr="00171395" w:rsidRDefault="0023186A" w:rsidP="00171395">
      <w:pPr>
        <w:widowControl w:val="0"/>
        <w:spacing w:after="0" w:line="360" w:lineRule="auto"/>
        <w:ind w:left="6373"/>
        <w:rPr>
          <w:rFonts w:ascii="Times New Roman" w:hAnsi="Times New Roman" w:cs="Times New Roman"/>
          <w:sz w:val="24"/>
          <w:szCs w:val="24"/>
        </w:rPr>
      </w:pPr>
    </w:p>
    <w:p w:rsidR="004E00EC" w:rsidRPr="00171395" w:rsidRDefault="0023186A" w:rsidP="0017139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395">
        <w:rPr>
          <w:rFonts w:ascii="Times New Roman" w:hAnsi="Times New Roman" w:cs="Times New Roman"/>
          <w:b/>
          <w:sz w:val="24"/>
          <w:szCs w:val="24"/>
        </w:rPr>
        <w:t>МЕТОДИЧЕСКИЕ УКАЗАНИЯ ПО ОСВОЕНИЮ ДИСЦИПЛИНЫ</w:t>
      </w:r>
    </w:p>
    <w:p w:rsidR="0023186A" w:rsidRPr="00171395" w:rsidRDefault="0023186A" w:rsidP="0017139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0EC" w:rsidRPr="00171395" w:rsidRDefault="00836A6E" w:rsidP="0017139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95">
        <w:rPr>
          <w:rFonts w:ascii="Times New Roman" w:hAnsi="Times New Roman" w:cs="Times New Roman"/>
          <w:bCs/>
          <w:sz w:val="24"/>
          <w:szCs w:val="24"/>
        </w:rPr>
        <w:t>Методические указания по освоению дисциплины адресованы студентам всех форм обучения.</w:t>
      </w:r>
      <w:r w:rsidR="001713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0EC" w:rsidRPr="00171395">
        <w:rPr>
          <w:rFonts w:ascii="Times New Roman" w:hAnsi="Times New Roman" w:cs="Times New Roman"/>
          <w:bCs/>
          <w:sz w:val="24"/>
          <w:szCs w:val="24"/>
        </w:rPr>
        <w:t>Учебным планом предусмотрены следующие виды занятий:</w:t>
      </w:r>
    </w:p>
    <w:p w:rsidR="004E00EC" w:rsidRPr="00171395" w:rsidRDefault="004E00EC" w:rsidP="0017139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95">
        <w:rPr>
          <w:rFonts w:ascii="Times New Roman" w:hAnsi="Times New Roman" w:cs="Times New Roman"/>
          <w:bCs/>
          <w:sz w:val="24"/>
          <w:szCs w:val="24"/>
        </w:rPr>
        <w:t>лекции;</w:t>
      </w:r>
    </w:p>
    <w:p w:rsidR="004E00EC" w:rsidRPr="00171395" w:rsidRDefault="00836A6E" w:rsidP="00171395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395">
        <w:rPr>
          <w:rFonts w:ascii="Times New Roman" w:hAnsi="Times New Roman" w:cs="Times New Roman"/>
          <w:bCs/>
          <w:sz w:val="24"/>
          <w:szCs w:val="24"/>
        </w:rPr>
        <w:t>практические</w:t>
      </w:r>
      <w:r w:rsidR="004E00EC" w:rsidRPr="00171395">
        <w:rPr>
          <w:rFonts w:ascii="Times New Roman" w:hAnsi="Times New Roman" w:cs="Times New Roman"/>
          <w:bCs/>
          <w:sz w:val="24"/>
          <w:szCs w:val="24"/>
        </w:rPr>
        <w:t xml:space="preserve"> занятия.</w:t>
      </w:r>
    </w:p>
    <w:p w:rsidR="00836A6E" w:rsidRPr="00171395" w:rsidRDefault="00836A6E" w:rsidP="001713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В ходе лекционных занятий рассматривают 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историю,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методы и приёмы обучения географии,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предмет исследования методики преподавания географии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цели, содержание и структура базового географического образования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средства обучения географии в школе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формы организации обучения географии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типологию уроков географии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:rsidR="00B52F34" w:rsidRPr="00171395" w:rsidRDefault="00836A6E" w:rsidP="001713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gramStart"/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В ходе практических занятий углубляются и закрепляются знания студентов по ряду рассмотренных на лекциях вопросов, развиваются навыки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составления конспектов-уроков по географии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использования методов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и приёмов обучения на уроках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составления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конспектов в свете требований ФГОС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изучения должностных инструкций учителя географии</w:t>
      </w:r>
      <w:r w:rsidR="009843FF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, овладения современными технологиями сбора, систематизации и обработки первичной статистической, демографической, социально-экономической и другой аналитической информации</w:t>
      </w:r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для урока;</w:t>
      </w:r>
      <w:proofErr w:type="gramEnd"/>
      <w:r w:rsidR="00B52F34"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организации лабораторно-практических занятий по географии</w:t>
      </w: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</w:p>
    <w:p w:rsidR="00836A6E" w:rsidRPr="00171395" w:rsidRDefault="00836A6E" w:rsidP="001713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При подготовке к практическим занятиям каждый студент должен: изучить рекомендованную учебную литературу; изучить конспекты лекций; подготовиться к защите. В процессе подготовки к практическим занятиям студенты могут воспользоваться консультациями преподавателя.</w:t>
      </w:r>
    </w:p>
    <w:p w:rsidR="008C162E" w:rsidRPr="00171395" w:rsidRDefault="004E00EC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 xml:space="preserve">Основным методом приобретения знаний в высшей школе является самостоятельная работа студентов. </w:t>
      </w:r>
      <w:r w:rsidR="008C162E" w:rsidRPr="00171395">
        <w:rPr>
          <w:rFonts w:ascii="Times New Roman" w:hAnsi="Times New Roman" w:cs="Times New Roman"/>
          <w:sz w:val="24"/>
          <w:szCs w:val="24"/>
        </w:rPr>
        <w:t>Контроль самостоятельной работы студентов над учебной программой курса осуществляется в ходе занятий посредством тестирования.</w:t>
      </w:r>
      <w:r w:rsidR="00C354D0" w:rsidRPr="00171395">
        <w:rPr>
          <w:rFonts w:ascii="Times New Roman" w:hAnsi="Times New Roman" w:cs="Times New Roman"/>
          <w:sz w:val="24"/>
          <w:szCs w:val="24"/>
        </w:rPr>
        <w:t xml:space="preserve"> В ходе самостоятельной работы каждый студент обязан </w:t>
      </w:r>
      <w:r w:rsidR="006238EA" w:rsidRPr="00171395">
        <w:rPr>
          <w:rFonts w:ascii="Times New Roman" w:hAnsi="Times New Roman" w:cs="Times New Roman"/>
          <w:sz w:val="24"/>
          <w:szCs w:val="24"/>
        </w:rPr>
        <w:t>прочитать основную и по возможности дополнительную литературу и дополнить конспекты лекций недостающим материалом.</w:t>
      </w:r>
    </w:p>
    <w:p w:rsidR="00836A6E" w:rsidRPr="00171395" w:rsidRDefault="00836A6E" w:rsidP="001713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При реализации различных видов учебной работы используются разнообразные (в т.ч. интерактивные) методы обучения, в частности:</w:t>
      </w:r>
    </w:p>
    <w:p w:rsidR="00836A6E" w:rsidRPr="00171395" w:rsidRDefault="00836A6E" w:rsidP="001713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интерактивная доска для подготовки и проведения лекционных и семинарских занятий;</w:t>
      </w:r>
    </w:p>
    <w:p w:rsidR="00836A6E" w:rsidRPr="00171395" w:rsidRDefault="00836A6E" w:rsidP="0017139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размещение материалов курса в системе дистанционного обучения </w:t>
      </w:r>
      <w:hyperlink r:id="rId7" w:history="1"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lang w:val="en-US"/>
          </w:rPr>
          <w:t>http</w:t>
        </w:r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lang w:val="en-US"/>
          </w:rPr>
          <w:t>elearning</w:t>
        </w:r>
        <w:proofErr w:type="spellEnd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lang w:val="en-US"/>
          </w:rPr>
          <w:t>rsue</w:t>
        </w:r>
        <w:proofErr w:type="spellEnd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</w:rPr>
          <w:t>/</w:t>
        </w:r>
      </w:hyperlink>
      <w:r w:rsidRPr="00171395">
        <w:rPr>
          <w:rFonts w:ascii="Times New Roman" w:hAnsi="Times New Roman" w:cs="Times New Roman"/>
          <w:sz w:val="24"/>
          <w:szCs w:val="24"/>
        </w:rPr>
        <w:t>.</w:t>
      </w:r>
    </w:p>
    <w:p w:rsidR="00836A6E" w:rsidRPr="00171395" w:rsidRDefault="00836A6E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 xml:space="preserve">Для подготовки к занятиям, текущему контролю и промежуточной аттестации студенты могут воспользоваться электронной библиотекой ВУЗа </w:t>
      </w:r>
      <w:hyperlink r:id="rId8" w:history="1"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/>
          </w:rPr>
          <w:t>http</w:t>
        </w:r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</w:rPr>
          <w:t>://</w:t>
        </w:r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/>
          </w:rPr>
          <w:t>library</w:t>
        </w:r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/>
          </w:rPr>
          <w:t>rsue</w:t>
        </w:r>
        <w:proofErr w:type="spellEnd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171395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</w:rPr>
          <w:t>/</w:t>
        </w:r>
      </w:hyperlink>
      <w:r w:rsidRPr="00171395">
        <w:rPr>
          <w:rFonts w:ascii="Times New Roman" w:eastAsiaTheme="minorHAnsi" w:hAnsi="Times New Roman" w:cs="Times New Roman"/>
          <w:color w:val="000000"/>
          <w:sz w:val="24"/>
          <w:szCs w:val="24"/>
        </w:rPr>
        <w:t>. Также обучающиеся могут взять на дом необходимую литературу на абонементе вузовской библиотеки или воспользоваться читальными залами вуза.</w:t>
      </w:r>
    </w:p>
    <w:p w:rsidR="004E00EC" w:rsidRPr="00171395" w:rsidRDefault="004E00EC" w:rsidP="0017139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 xml:space="preserve">Контроль знаний проводится во время </w:t>
      </w:r>
      <w:r w:rsidR="00836A6E" w:rsidRPr="00171395">
        <w:rPr>
          <w:rFonts w:ascii="Times New Roman" w:hAnsi="Times New Roman" w:cs="Times New Roman"/>
          <w:sz w:val="24"/>
          <w:szCs w:val="24"/>
        </w:rPr>
        <w:t>промежуточной</w:t>
      </w:r>
      <w:r w:rsidRPr="00171395">
        <w:rPr>
          <w:rFonts w:ascii="Times New Roman" w:hAnsi="Times New Roman" w:cs="Times New Roman"/>
          <w:sz w:val="24"/>
          <w:szCs w:val="24"/>
        </w:rPr>
        <w:t xml:space="preserve"> аттестации (</w:t>
      </w:r>
      <w:r w:rsidR="00836A6E" w:rsidRPr="00171395">
        <w:rPr>
          <w:rFonts w:ascii="Times New Roman" w:hAnsi="Times New Roman" w:cs="Times New Roman"/>
          <w:sz w:val="24"/>
          <w:szCs w:val="24"/>
        </w:rPr>
        <w:t>экзамен</w:t>
      </w:r>
      <w:r w:rsidRPr="00171395">
        <w:rPr>
          <w:rFonts w:ascii="Times New Roman" w:hAnsi="Times New Roman" w:cs="Times New Roman"/>
          <w:sz w:val="24"/>
          <w:szCs w:val="24"/>
        </w:rPr>
        <w:t>).</w:t>
      </w:r>
    </w:p>
    <w:p w:rsidR="00AD1F79" w:rsidRPr="00171395" w:rsidRDefault="004E00EC" w:rsidP="001713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Для подготовки к занятиям, текущему контролю и промежуточной аттестации студенты могут воспользоваться электронно</w:t>
      </w:r>
      <w:r w:rsidR="00A56BF1" w:rsidRPr="00171395">
        <w:rPr>
          <w:rFonts w:ascii="Times New Roman" w:hAnsi="Times New Roman" w:cs="Times New Roman"/>
          <w:sz w:val="24"/>
          <w:szCs w:val="24"/>
        </w:rPr>
        <w:t>-</w:t>
      </w:r>
      <w:r w:rsidRPr="00171395">
        <w:rPr>
          <w:rFonts w:ascii="Times New Roman" w:hAnsi="Times New Roman" w:cs="Times New Roman"/>
          <w:sz w:val="24"/>
          <w:szCs w:val="24"/>
        </w:rPr>
        <w:t>библиоте</w:t>
      </w:r>
      <w:r w:rsidR="00A56BF1" w:rsidRPr="00171395">
        <w:rPr>
          <w:rFonts w:ascii="Times New Roman" w:hAnsi="Times New Roman" w:cs="Times New Roman"/>
          <w:sz w:val="24"/>
          <w:szCs w:val="24"/>
        </w:rPr>
        <w:t>чными системами</w:t>
      </w:r>
      <w:r w:rsidRPr="00171395">
        <w:rPr>
          <w:rFonts w:ascii="Times New Roman" w:hAnsi="Times New Roman" w:cs="Times New Roman"/>
          <w:sz w:val="24"/>
          <w:szCs w:val="24"/>
        </w:rPr>
        <w:t>.</w:t>
      </w:r>
    </w:p>
    <w:p w:rsidR="00171395" w:rsidRPr="00171395" w:rsidRDefault="00171395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Процедуры оценивания включают в себя текущий контроль и промежуточную аттестацию.</w:t>
      </w:r>
    </w:p>
    <w:p w:rsidR="00171395" w:rsidRPr="00171395" w:rsidRDefault="00171395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b/>
          <w:sz w:val="24"/>
          <w:szCs w:val="24"/>
        </w:rPr>
        <w:t xml:space="preserve">Текущий контроль </w:t>
      </w:r>
      <w:r w:rsidRPr="00171395">
        <w:rPr>
          <w:rFonts w:ascii="Times New Roman" w:hAnsi="Times New Roman" w:cs="Times New Roman"/>
          <w:sz w:val="24"/>
          <w:szCs w:val="24"/>
        </w:rPr>
        <w:t xml:space="preserve">успеваемости проводится с использованием оценочных средств, представленных в Приложении 1. Результаты текущего контроля доводятся до сведения студентов до промежуточной аттестации. </w:t>
      </w:r>
    </w:p>
    <w:p w:rsidR="00171395" w:rsidRPr="00171395" w:rsidRDefault="00171395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171395">
        <w:rPr>
          <w:rFonts w:ascii="Times New Roman" w:hAnsi="Times New Roman" w:cs="Times New Roman"/>
          <w:sz w:val="24"/>
          <w:szCs w:val="24"/>
        </w:rPr>
        <w:t xml:space="preserve"> проводится в форме экзамена. </w:t>
      </w:r>
    </w:p>
    <w:p w:rsidR="00171395" w:rsidRPr="00171395" w:rsidRDefault="00171395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и промежуточная аттестация для студентов очной формы обучения осуществляется в рамках накопительной </w:t>
      </w:r>
      <w:proofErr w:type="spellStart"/>
      <w:r w:rsidRPr="00171395"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 w:rsidRPr="00171395">
        <w:rPr>
          <w:rFonts w:ascii="Times New Roman" w:hAnsi="Times New Roman" w:cs="Times New Roman"/>
          <w:sz w:val="24"/>
          <w:szCs w:val="24"/>
        </w:rPr>
        <w:t xml:space="preserve"> системы в 100-балльной шкале:</w:t>
      </w:r>
    </w:p>
    <w:p w:rsidR="00171395" w:rsidRPr="00171395" w:rsidRDefault="00171395" w:rsidP="001713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84-100 баллов (оценка «отлично»)</w:t>
      </w:r>
      <w:r w:rsidRPr="00171395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171395" w:rsidRPr="00171395" w:rsidRDefault="00171395" w:rsidP="001713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67-83 баллов (оценка «хорошо»)</w:t>
      </w:r>
      <w:r w:rsidRPr="00171395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171395" w:rsidRPr="00171395" w:rsidRDefault="00171395" w:rsidP="001713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 xml:space="preserve">50-66 баллов (оценка «удовлетворительно») </w:t>
      </w:r>
    </w:p>
    <w:p w:rsidR="00171395" w:rsidRPr="00171395" w:rsidRDefault="00171395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0-49 баллов (оценка «неудовлетворительно»).</w:t>
      </w:r>
    </w:p>
    <w:p w:rsidR="00171395" w:rsidRPr="00171395" w:rsidRDefault="00171395" w:rsidP="00171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395">
        <w:rPr>
          <w:rFonts w:ascii="Times New Roman" w:hAnsi="Times New Roman" w:cs="Times New Roman"/>
          <w:sz w:val="24"/>
          <w:szCs w:val="24"/>
        </w:rPr>
        <w:t>Экзамен проводится по окончании теоретического обучения в экзаменационной сессии. Результаты аттестации заносятся в экзаменационную ведомость и зачетную книжку студента. Студенты, не прошедшие промежуточную аттестацию по графику сессии, должны ликвидировать задолженность в установленном порядке.</w:t>
      </w:r>
    </w:p>
    <w:p w:rsidR="00171395" w:rsidRPr="00AE5F3D" w:rsidRDefault="00171395" w:rsidP="00171395">
      <w:pPr>
        <w:keepNext/>
        <w:keepLines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36A6E" w:rsidRPr="00836A6E" w:rsidRDefault="00836A6E" w:rsidP="00836A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36A6E" w:rsidRPr="00836A6E" w:rsidSect="00227F23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8C2" w:rsidRDefault="005678C2" w:rsidP="00B838B8">
      <w:pPr>
        <w:spacing w:after="0" w:line="240" w:lineRule="auto"/>
      </w:pPr>
      <w:r>
        <w:separator/>
      </w:r>
    </w:p>
  </w:endnote>
  <w:endnote w:type="continuationSeparator" w:id="0">
    <w:p w:rsidR="005678C2" w:rsidRDefault="005678C2" w:rsidP="00B8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71" w:rsidRDefault="009903F5">
    <w:pPr>
      <w:pStyle w:val="a3"/>
      <w:jc w:val="center"/>
    </w:pPr>
    <w:r>
      <w:fldChar w:fldCharType="begin"/>
    </w:r>
    <w:r w:rsidR="004E00EC">
      <w:instrText>PAGE   \* MERGEFORMAT</w:instrText>
    </w:r>
    <w:r>
      <w:fldChar w:fldCharType="separate"/>
    </w:r>
    <w:r w:rsidR="00171395">
      <w:rPr>
        <w:noProof/>
      </w:rPr>
      <w:t>2</w:t>
    </w:r>
    <w:r>
      <w:fldChar w:fldCharType="end"/>
    </w:r>
  </w:p>
  <w:p w:rsidR="00F54871" w:rsidRDefault="005678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8C2" w:rsidRDefault="005678C2" w:rsidP="00B838B8">
      <w:pPr>
        <w:spacing w:after="0" w:line="240" w:lineRule="auto"/>
      </w:pPr>
      <w:r>
        <w:separator/>
      </w:r>
    </w:p>
  </w:footnote>
  <w:footnote w:type="continuationSeparator" w:id="0">
    <w:p w:rsidR="005678C2" w:rsidRDefault="005678C2" w:rsidP="00B8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3D28"/>
    <w:multiLevelType w:val="hybridMultilevel"/>
    <w:tmpl w:val="C4D6C7B0"/>
    <w:lvl w:ilvl="0" w:tplc="FC7835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4F1AE1"/>
    <w:multiLevelType w:val="hybridMultilevel"/>
    <w:tmpl w:val="78B8B0D6"/>
    <w:lvl w:ilvl="0" w:tplc="683C20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0EC"/>
    <w:rsid w:val="00016DD2"/>
    <w:rsid w:val="000B31C3"/>
    <w:rsid w:val="00171395"/>
    <w:rsid w:val="0023186A"/>
    <w:rsid w:val="00313AA9"/>
    <w:rsid w:val="00340138"/>
    <w:rsid w:val="003F7F0B"/>
    <w:rsid w:val="004E00EC"/>
    <w:rsid w:val="00556031"/>
    <w:rsid w:val="005678C2"/>
    <w:rsid w:val="006238EA"/>
    <w:rsid w:val="00624323"/>
    <w:rsid w:val="00695615"/>
    <w:rsid w:val="007B3BEC"/>
    <w:rsid w:val="00836A6E"/>
    <w:rsid w:val="0087455C"/>
    <w:rsid w:val="008C162E"/>
    <w:rsid w:val="008E2048"/>
    <w:rsid w:val="008E4186"/>
    <w:rsid w:val="00983756"/>
    <w:rsid w:val="009843FF"/>
    <w:rsid w:val="009903F5"/>
    <w:rsid w:val="00990EA1"/>
    <w:rsid w:val="009A37D5"/>
    <w:rsid w:val="00A56BF1"/>
    <w:rsid w:val="00AD1F79"/>
    <w:rsid w:val="00B52F34"/>
    <w:rsid w:val="00B838B8"/>
    <w:rsid w:val="00BE3ECC"/>
    <w:rsid w:val="00C041FE"/>
    <w:rsid w:val="00C354D0"/>
    <w:rsid w:val="00D70098"/>
    <w:rsid w:val="00D92821"/>
    <w:rsid w:val="00E70F75"/>
    <w:rsid w:val="00F633B9"/>
    <w:rsid w:val="00F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EC"/>
    <w:pPr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0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00EC"/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836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EC"/>
    <w:pPr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0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00EC"/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836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rsu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earning.rsue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cherevko</dc:creator>
  <cp:lastModifiedBy>Acer</cp:lastModifiedBy>
  <cp:revision>4</cp:revision>
  <dcterms:created xsi:type="dcterms:W3CDTF">2022-03-24T18:35:00Z</dcterms:created>
  <dcterms:modified xsi:type="dcterms:W3CDTF">2026-02-01T12:46:00Z</dcterms:modified>
</cp:coreProperties>
</file>