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F2259" w:rsidRPr="003D18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F2259" w:rsidRPr="003D18AC" w:rsidRDefault="007F22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F225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7F2259" w:rsidRDefault="003D1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F2259">
        <w:trPr>
          <w:trHeight w:hRule="exact" w:val="1139"/>
        </w:trPr>
        <w:tc>
          <w:tcPr>
            <w:tcW w:w="6096" w:type="dxa"/>
          </w:tcPr>
          <w:p w:rsidR="007F2259" w:rsidRDefault="007F225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</w:tr>
      <w:tr w:rsidR="007F2259">
        <w:trPr>
          <w:trHeight w:hRule="exact" w:val="1666"/>
        </w:trPr>
        <w:tc>
          <w:tcPr>
            <w:tcW w:w="6096" w:type="dxa"/>
          </w:tcPr>
          <w:p w:rsidR="007F2259" w:rsidRDefault="007F2259"/>
        </w:tc>
        <w:tc>
          <w:tcPr>
            <w:tcW w:w="4679" w:type="dxa"/>
          </w:tcPr>
          <w:p w:rsidR="007F2259" w:rsidRDefault="007F2259"/>
        </w:tc>
      </w:tr>
      <w:tr w:rsidR="007F2259" w:rsidRPr="003D18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коучинга</w:t>
            </w:r>
          </w:p>
        </w:tc>
      </w:tr>
      <w:tr w:rsidR="007F2259" w:rsidRPr="003D18AC">
        <w:trPr>
          <w:trHeight w:hRule="exact" w:val="972"/>
        </w:trPr>
        <w:tc>
          <w:tcPr>
            <w:tcW w:w="6096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 w:rsidRPr="003D18A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D18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7F2259" w:rsidRPr="003D18AC">
        <w:trPr>
          <w:trHeight w:hRule="exact" w:val="3699"/>
        </w:trPr>
        <w:tc>
          <w:tcPr>
            <w:tcW w:w="6096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F2259">
        <w:trPr>
          <w:trHeight w:hRule="exact" w:val="694"/>
        </w:trPr>
        <w:tc>
          <w:tcPr>
            <w:tcW w:w="6096" w:type="dxa"/>
          </w:tcPr>
          <w:p w:rsidR="007F2259" w:rsidRDefault="007F2259"/>
        </w:tc>
        <w:tc>
          <w:tcPr>
            <w:tcW w:w="4679" w:type="dxa"/>
          </w:tcPr>
          <w:p w:rsidR="007F2259" w:rsidRDefault="007F2259"/>
        </w:tc>
      </w:tr>
      <w:tr w:rsidR="007F225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F2259" w:rsidRDefault="003D1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F2259" w:rsidRDefault="003D1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F225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1418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  <w:tc>
          <w:tcPr>
            <w:tcW w:w="697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696" w:type="dxa"/>
          </w:tcPr>
          <w:p w:rsidR="007F2259" w:rsidRDefault="007F2259"/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F2259" w:rsidRDefault="007F225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1418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  <w:tc>
          <w:tcPr>
            <w:tcW w:w="697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696" w:type="dxa"/>
          </w:tcPr>
          <w:p w:rsidR="007F2259" w:rsidRDefault="007F2259"/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 w:rsidRPr="003D18AC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>
        <w:trPr>
          <w:trHeight w:hRule="exact" w:val="727"/>
        </w:trPr>
        <w:tc>
          <w:tcPr>
            <w:tcW w:w="14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7F2259"/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9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416"/>
        </w:trPr>
        <w:tc>
          <w:tcPr>
            <w:tcW w:w="143" w:type="dxa"/>
          </w:tcPr>
          <w:p w:rsidR="007F2259" w:rsidRDefault="007F2259"/>
        </w:tc>
        <w:tc>
          <w:tcPr>
            <w:tcW w:w="1418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  <w:tc>
          <w:tcPr>
            <w:tcW w:w="697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696" w:type="dxa"/>
          </w:tcPr>
          <w:p w:rsidR="007F2259" w:rsidRDefault="007F2259"/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143" w:type="dxa"/>
          </w:tcPr>
          <w:p w:rsidR="007F2259" w:rsidRDefault="007F2259"/>
        </w:tc>
        <w:tc>
          <w:tcPr>
            <w:tcW w:w="1418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  <w:tc>
          <w:tcPr>
            <w:tcW w:w="697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472" w:type="dxa"/>
          </w:tcPr>
          <w:p w:rsidR="007F2259" w:rsidRDefault="007F2259"/>
        </w:tc>
        <w:tc>
          <w:tcPr>
            <w:tcW w:w="696" w:type="dxa"/>
          </w:tcPr>
          <w:p w:rsidR="007F2259" w:rsidRDefault="007F2259"/>
        </w:tc>
        <w:tc>
          <w:tcPr>
            <w:tcW w:w="31" w:type="dxa"/>
          </w:tcPr>
          <w:p w:rsidR="007F2259" w:rsidRDefault="007F2259"/>
        </w:tc>
        <w:tc>
          <w:tcPr>
            <w:tcW w:w="1277" w:type="dxa"/>
          </w:tcPr>
          <w:p w:rsidR="007F2259" w:rsidRDefault="007F2259"/>
        </w:tc>
        <w:tc>
          <w:tcPr>
            <w:tcW w:w="3828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285" w:type="dxa"/>
          </w:tcPr>
          <w:p w:rsidR="007F2259" w:rsidRDefault="007F2259"/>
        </w:tc>
      </w:tr>
      <w:tr w:rsidR="007F2259" w:rsidRPr="003D18AC">
        <w:trPr>
          <w:trHeight w:hRule="exact" w:val="4584"/>
        </w:trPr>
        <w:tc>
          <w:tcPr>
            <w:tcW w:w="143" w:type="dxa"/>
          </w:tcPr>
          <w:p w:rsidR="007F2259" w:rsidRDefault="007F225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F2259" w:rsidRPr="003D18AC" w:rsidRDefault="007F2259">
            <w:pPr>
              <w:spacing w:after="0" w:line="240" w:lineRule="auto"/>
              <w:rPr>
                <w:lang w:val="ru-RU"/>
              </w:rPr>
            </w:pPr>
          </w:p>
          <w:p w:rsidR="007F2259" w:rsidRPr="003D18AC" w:rsidRDefault="007F2259">
            <w:pPr>
              <w:spacing w:after="0" w:line="240" w:lineRule="auto"/>
              <w:rPr>
                <w:lang w:val="ru-RU"/>
              </w:rPr>
            </w:pPr>
          </w:p>
          <w:p w:rsidR="007F2259" w:rsidRPr="003D18AC" w:rsidRDefault="003D18AC">
            <w:pPr>
              <w:spacing w:after="0" w:line="240" w:lineRule="auto"/>
              <w:rPr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7F2259" w:rsidRPr="003D18AC" w:rsidRDefault="007F2259">
            <w:pPr>
              <w:spacing w:after="0" w:line="240" w:lineRule="auto"/>
              <w:rPr>
                <w:lang w:val="ru-RU"/>
              </w:rPr>
            </w:pPr>
          </w:p>
          <w:p w:rsidR="007F2259" w:rsidRPr="003D18AC" w:rsidRDefault="003D18AC">
            <w:pPr>
              <w:spacing w:after="0" w:line="240" w:lineRule="auto"/>
              <w:rPr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3D18AC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7F2259" w:rsidRPr="003D18AC" w:rsidRDefault="003D18AC">
      <w:pPr>
        <w:rPr>
          <w:sz w:val="0"/>
          <w:szCs w:val="0"/>
          <w:lang w:val="ru-RU"/>
        </w:rPr>
      </w:pPr>
      <w:r w:rsidRPr="003D1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7F2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1135" w:type="dxa"/>
          </w:tcPr>
          <w:p w:rsidR="007F2259" w:rsidRDefault="007F2259"/>
        </w:tc>
        <w:tc>
          <w:tcPr>
            <w:tcW w:w="284" w:type="dxa"/>
          </w:tcPr>
          <w:p w:rsidR="007F2259" w:rsidRDefault="007F2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F2259">
        <w:trPr>
          <w:trHeight w:hRule="exact" w:val="138"/>
        </w:trPr>
        <w:tc>
          <w:tcPr>
            <w:tcW w:w="766" w:type="dxa"/>
          </w:tcPr>
          <w:p w:rsidR="007F2259" w:rsidRDefault="007F2259"/>
        </w:tc>
        <w:tc>
          <w:tcPr>
            <w:tcW w:w="228" w:type="dxa"/>
          </w:tcPr>
          <w:p w:rsidR="007F2259" w:rsidRDefault="007F2259"/>
        </w:tc>
        <w:tc>
          <w:tcPr>
            <w:tcW w:w="3687" w:type="dxa"/>
          </w:tcPr>
          <w:p w:rsidR="007F2259" w:rsidRDefault="007F2259"/>
        </w:tc>
        <w:tc>
          <w:tcPr>
            <w:tcW w:w="1985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1135" w:type="dxa"/>
          </w:tcPr>
          <w:p w:rsidR="007F2259" w:rsidRDefault="007F2259"/>
        </w:tc>
        <w:tc>
          <w:tcPr>
            <w:tcW w:w="284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</w:tr>
      <w:tr w:rsidR="007F2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F2259" w:rsidRPr="003D18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теоретических основах, целях, принципах, технологиях коучинга и приобретение опыта использования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 коучинга в практической деятельности психолога.</w:t>
            </w:r>
          </w:p>
        </w:tc>
      </w:tr>
      <w:tr w:rsidR="007F2259" w:rsidRPr="003D18AC">
        <w:trPr>
          <w:trHeight w:hRule="exact" w:val="277"/>
        </w:trPr>
        <w:tc>
          <w:tcPr>
            <w:tcW w:w="766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 w:rsidRPr="003D18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F2259" w:rsidRPr="003D18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</w:t>
            </w: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работы с персоналом в организациях разного типа</w:t>
            </w:r>
          </w:p>
        </w:tc>
      </w:tr>
      <w:tr w:rsidR="007F2259" w:rsidRPr="003D18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7F2259" w:rsidRPr="003D18AC">
        <w:trPr>
          <w:trHeight w:hRule="exact" w:val="277"/>
        </w:trPr>
        <w:tc>
          <w:tcPr>
            <w:tcW w:w="766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 w:rsidRPr="003D18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обучающийся должен: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F2259" w:rsidRPr="003D18A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принципы, лежащие в основе коучинга; - теоретические основы коучинга при работе с психологическими проблемами; - основные этапы и технологию ведения консультативной беседы по разрешению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 с позиций коуча.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F2259" w:rsidRPr="003D18A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контакт с клиентом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психологически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проблем, с позиций коуча.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F22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установления доверительного контакта и поддержки людей с позиции коуча; - применения основных техник коучинга в индивидуальном консультировании населения; - саморефлексии и этики в процессе применения основных техни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коучинга в работе с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клиентами.</w:t>
            </w:r>
          </w:p>
        </w:tc>
      </w:tr>
      <w:tr w:rsidR="007F2259">
        <w:trPr>
          <w:trHeight w:hRule="exact" w:val="277"/>
        </w:trPr>
        <w:tc>
          <w:tcPr>
            <w:tcW w:w="766" w:type="dxa"/>
          </w:tcPr>
          <w:p w:rsidR="007F2259" w:rsidRDefault="007F2259"/>
        </w:tc>
        <w:tc>
          <w:tcPr>
            <w:tcW w:w="228" w:type="dxa"/>
          </w:tcPr>
          <w:p w:rsidR="007F2259" w:rsidRDefault="007F2259"/>
        </w:tc>
        <w:tc>
          <w:tcPr>
            <w:tcW w:w="3687" w:type="dxa"/>
          </w:tcPr>
          <w:p w:rsidR="007F2259" w:rsidRDefault="007F2259"/>
        </w:tc>
        <w:tc>
          <w:tcPr>
            <w:tcW w:w="1985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1135" w:type="dxa"/>
          </w:tcPr>
          <w:p w:rsidR="007F2259" w:rsidRDefault="007F2259"/>
        </w:tc>
        <w:tc>
          <w:tcPr>
            <w:tcW w:w="284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</w:tr>
      <w:tr w:rsidR="007F22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F2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F225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Характеристика технологий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</w:tr>
      <w:tr w:rsidR="007F225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коучинга.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происхождения термина и вида деятельности. Отличие коучинга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консультирования и психотерапии. Преимущества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 как вида психологической помощи. Элементы коучинга: личность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коуча, личность ведомого, организационно культурная среда, технология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коучинга, соотношение между ними.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коучинга. Принципы позитивности, включенности, совместности успеха,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 и ответственности,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Л1.2 Л1.4Л2.1 Л2.5 Л2.2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7F225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коучинга: различные модели. Этапы коучинга по М.Б. О Нил: заключение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контракта, планирование деятельности, коучинг по ходу деятельности, подведение итогов.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коучинговой сессии. Колесо планирования.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Л2.4</w:t>
            </w:r>
          </w:p>
        </w:tc>
      </w:tr>
      <w:tr w:rsidR="007F225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целей коучинговой сессии. Уровни целей. Определяющие цели, цели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рабочего процесса, цели человеческих отношений, личные цели. Структурирование процесса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коучинга по уровням целей. Измерение результатов цели. Ориентация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клиента на принятие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</w:tbl>
    <w:p w:rsidR="007F2259" w:rsidRDefault="003D18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2"/>
        <w:gridCol w:w="1004"/>
        <w:gridCol w:w="721"/>
        <w:gridCol w:w="1147"/>
        <w:gridCol w:w="283"/>
        <w:gridCol w:w="1006"/>
      </w:tblGrid>
      <w:tr w:rsidR="007F22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1135" w:type="dxa"/>
          </w:tcPr>
          <w:p w:rsidR="007F2259" w:rsidRDefault="007F2259"/>
        </w:tc>
        <w:tc>
          <w:tcPr>
            <w:tcW w:w="284" w:type="dxa"/>
          </w:tcPr>
          <w:p w:rsidR="007F2259" w:rsidRDefault="007F2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F22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коучинга. История происхождения термина и вида деятельности. Отличие коучинга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 консультирования и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психотерапии. Преимущества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 как вида психологической помощи. Элементы коучинга: личность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коуча, личность ведомого, организационно культурная среда, технология коучинга, соотношение между ними.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коучинга. Принципы позитивности, включенности,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совместности успеха,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 и ответственности, творчества, осознания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коучинга: различные модели. Этапы коучинга по М.Б. О Нил: заключение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контракта, планирование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коучинг по ходу деятельности, подведение итогов.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коучинговой сессии. Колесо планирования.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</w:tr>
      <w:tr w:rsidR="007F2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целей коучинговой сессии. Уровни целей. Определяющие цели, цели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рабочего процесса, цели человеческих отношений,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цели. Структурирование процесса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 по уровням целей. Измерение результатов цели. Ориентация клиента на принятие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техники в коучинге.Схема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GROW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ее развитие.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схемы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«Логическими уровнями». Четыре стадии достижения цели. Шкалирование и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китайское меню – как методы в коучинге.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Бекхарда. Противостояние страхам в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коучинге. Работа с метафорой в коучинге. Техника Уолта Диснея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«Мечтатель, реалист, критик»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техник эмпатического и рефлексивного слушания на различных этапах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коучинговой сессии. Разбор конкретных ситуаций, техника использующая описание реальной проблемы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студента, дляанализа обучающимися с целью определения сути проблем, предложения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возможных решений, выбора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лучших из них.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</w:tr>
      <w:tr w:rsidR="007F2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Психокоррекция отдельных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психических функций,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коррекция личности.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Директивная и недирективная стратегия. Коррекция, направленная на индивида или на семью.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Фаза подведения итогов. Соотнесение результатов с целями. Формирование плана дальнейших шагов. Подведение итогов коучинга с «трудными» клиентами. Критерии эффективности</w:t>
            </w:r>
          </w:p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коучинга. Процедура оценки эффективности.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Оценка достижений целей коучинга. Оценка эффективности коуча. Обратная связь в процессе коучинга и при его завершении.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коучинга. 2 Личность коуча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Личность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ведомого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Технология коучинга</w:t>
            </w:r>
          </w:p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Алгоритм коучинговой сессии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F22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</w:t>
            </w:r>
          </w:p>
        </w:tc>
      </w:tr>
      <w:tr w:rsidR="007F2259">
        <w:trPr>
          <w:trHeight w:hRule="exact" w:val="277"/>
        </w:trPr>
        <w:tc>
          <w:tcPr>
            <w:tcW w:w="993" w:type="dxa"/>
          </w:tcPr>
          <w:p w:rsidR="007F2259" w:rsidRDefault="007F2259"/>
        </w:tc>
        <w:tc>
          <w:tcPr>
            <w:tcW w:w="3687" w:type="dxa"/>
          </w:tcPr>
          <w:p w:rsidR="007F2259" w:rsidRDefault="007F2259"/>
        </w:tc>
        <w:tc>
          <w:tcPr>
            <w:tcW w:w="1985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710" w:type="dxa"/>
          </w:tcPr>
          <w:p w:rsidR="007F2259" w:rsidRDefault="007F2259"/>
        </w:tc>
        <w:tc>
          <w:tcPr>
            <w:tcW w:w="1135" w:type="dxa"/>
          </w:tcPr>
          <w:p w:rsidR="007F2259" w:rsidRDefault="007F2259"/>
        </w:tc>
        <w:tc>
          <w:tcPr>
            <w:tcW w:w="284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</w:tr>
      <w:tr w:rsidR="007F225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F2259" w:rsidRPr="003D18AC">
        <w:trPr>
          <w:trHeight w:hRule="exact" w:val="48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7F2259" w:rsidRPr="003D18AC" w:rsidRDefault="003D18AC">
      <w:pPr>
        <w:rPr>
          <w:sz w:val="0"/>
          <w:szCs w:val="0"/>
          <w:lang w:val="ru-RU"/>
        </w:rPr>
      </w:pPr>
      <w:r w:rsidRPr="003D1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F2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F2259" w:rsidRDefault="007F2259"/>
        </w:tc>
        <w:tc>
          <w:tcPr>
            <w:tcW w:w="2269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F2259">
        <w:trPr>
          <w:trHeight w:hRule="exact" w:val="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</w:tr>
      <w:tr w:rsidR="007F2259">
        <w:trPr>
          <w:trHeight w:hRule="exact" w:val="277"/>
        </w:trPr>
        <w:tc>
          <w:tcPr>
            <w:tcW w:w="710" w:type="dxa"/>
          </w:tcPr>
          <w:p w:rsidR="007F2259" w:rsidRDefault="007F2259"/>
        </w:tc>
        <w:tc>
          <w:tcPr>
            <w:tcW w:w="1844" w:type="dxa"/>
          </w:tcPr>
          <w:p w:rsidR="007F2259" w:rsidRDefault="007F2259"/>
        </w:tc>
        <w:tc>
          <w:tcPr>
            <w:tcW w:w="2127" w:type="dxa"/>
          </w:tcPr>
          <w:p w:rsidR="007F2259" w:rsidRDefault="007F2259"/>
        </w:tc>
        <w:tc>
          <w:tcPr>
            <w:tcW w:w="1844" w:type="dxa"/>
          </w:tcPr>
          <w:p w:rsidR="007F2259" w:rsidRDefault="007F2259"/>
        </w:tc>
        <w:tc>
          <w:tcPr>
            <w:tcW w:w="2269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</w:tr>
      <w:tr w:rsidR="007F2259" w:rsidRPr="003D18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F2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2259" w:rsidRPr="003D18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=86238 неограниченный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7F2259" w:rsidRPr="003D18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/89682.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7F2259" w:rsidRPr="003D18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F2259" w:rsidRPr="003D18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Белашева, И. В.,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практика коучинга: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F2259" w:rsidRPr="003D18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=596411 неограниченный доступ для зарегистрированных пользователей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7F2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2259" w:rsidRPr="003D18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=257910 неограниченный доступ для зарегистрированных пользователей</w:t>
            </w:r>
          </w:p>
        </w:tc>
      </w:tr>
      <w:tr w:rsidR="007F2259" w:rsidRPr="003D18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=572170 неограниченный доступ для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F2259" w:rsidRPr="003D18AC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Копытин, А. И., Постальчук, О. И., Сучкова, Н. О., Радькова, С. В., Свистовская, Е. Е., Борщевская, И. В., Шереметова, С. В., Лебедев, А. А., Андреева, Т. А., Толчинская, Е. А., Моцкувене,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Богачев, О. В., Назарова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Р., Свенцицкая,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А., Гаврилов,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В., Копытина,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/88299.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7F2259" w:rsidRPr="003D18AC" w:rsidRDefault="003D18AC">
      <w:pPr>
        <w:rPr>
          <w:sz w:val="0"/>
          <w:szCs w:val="0"/>
          <w:lang w:val="ru-RU"/>
        </w:rPr>
      </w:pPr>
      <w:r w:rsidRPr="003D18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F22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7F2259" w:rsidRDefault="007F2259"/>
        </w:tc>
        <w:tc>
          <w:tcPr>
            <w:tcW w:w="2269" w:type="dxa"/>
          </w:tcPr>
          <w:p w:rsidR="007F2259" w:rsidRDefault="007F2259"/>
        </w:tc>
        <w:tc>
          <w:tcPr>
            <w:tcW w:w="993" w:type="dxa"/>
          </w:tcPr>
          <w:p w:rsidR="007F2259" w:rsidRDefault="007F22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F22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7F225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F2259" w:rsidRPr="003D18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7F2259" w:rsidRPr="003D18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=279494 неограниченный доступ для </w:t>
            </w:r>
            <w:r w:rsidRPr="003D18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F2259" w:rsidRPr="003D18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F2259" w:rsidRPr="003D18A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7F22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F225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Default="003D18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F2259" w:rsidRPr="003D18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7F2259" w:rsidRPr="003D18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7F2259" w:rsidRPr="003D18AC">
        <w:trPr>
          <w:trHeight w:hRule="exact" w:val="277"/>
        </w:trPr>
        <w:tc>
          <w:tcPr>
            <w:tcW w:w="710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 w:rsidRPr="003D18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F2259" w:rsidRPr="003D18AC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7F2259" w:rsidRPr="003D18AC">
        <w:trPr>
          <w:trHeight w:hRule="exact" w:val="277"/>
        </w:trPr>
        <w:tc>
          <w:tcPr>
            <w:tcW w:w="710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2259" w:rsidRPr="003D18AC" w:rsidRDefault="007F2259">
            <w:pPr>
              <w:rPr>
                <w:lang w:val="ru-RU"/>
              </w:rPr>
            </w:pPr>
          </w:p>
        </w:tc>
      </w:tr>
      <w:tr w:rsidR="007F2259" w:rsidRPr="003D18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F2259" w:rsidRPr="003D18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2259" w:rsidRPr="003D18AC" w:rsidRDefault="003D18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18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F2259" w:rsidRPr="003D18AC" w:rsidRDefault="007F2259">
      <w:pPr>
        <w:rPr>
          <w:lang w:val="ru-RU"/>
        </w:rPr>
      </w:pPr>
    </w:p>
    <w:sectPr w:rsidR="007F2259" w:rsidRPr="003D18AC" w:rsidSect="007F22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18AC"/>
    <w:rsid w:val="007F22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2022-2023_37_03_01_02-21-2-ПСХOZ_plx_Технология коучинга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