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E1" w:rsidRPr="003C2F83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НАУКИ </w:t>
      </w:r>
      <w:r w:rsidR="00F0288B" w:rsidRPr="003C2F83">
        <w:rPr>
          <w:rFonts w:ascii="Times New Roman" w:eastAsia="Times New Roman" w:hAnsi="Times New Roman" w:cs="Times New Roman"/>
          <w:sz w:val="24"/>
          <w:szCs w:val="24"/>
        </w:rPr>
        <w:t xml:space="preserve">ОБРАЗОВАНИЯ И 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FE42E1" w:rsidRPr="003C2F83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3C2F83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FE42E1" w:rsidRPr="003C2F83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FE42E1" w:rsidRPr="003C2F83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«Ростовский государственный экономический университет (РИНХ)»</w:t>
      </w:r>
    </w:p>
    <w:p w:rsidR="00FE42E1" w:rsidRPr="003C2F83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Таганрогский институт имени А. П. Чехова (филиал) «РГЭУ (РИНХ)»</w:t>
      </w:r>
    </w:p>
    <w:p w:rsidR="00FE42E1" w:rsidRPr="003C2F83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3C2F83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039" w:type="dxa"/>
        <w:tblInd w:w="708" w:type="dxa"/>
        <w:tblLayout w:type="fixed"/>
        <w:tblLook w:val="0000" w:firstRow="0" w:lastRow="0" w:firstColumn="0" w:lastColumn="0" w:noHBand="0" w:noVBand="0"/>
      </w:tblPr>
      <w:tblGrid>
        <w:gridCol w:w="4220"/>
        <w:gridCol w:w="4819"/>
      </w:tblGrid>
      <w:tr w:rsidR="003C2F83" w:rsidRPr="003C2F83">
        <w:tc>
          <w:tcPr>
            <w:tcW w:w="4220" w:type="dxa"/>
          </w:tcPr>
          <w:p w:rsidR="00FE42E1" w:rsidRPr="003C2F83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3C2F83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3C2F83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УТВЕРЖДАЮ</w:t>
            </w:r>
          </w:p>
        </w:tc>
      </w:tr>
      <w:tr w:rsidR="003C2F83" w:rsidRPr="003C2F83">
        <w:tc>
          <w:tcPr>
            <w:tcW w:w="4220" w:type="dxa"/>
          </w:tcPr>
          <w:p w:rsidR="00FE42E1" w:rsidRPr="003C2F83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3C2F83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филиала</w:t>
            </w:r>
          </w:p>
        </w:tc>
      </w:tr>
      <w:tr w:rsidR="003C2F83" w:rsidRPr="003C2F83">
        <w:tc>
          <w:tcPr>
            <w:tcW w:w="4220" w:type="dxa"/>
          </w:tcPr>
          <w:p w:rsidR="00FE42E1" w:rsidRPr="003C2F83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3C2F83" w:rsidRDefault="00FE42E1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Pr="003C2F83" w:rsidRDefault="009936FD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А. Ю. Голобородько</w:t>
            </w:r>
          </w:p>
        </w:tc>
      </w:tr>
      <w:tr w:rsidR="003C2F83" w:rsidRPr="003C2F83">
        <w:tc>
          <w:tcPr>
            <w:tcW w:w="4220" w:type="dxa"/>
          </w:tcPr>
          <w:p w:rsidR="00FE42E1" w:rsidRPr="003C2F83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E42E1" w:rsidRPr="003C2F83" w:rsidRDefault="00FE42E1" w:rsidP="00BC1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Pr="003C2F83" w:rsidRDefault="009936FD" w:rsidP="00F028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 201</w:t>
            </w:r>
            <w:r w:rsidR="00F0288B"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E42E1" w:rsidRPr="003C2F83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E1" w:rsidRPr="003C2F83" w:rsidRDefault="00FE42E1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42E1" w:rsidRPr="003C2F83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ОСНОВНАЯ ПРОФЕССИОНАЛЬНАЯ ОБРАЗОВАТЕЛЬНАЯ ПРОГРАММА </w:t>
      </w:r>
    </w:p>
    <w:p w:rsidR="00FE42E1" w:rsidRPr="003C2F83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mallCaps/>
          <w:sz w:val="24"/>
          <w:szCs w:val="24"/>
        </w:rPr>
        <w:t>ВЫСШЕГО ОБРАЗОВАНИЯ</w:t>
      </w:r>
    </w:p>
    <w:p w:rsidR="00FE42E1" w:rsidRPr="003C2F83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3C2F83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Направление подготовки</w:t>
      </w:r>
    </w:p>
    <w:p w:rsidR="00FE42E1" w:rsidRPr="003C2F83" w:rsidRDefault="00F0288B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44.03.05 Педагогическое образование (с двумя профилями подготовки)</w:t>
      </w:r>
    </w:p>
    <w:p w:rsidR="00FE42E1" w:rsidRPr="003C2F83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3C2F83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2F83">
        <w:rPr>
          <w:rFonts w:ascii="Times New Roman" w:eastAsia="Times New Roman" w:hAnsi="Times New Roman" w:cs="Times New Roman"/>
          <w:sz w:val="28"/>
          <w:szCs w:val="28"/>
        </w:rPr>
        <w:t xml:space="preserve">Профиль </w:t>
      </w:r>
    </w:p>
    <w:p w:rsidR="00FE42E1" w:rsidRPr="003C2F83" w:rsidRDefault="00F0288B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44.03.05.17 Русский язык и Литература</w:t>
      </w:r>
    </w:p>
    <w:p w:rsidR="00FE42E1" w:rsidRPr="003C2F83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2F83">
        <w:rPr>
          <w:rFonts w:ascii="Times New Roman" w:eastAsia="Times New Roman" w:hAnsi="Times New Roman" w:cs="Times New Roman"/>
          <w:sz w:val="28"/>
          <w:szCs w:val="28"/>
        </w:rPr>
        <w:t xml:space="preserve">Уровень образования </w:t>
      </w:r>
    </w:p>
    <w:p w:rsidR="00FE42E1" w:rsidRPr="003C2F83" w:rsidRDefault="00FE42E1" w:rsidP="00BC18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2E1" w:rsidRPr="003C2F83" w:rsidRDefault="009936FD" w:rsidP="00BC18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C2F8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бакалавриат</w:t>
      </w:r>
    </w:p>
    <w:p w:rsidR="00FE42E1" w:rsidRPr="003C2F83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3C2F83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Формы обучения - нормативный срок освоения программы:</w:t>
      </w:r>
    </w:p>
    <w:p w:rsidR="00FE42E1" w:rsidRPr="003C2F83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3C2F83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заочная  – 4 года 6 мес. (5 лет 6 мес.)</w:t>
      </w:r>
    </w:p>
    <w:p w:rsidR="00FE42E1" w:rsidRPr="003C2F83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3C2F83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3C2F83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8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27"/>
        <w:gridCol w:w="4928"/>
      </w:tblGrid>
      <w:tr w:rsidR="00FE42E1" w:rsidRPr="003C2F83">
        <w:tc>
          <w:tcPr>
            <w:tcW w:w="4927" w:type="dxa"/>
            <w:shd w:val="clear" w:color="auto" w:fill="auto"/>
          </w:tcPr>
          <w:p w:rsidR="00FE42E1" w:rsidRPr="003C2F83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ОДОБРЕНО</w:t>
            </w:r>
          </w:p>
          <w:p w:rsidR="00FE42E1" w:rsidRPr="003C2F83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совета факультета </w:t>
            </w:r>
            <w:r w:rsidR="00F0288B"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 и филологии</w:t>
            </w:r>
          </w:p>
          <w:p w:rsidR="00FE42E1" w:rsidRPr="003C2F83" w:rsidRDefault="00FE42E1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42E1" w:rsidRPr="003C2F83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_____  от «10» мая 20</w:t>
            </w:r>
            <w:r w:rsidR="00F0288B"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FE42E1" w:rsidRPr="003C2F83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Декан факультета </w:t>
            </w:r>
            <w:r w:rsidRPr="003C2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3C2F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 w:rsidRPr="003C2F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Фамилия И.О.</w:t>
            </w:r>
          </w:p>
        </w:tc>
        <w:tc>
          <w:tcPr>
            <w:tcW w:w="4928" w:type="dxa"/>
            <w:shd w:val="clear" w:color="auto" w:fill="auto"/>
          </w:tcPr>
          <w:p w:rsidR="00FE42E1" w:rsidRPr="003C2F83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ОДОБРЕНО</w:t>
            </w:r>
          </w:p>
          <w:p w:rsidR="00FE42E1" w:rsidRPr="003C2F83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</w:t>
            </w:r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кафедры </w:t>
            </w:r>
            <w:r w:rsidR="00F0288B" w:rsidRPr="003C2F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  <w:p w:rsidR="00FE42E1" w:rsidRPr="003C2F83" w:rsidRDefault="009936FD" w:rsidP="00BC1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 № 10 от «03» мая 20</w:t>
            </w:r>
            <w:r w:rsidR="00F0288B"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 Заведующий кафедрой </w:t>
            </w:r>
            <w:r w:rsidR="00F0288B" w:rsidRPr="003C2F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Нарушевич А.Г.</w:t>
            </w:r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</w:p>
          <w:p w:rsidR="00FE42E1" w:rsidRPr="003C2F83" w:rsidRDefault="00FE42E1" w:rsidP="00BC1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42E1" w:rsidRDefault="00FE42E1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2F83" w:rsidRDefault="003C2F83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2F83" w:rsidRDefault="003C2F83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2F83" w:rsidRDefault="003C2F83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2F83" w:rsidRDefault="003C2F83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2F83" w:rsidRDefault="003C2F83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2F83" w:rsidRDefault="003C2F83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C2F83" w:rsidRPr="003C2F83" w:rsidRDefault="003C2F83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3C2F83" w:rsidRDefault="009936FD" w:rsidP="00BC1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Таганрог</w:t>
      </w:r>
    </w:p>
    <w:p w:rsidR="00BC18F9" w:rsidRPr="003C2F83" w:rsidRDefault="009936FD" w:rsidP="003C2F8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0288B" w:rsidRPr="003C2F83">
        <w:rPr>
          <w:rFonts w:ascii="Times New Roman" w:eastAsia="Times New Roman" w:hAnsi="Times New Roman" w:cs="Times New Roman"/>
          <w:sz w:val="24"/>
          <w:szCs w:val="24"/>
        </w:rPr>
        <w:t>9</w:t>
      </w:r>
      <w:r w:rsidR="00BC18F9" w:rsidRPr="003C2F83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E42E1" w:rsidRPr="003C2F83" w:rsidRDefault="009936FD" w:rsidP="00BC18F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C2F8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2"/>
          <w:szCs w:val="22"/>
        </w:rPr>
        <w:id w:val="-1322587711"/>
        <w:docPartObj>
          <w:docPartGallery w:val="Table of Contents"/>
          <w:docPartUnique/>
        </w:docPartObj>
      </w:sdtPr>
      <w:sdtEndPr/>
      <w:sdtContent>
        <w:p w:rsidR="00B53D97" w:rsidRPr="003C2F83" w:rsidRDefault="00B53D97">
          <w:pPr>
            <w:pStyle w:val="aa"/>
            <w:rPr>
              <w:rFonts w:ascii="Times New Roman" w:hAnsi="Times New Roman" w:cs="Times New Roman"/>
              <w:color w:val="auto"/>
            </w:rPr>
          </w:pPr>
        </w:p>
        <w:p w:rsidR="00B53D97" w:rsidRPr="003C2F83" w:rsidRDefault="0021614F">
          <w:pPr>
            <w:pStyle w:val="10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r w:rsidRPr="003C2F83">
            <w:rPr>
              <w:rFonts w:ascii="Times New Roman" w:hAnsi="Times New Roman" w:cs="Times New Roman"/>
            </w:rPr>
            <w:fldChar w:fldCharType="begin"/>
          </w:r>
          <w:r w:rsidR="00B53D97" w:rsidRPr="003C2F83">
            <w:rPr>
              <w:rFonts w:ascii="Times New Roman" w:hAnsi="Times New Roman" w:cs="Times New Roman"/>
            </w:rPr>
            <w:instrText xml:space="preserve"> TOC \o "1-3" \h \z \u </w:instrText>
          </w:r>
          <w:r w:rsidRPr="003C2F83">
            <w:rPr>
              <w:rFonts w:ascii="Times New Roman" w:hAnsi="Times New Roman" w:cs="Times New Roman"/>
            </w:rPr>
            <w:fldChar w:fldCharType="separate"/>
          </w:r>
          <w:hyperlink w:anchor="_Toc513791147" w:history="1">
            <w:r w:rsidR="00B53D97" w:rsidRPr="003C2F83">
              <w:rPr>
                <w:rStyle w:val="ab"/>
                <w:rFonts w:ascii="Times New Roman" w:hAnsi="Times New Roman" w:cs="Times New Roman"/>
                <w:noProof/>
                <w:color w:val="auto"/>
              </w:rPr>
              <w:t>1.</w:t>
            </w:r>
            <w:r w:rsidR="00B53D97" w:rsidRPr="003C2F83">
              <w:rPr>
                <w:rFonts w:ascii="Times New Roman" w:hAnsi="Times New Roman" w:cs="Times New Roman"/>
                <w:noProof/>
              </w:rPr>
              <w:tab/>
            </w:r>
            <w:r w:rsidR="00B53D97" w:rsidRPr="003C2F83">
              <w:rPr>
                <w:rStyle w:val="ab"/>
                <w:rFonts w:ascii="Times New Roman" w:hAnsi="Times New Roman" w:cs="Times New Roman"/>
                <w:noProof/>
                <w:color w:val="auto"/>
              </w:rPr>
              <w:t>ОБЩИЕ ПОЛОЖЕНИЯ</w:t>
            </w:r>
            <w:r w:rsidR="00B53D97" w:rsidRPr="003C2F8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3C2F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3D97" w:rsidRPr="003C2F83">
              <w:rPr>
                <w:rFonts w:ascii="Times New Roman" w:hAnsi="Times New Roman" w:cs="Times New Roman"/>
                <w:noProof/>
                <w:webHidden/>
              </w:rPr>
              <w:instrText xml:space="preserve"> PAGEREF _Toc513791147 \h </w:instrText>
            </w:r>
            <w:r w:rsidRPr="003C2F83">
              <w:rPr>
                <w:rFonts w:ascii="Times New Roman" w:hAnsi="Times New Roman" w:cs="Times New Roman"/>
                <w:noProof/>
                <w:webHidden/>
              </w:rPr>
            </w:r>
            <w:r w:rsidRPr="003C2F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C2F83" w:rsidRPr="003C2F8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3C2F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3D97" w:rsidRPr="003C2F83" w:rsidRDefault="00430AD5">
          <w:pPr>
            <w:pStyle w:val="10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hyperlink w:anchor="_Toc513791148" w:history="1">
            <w:r w:rsidR="00B53D97" w:rsidRPr="003C2F83">
              <w:rPr>
                <w:rStyle w:val="ab"/>
                <w:rFonts w:ascii="Times New Roman" w:hAnsi="Times New Roman" w:cs="Times New Roman"/>
                <w:noProof/>
                <w:color w:val="auto"/>
              </w:rPr>
              <w:t>2.</w:t>
            </w:r>
            <w:r w:rsidR="00B53D97" w:rsidRPr="003C2F83">
              <w:rPr>
                <w:rFonts w:ascii="Times New Roman" w:hAnsi="Times New Roman" w:cs="Times New Roman"/>
                <w:noProof/>
              </w:rPr>
              <w:tab/>
            </w:r>
            <w:r w:rsidR="00B53D97" w:rsidRPr="003C2F83">
              <w:rPr>
                <w:rStyle w:val="ab"/>
                <w:rFonts w:ascii="Times New Roman" w:hAnsi="Times New Roman" w:cs="Times New Roman"/>
                <w:noProof/>
                <w:color w:val="auto"/>
              </w:rPr>
              <w:t>ОБЩАЯ ХАРАКТЕРИСТИКА ОБРАЗОВАТЕЛЬНОЙ ПРОГРАММЫ ВЫСШЕГО ОБРАЗОВАНИЯ</w:t>
            </w:r>
            <w:r w:rsidR="00B53D97" w:rsidRPr="003C2F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3D97" w:rsidRPr="003C2F83">
              <w:rPr>
                <w:rFonts w:ascii="Times New Roman" w:hAnsi="Times New Roman" w:cs="Times New Roman"/>
                <w:noProof/>
                <w:webHidden/>
              </w:rPr>
              <w:instrText xml:space="preserve"> PAGEREF _Toc513791148 \h </w:instrText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C2F83" w:rsidRPr="003C2F8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3D97" w:rsidRPr="003C2F83" w:rsidRDefault="00430AD5">
          <w:pPr>
            <w:pStyle w:val="10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hyperlink w:anchor="_Toc513791149" w:history="1">
            <w:r w:rsidR="00B53D97" w:rsidRPr="003C2F83">
              <w:rPr>
                <w:rStyle w:val="ab"/>
                <w:rFonts w:ascii="Times New Roman" w:hAnsi="Times New Roman" w:cs="Times New Roman"/>
                <w:noProof/>
                <w:color w:val="auto"/>
              </w:rPr>
              <w:t>3.</w:t>
            </w:r>
            <w:r w:rsidR="00B53D97" w:rsidRPr="003C2F83">
              <w:rPr>
                <w:rFonts w:ascii="Times New Roman" w:hAnsi="Times New Roman" w:cs="Times New Roman"/>
                <w:noProof/>
              </w:rPr>
              <w:tab/>
            </w:r>
            <w:r w:rsidR="00B53D97" w:rsidRPr="003C2F83">
              <w:rPr>
                <w:rStyle w:val="ab"/>
                <w:rFonts w:ascii="Times New Roman" w:hAnsi="Times New Roman" w:cs="Times New Roman"/>
                <w:noProof/>
                <w:color w:val="auto"/>
              </w:rPr>
              <w:t>ХАРАКТЕРИСТИКА ПРОФЕССИОНАЛЬНОЙ ДЕЯТЕЛЬНОСТИ ВЫПУСКНИКА</w:t>
            </w:r>
            <w:r w:rsidR="00B53D97" w:rsidRPr="003C2F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3D97" w:rsidRPr="003C2F83">
              <w:rPr>
                <w:rFonts w:ascii="Times New Roman" w:hAnsi="Times New Roman" w:cs="Times New Roman"/>
                <w:noProof/>
                <w:webHidden/>
              </w:rPr>
              <w:instrText xml:space="preserve"> PAGEREF _Toc513791149 \h </w:instrText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C2F83" w:rsidRPr="003C2F8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3D97" w:rsidRPr="003C2F83" w:rsidRDefault="00430AD5">
          <w:pPr>
            <w:pStyle w:val="10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hyperlink w:anchor="_Toc513791150" w:history="1">
            <w:r w:rsidR="00B53D97" w:rsidRPr="003C2F83">
              <w:rPr>
                <w:rStyle w:val="ab"/>
                <w:rFonts w:ascii="Times New Roman" w:hAnsi="Times New Roman" w:cs="Times New Roman"/>
                <w:noProof/>
                <w:color w:val="auto"/>
              </w:rPr>
              <w:t>4.</w:t>
            </w:r>
            <w:r w:rsidR="00B53D97" w:rsidRPr="003C2F83">
              <w:rPr>
                <w:rFonts w:ascii="Times New Roman" w:hAnsi="Times New Roman" w:cs="Times New Roman"/>
                <w:noProof/>
              </w:rPr>
              <w:tab/>
            </w:r>
            <w:r w:rsidR="00B53D97" w:rsidRPr="003C2F83">
              <w:rPr>
                <w:rStyle w:val="ab"/>
                <w:rFonts w:ascii="Times New Roman" w:hAnsi="Times New Roman" w:cs="Times New Roman"/>
                <w:noProof/>
                <w:color w:val="auto"/>
              </w:rPr>
              <w:t>ПЛАНИРУЕМЫЕ РЕЗУЛЬТАТЫ ОСВОЕНИЯ ОБРАЗОВАТЕЛЬНОЙ ПРОГРАММЫ</w:t>
            </w:r>
            <w:r w:rsidR="00B53D97" w:rsidRPr="003C2F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3D97" w:rsidRPr="003C2F83">
              <w:rPr>
                <w:rFonts w:ascii="Times New Roman" w:hAnsi="Times New Roman" w:cs="Times New Roman"/>
                <w:noProof/>
                <w:webHidden/>
              </w:rPr>
              <w:instrText xml:space="preserve"> PAGEREF _Toc513791150 \h </w:instrText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C2F83" w:rsidRPr="003C2F8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3D97" w:rsidRPr="003C2F83" w:rsidRDefault="00430AD5">
          <w:pPr>
            <w:pStyle w:val="10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hyperlink w:anchor="_Toc513791151" w:history="1">
            <w:r w:rsidR="00B53D97" w:rsidRPr="003C2F83">
              <w:rPr>
                <w:rStyle w:val="ab"/>
                <w:rFonts w:ascii="Times New Roman" w:hAnsi="Times New Roman" w:cs="Times New Roman"/>
                <w:noProof/>
                <w:color w:val="auto"/>
              </w:rPr>
              <w:t>5.</w:t>
            </w:r>
            <w:r w:rsidR="00B53D97" w:rsidRPr="003C2F83">
              <w:rPr>
                <w:rFonts w:ascii="Times New Roman" w:hAnsi="Times New Roman" w:cs="Times New Roman"/>
                <w:noProof/>
              </w:rPr>
              <w:tab/>
            </w:r>
            <w:r w:rsidR="00B53D97" w:rsidRPr="003C2F83">
              <w:rPr>
                <w:rStyle w:val="ab"/>
                <w:rFonts w:ascii="Times New Roman" w:hAnsi="Times New Roman" w:cs="Times New Roman"/>
                <w:noProof/>
                <w:color w:val="auto"/>
              </w:rPr>
              <w:t>УЧЕБНЫЙ ПЛАН И ГРАФИК УЧЕБНОГО ПРОЦЕССА.</w:t>
            </w:r>
            <w:r w:rsidR="00B53D97" w:rsidRPr="003C2F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3D97" w:rsidRPr="003C2F83">
              <w:rPr>
                <w:rFonts w:ascii="Times New Roman" w:hAnsi="Times New Roman" w:cs="Times New Roman"/>
                <w:noProof/>
                <w:webHidden/>
              </w:rPr>
              <w:instrText xml:space="preserve"> PAGEREF _Toc513791151 \h </w:instrText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C2F83" w:rsidRPr="003C2F83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3D97" w:rsidRPr="003C2F83" w:rsidRDefault="00430AD5">
          <w:pPr>
            <w:pStyle w:val="10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hyperlink w:anchor="_Toc513791152" w:history="1">
            <w:r w:rsidR="00B53D97" w:rsidRPr="003C2F83">
              <w:rPr>
                <w:rStyle w:val="ab"/>
                <w:rFonts w:ascii="Times New Roman" w:hAnsi="Times New Roman" w:cs="Times New Roman"/>
                <w:noProof/>
                <w:color w:val="auto"/>
              </w:rPr>
              <w:t>6.</w:t>
            </w:r>
            <w:r w:rsidR="00B53D97" w:rsidRPr="003C2F83">
              <w:rPr>
                <w:rFonts w:ascii="Times New Roman" w:hAnsi="Times New Roman" w:cs="Times New Roman"/>
                <w:noProof/>
              </w:rPr>
              <w:tab/>
            </w:r>
            <w:r w:rsidR="00B53D97" w:rsidRPr="003C2F83">
              <w:rPr>
                <w:rStyle w:val="ab"/>
                <w:rFonts w:ascii="Times New Roman" w:hAnsi="Times New Roman" w:cs="Times New Roman"/>
                <w:noProof/>
                <w:color w:val="auto"/>
              </w:rPr>
              <w:t>РАБОЧИЕ ПРОГРАММЫ ДИСЦИПЛИН/МОДУЛЕЙ</w:t>
            </w:r>
            <w:r w:rsidR="00B53D97" w:rsidRPr="003C2F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3D97" w:rsidRPr="003C2F83">
              <w:rPr>
                <w:rFonts w:ascii="Times New Roman" w:hAnsi="Times New Roman" w:cs="Times New Roman"/>
                <w:noProof/>
                <w:webHidden/>
              </w:rPr>
              <w:instrText xml:space="preserve"> PAGEREF _Toc513791152 \h </w:instrText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C2F83" w:rsidRPr="003C2F83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3D97" w:rsidRPr="003C2F83" w:rsidRDefault="00430AD5">
          <w:pPr>
            <w:pStyle w:val="10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hyperlink w:anchor="_Toc513791153" w:history="1">
            <w:r w:rsidR="00B53D97" w:rsidRPr="003C2F83">
              <w:rPr>
                <w:rStyle w:val="ab"/>
                <w:rFonts w:ascii="Times New Roman" w:hAnsi="Times New Roman" w:cs="Times New Roman"/>
                <w:noProof/>
                <w:color w:val="auto"/>
              </w:rPr>
              <w:t>7.</w:t>
            </w:r>
            <w:r w:rsidR="00B53D97" w:rsidRPr="003C2F83">
              <w:rPr>
                <w:rFonts w:ascii="Times New Roman" w:hAnsi="Times New Roman" w:cs="Times New Roman"/>
                <w:noProof/>
              </w:rPr>
              <w:tab/>
            </w:r>
            <w:r w:rsidR="00B53D97" w:rsidRPr="003C2F83">
              <w:rPr>
                <w:rStyle w:val="ab"/>
                <w:rFonts w:ascii="Times New Roman" w:hAnsi="Times New Roman" w:cs="Times New Roman"/>
                <w:noProof/>
                <w:color w:val="auto"/>
              </w:rPr>
              <w:t>ПРОГРАММЫ ПРАКТИК</w:t>
            </w:r>
            <w:r w:rsidR="00B53D97" w:rsidRPr="003C2F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3D97" w:rsidRPr="003C2F83">
              <w:rPr>
                <w:rFonts w:ascii="Times New Roman" w:hAnsi="Times New Roman" w:cs="Times New Roman"/>
                <w:noProof/>
                <w:webHidden/>
              </w:rPr>
              <w:instrText xml:space="preserve"> PAGEREF _Toc513791153 \h </w:instrText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C2F83" w:rsidRPr="003C2F83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3D97" w:rsidRPr="003C2F83" w:rsidRDefault="00430AD5">
          <w:pPr>
            <w:pStyle w:val="10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hyperlink w:anchor="_Toc513791154" w:history="1">
            <w:r w:rsidR="00B53D97" w:rsidRPr="003C2F83">
              <w:rPr>
                <w:rStyle w:val="ab"/>
                <w:rFonts w:ascii="Times New Roman" w:hAnsi="Times New Roman" w:cs="Times New Roman"/>
                <w:noProof/>
                <w:color w:val="auto"/>
              </w:rPr>
              <w:t>8.</w:t>
            </w:r>
            <w:r w:rsidR="00B53D97" w:rsidRPr="003C2F83">
              <w:rPr>
                <w:rFonts w:ascii="Times New Roman" w:hAnsi="Times New Roman" w:cs="Times New Roman"/>
                <w:noProof/>
              </w:rPr>
              <w:tab/>
            </w:r>
            <w:r w:rsidR="00B53D97" w:rsidRPr="003C2F83">
              <w:rPr>
                <w:rStyle w:val="ab"/>
                <w:rFonts w:ascii="Times New Roman" w:hAnsi="Times New Roman" w:cs="Times New Roman"/>
                <w:noProof/>
                <w:color w:val="auto"/>
              </w:rPr>
              <w:t>ГОСУДАРСТВЕННАЯ ИТОГОВАЯ АТТЕСТАЦИЯ</w:t>
            </w:r>
            <w:r w:rsidR="00B53D97" w:rsidRPr="003C2F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3D97" w:rsidRPr="003C2F83">
              <w:rPr>
                <w:rFonts w:ascii="Times New Roman" w:hAnsi="Times New Roman" w:cs="Times New Roman"/>
                <w:noProof/>
                <w:webHidden/>
              </w:rPr>
              <w:instrText xml:space="preserve"> PAGEREF _Toc513791154 \h </w:instrText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C2F83" w:rsidRPr="003C2F83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3D97" w:rsidRPr="003C2F83" w:rsidRDefault="00430AD5">
          <w:pPr>
            <w:pStyle w:val="10"/>
            <w:tabs>
              <w:tab w:val="left" w:pos="440"/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hyperlink w:anchor="_Toc513791155" w:history="1">
            <w:r w:rsidR="00B53D97" w:rsidRPr="003C2F83">
              <w:rPr>
                <w:rStyle w:val="ab"/>
                <w:rFonts w:ascii="Times New Roman" w:hAnsi="Times New Roman" w:cs="Times New Roman"/>
                <w:noProof/>
                <w:color w:val="auto"/>
              </w:rPr>
              <w:t>9.</w:t>
            </w:r>
            <w:r w:rsidR="00B53D97" w:rsidRPr="003C2F83">
              <w:rPr>
                <w:rFonts w:ascii="Times New Roman" w:hAnsi="Times New Roman" w:cs="Times New Roman"/>
                <w:noProof/>
              </w:rPr>
              <w:tab/>
            </w:r>
            <w:r w:rsidR="00B53D97" w:rsidRPr="003C2F83">
              <w:rPr>
                <w:rStyle w:val="ab"/>
                <w:rFonts w:ascii="Times New Roman" w:hAnsi="Times New Roman" w:cs="Times New Roman"/>
                <w:noProof/>
                <w:color w:val="auto"/>
              </w:rPr>
              <w:t>ФОНДЫ ОЦЕНОЧНЫХ СРЕДСТВ</w:t>
            </w:r>
            <w:r w:rsidR="00B53D97" w:rsidRPr="003C2F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3D97" w:rsidRPr="003C2F83">
              <w:rPr>
                <w:rFonts w:ascii="Times New Roman" w:hAnsi="Times New Roman" w:cs="Times New Roman"/>
                <w:noProof/>
                <w:webHidden/>
              </w:rPr>
              <w:instrText xml:space="preserve"> PAGEREF _Toc513791155 \h </w:instrText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C2F83" w:rsidRPr="003C2F83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3D97" w:rsidRPr="003C2F83" w:rsidRDefault="00430AD5">
          <w:pPr>
            <w:pStyle w:val="10"/>
            <w:tabs>
              <w:tab w:val="left" w:pos="660"/>
              <w:tab w:val="right" w:leader="dot" w:pos="9628"/>
            </w:tabs>
            <w:rPr>
              <w:rFonts w:ascii="Times New Roman" w:hAnsi="Times New Roman" w:cs="Times New Roman"/>
              <w:noProof/>
            </w:rPr>
          </w:pPr>
          <w:hyperlink w:anchor="_Toc513791156" w:history="1">
            <w:r w:rsidR="00B53D97" w:rsidRPr="003C2F83">
              <w:rPr>
                <w:rStyle w:val="ab"/>
                <w:rFonts w:ascii="Times New Roman" w:hAnsi="Times New Roman" w:cs="Times New Roman"/>
                <w:noProof/>
                <w:color w:val="auto"/>
              </w:rPr>
              <w:t>10.</w:t>
            </w:r>
            <w:r w:rsidR="00B53D97" w:rsidRPr="003C2F83">
              <w:rPr>
                <w:rFonts w:ascii="Times New Roman" w:hAnsi="Times New Roman" w:cs="Times New Roman"/>
                <w:noProof/>
              </w:rPr>
              <w:tab/>
            </w:r>
            <w:r w:rsidR="00B53D97" w:rsidRPr="003C2F83">
              <w:rPr>
                <w:rStyle w:val="ab"/>
                <w:rFonts w:ascii="Times New Roman" w:hAnsi="Times New Roman" w:cs="Times New Roman"/>
                <w:noProof/>
                <w:color w:val="auto"/>
              </w:rPr>
              <w:t>РЕСУРСНОЕ ОБЕСПЕЧЕНИЕ ОБРАЗОВАТЕЛЬНОЙ ПРОГРАММЫ</w:t>
            </w:r>
            <w:r w:rsidR="00B53D97" w:rsidRPr="003C2F8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53D97" w:rsidRPr="003C2F83">
              <w:rPr>
                <w:rFonts w:ascii="Times New Roman" w:hAnsi="Times New Roman" w:cs="Times New Roman"/>
                <w:noProof/>
                <w:webHidden/>
              </w:rPr>
              <w:instrText xml:space="preserve"> PAGEREF _Toc513791156 \h </w:instrText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3C2F83" w:rsidRPr="003C2F83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21614F" w:rsidRPr="003C2F8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53D97" w:rsidRPr="003C2F83" w:rsidRDefault="0021614F">
          <w:pPr>
            <w:rPr>
              <w:rFonts w:ascii="Times New Roman" w:hAnsi="Times New Roman" w:cs="Times New Roman"/>
            </w:rPr>
          </w:pPr>
          <w:r w:rsidRPr="003C2F83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BC18F9" w:rsidRPr="003C2F83" w:rsidRDefault="00BC18F9" w:rsidP="00BC18F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C18F9" w:rsidRPr="003C2F83" w:rsidRDefault="00BC18F9" w:rsidP="00BC18F9">
      <w:pPr>
        <w:spacing w:line="240" w:lineRule="auto"/>
        <w:rPr>
          <w:rFonts w:ascii="Cambria" w:eastAsia="Cambria" w:hAnsi="Cambria" w:cs="Cambria"/>
          <w:b/>
          <w:sz w:val="28"/>
          <w:szCs w:val="28"/>
        </w:rPr>
      </w:pPr>
      <w:r w:rsidRPr="003C2F83">
        <w:br w:type="page"/>
      </w:r>
    </w:p>
    <w:p w:rsidR="00FE42E1" w:rsidRPr="003C2F83" w:rsidRDefault="009936FD" w:rsidP="00BC18F9">
      <w:pPr>
        <w:pStyle w:val="1"/>
        <w:numPr>
          <w:ilvl w:val="0"/>
          <w:numId w:val="2"/>
        </w:numPr>
        <w:spacing w:before="0" w:line="240" w:lineRule="auto"/>
        <w:rPr>
          <w:color w:val="auto"/>
        </w:rPr>
      </w:pPr>
      <w:bookmarkStart w:id="0" w:name="_Toc513791147"/>
      <w:r w:rsidRPr="003C2F83">
        <w:rPr>
          <w:color w:val="auto"/>
        </w:rPr>
        <w:lastRenderedPageBreak/>
        <w:t>ОБЩИЕ ПОЛОЖЕНИЯ</w:t>
      </w:r>
      <w:bookmarkEnd w:id="0"/>
    </w:p>
    <w:p w:rsidR="00263514" w:rsidRPr="003C2F83" w:rsidRDefault="00263514" w:rsidP="00BC18F9">
      <w:pPr>
        <w:shd w:val="clear" w:color="auto" w:fill="FFFFFF"/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514" w:rsidRPr="003C2F83" w:rsidRDefault="00263514" w:rsidP="00263514">
      <w:pPr>
        <w:shd w:val="clear" w:color="auto" w:fill="FFFFFF"/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</w:t>
      </w:r>
      <w:r w:rsidRPr="003C2F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  <w:r w:rsidRPr="003C2F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 xml:space="preserve">по направлению подготовки/специальности </w:t>
      </w:r>
      <w:r w:rsidRPr="003C2F8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44.03.05 Педагогическое образование (с двумя профилями подготовки)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 xml:space="preserve">, профиль </w:t>
      </w:r>
      <w:r w:rsidRPr="003C2F8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44.03.05.17 Русский язык и Литература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>, реализуемая в Таганрогском институте имени А. П. Чехова (филиале) ФГБОУ ВО “Ростовский государственный экономический университет (РИНХ)”, представляет собой комплект документов, разработанный и утвержденный в соответствии с Федеральным государственным образовательным стандартом высшего  образования и с учетом соответствующей примерной образовательной программы.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дисциплин, программ практик, оценочных средств, методических материалов.</w:t>
      </w:r>
    </w:p>
    <w:p w:rsidR="00FE42E1" w:rsidRPr="003C2F83" w:rsidRDefault="009936FD" w:rsidP="00BC18F9">
      <w:pPr>
        <w:shd w:val="clear" w:color="auto" w:fill="FFFFFF"/>
        <w:tabs>
          <w:tab w:val="left" w:pos="799"/>
          <w:tab w:val="left" w:pos="3319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Нормативные документы для разработки образовательной программы </w:t>
      </w:r>
    </w:p>
    <w:p w:rsidR="00FE42E1" w:rsidRPr="003C2F83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Нормативную правовую базу разработки образовательной программы составляют:</w:t>
      </w:r>
    </w:p>
    <w:p w:rsidR="00FE42E1" w:rsidRPr="003C2F83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(от 29 декабря 2012 года № 273-ФЗ);</w:t>
      </w:r>
    </w:p>
    <w:p w:rsidR="00FE42E1" w:rsidRPr="003C2F83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«Порядок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магистратуры», утвержденный приказом Минобрнауки России от 05 апреля 2017 г. № 301;</w:t>
      </w:r>
    </w:p>
    <w:p w:rsidR="00FE42E1" w:rsidRPr="003C2F83" w:rsidRDefault="009936FD" w:rsidP="00BC18F9">
      <w:pPr>
        <w:shd w:val="clear" w:color="auto" w:fill="FFFFFF"/>
        <w:tabs>
          <w:tab w:val="left" w:pos="1022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="00B37A28" w:rsidRPr="003C2F83">
        <w:rPr>
          <w:rFonts w:ascii="Times New Roman" w:eastAsia="Times New Roman" w:hAnsi="Times New Roman" w:cs="Times New Roman"/>
          <w:sz w:val="24"/>
          <w:szCs w:val="24"/>
        </w:rPr>
        <w:t xml:space="preserve">44.03.05 Педагогическое образование (с двумя профилями подготовки 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>утвержденный приказом Министерства образования и науки Российской Федерации от «_</w:t>
      </w:r>
      <w:r w:rsidR="00B37A28" w:rsidRPr="003C2F83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>_»___</w:t>
      </w:r>
      <w:r w:rsidR="00B37A28" w:rsidRPr="003C2F83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>___ 201</w:t>
      </w:r>
      <w:r w:rsidR="00B37A28" w:rsidRPr="003C2F8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>__г. №_</w:t>
      </w:r>
      <w:r w:rsidR="00B37A28" w:rsidRPr="003C2F83">
        <w:rPr>
          <w:rFonts w:ascii="Times New Roman" w:eastAsia="Times New Roman" w:hAnsi="Times New Roman" w:cs="Times New Roman"/>
          <w:sz w:val="24"/>
          <w:szCs w:val="24"/>
        </w:rPr>
        <w:t>125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>__;</w:t>
      </w:r>
    </w:p>
    <w:p w:rsidR="00FE42E1" w:rsidRPr="003C2F83" w:rsidRDefault="009936FD" w:rsidP="00BC18F9">
      <w:pPr>
        <w:shd w:val="clear" w:color="auto" w:fill="FFFFFF"/>
        <w:tabs>
          <w:tab w:val="left" w:pos="1022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Профессиональный(е) стандарт(ы) «</w:t>
      </w:r>
      <w:r w:rsidR="00263514" w:rsidRPr="003C2F83">
        <w:rPr>
          <w:rFonts w:ascii="Times New Roman" w:eastAsia="Times New Roman" w:hAnsi="Times New Roman" w:cs="Times New Roman"/>
          <w:i/>
          <w:sz w:val="24"/>
          <w:szCs w:val="24"/>
        </w:rPr>
        <w:t>Педагогическое образование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>», утвержденный приказом Министерства труда и социальной защиты Российской Федерации от «_</w:t>
      </w:r>
      <w:r w:rsidR="00263514" w:rsidRPr="003C2F83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>_»___</w:t>
      </w:r>
      <w:r w:rsidR="00263514" w:rsidRPr="003C2F83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>___ 201_</w:t>
      </w:r>
      <w:r w:rsidR="00263514" w:rsidRPr="003C2F8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>_г. №__</w:t>
      </w:r>
      <w:r w:rsidR="00263514" w:rsidRPr="003C2F83">
        <w:rPr>
          <w:rFonts w:ascii="Times New Roman" w:eastAsia="Times New Roman" w:hAnsi="Times New Roman" w:cs="Times New Roman"/>
          <w:sz w:val="24"/>
          <w:szCs w:val="24"/>
        </w:rPr>
        <w:t>125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>__;</w:t>
      </w:r>
    </w:p>
    <w:p w:rsidR="00FE42E1" w:rsidRPr="003C2F83" w:rsidRDefault="009936FD" w:rsidP="00BC18F9">
      <w:pPr>
        <w:shd w:val="clear" w:color="auto" w:fill="FFFFFF"/>
        <w:tabs>
          <w:tab w:val="left" w:pos="709"/>
        </w:tabs>
        <w:spacing w:line="240" w:lineRule="auto"/>
        <w:ind w:left="142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Нормативно-методические документы Минобрнауки России;</w:t>
      </w:r>
    </w:p>
    <w:p w:rsidR="00FE42E1" w:rsidRPr="003C2F83" w:rsidRDefault="009936FD" w:rsidP="00BC18F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Устав Ростовского государственного экономического университета (РИНХ);</w:t>
      </w:r>
    </w:p>
    <w:p w:rsidR="00FE42E1" w:rsidRPr="003C2F83" w:rsidRDefault="009936FD" w:rsidP="00BC18F9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Локальные акты Ростовского государственного экономического университета (РИНХ).</w:t>
      </w:r>
    </w:p>
    <w:p w:rsidR="00FE42E1" w:rsidRPr="003C2F83" w:rsidRDefault="009936FD" w:rsidP="00BC18F9">
      <w:pPr>
        <w:pStyle w:val="1"/>
        <w:numPr>
          <w:ilvl w:val="0"/>
          <w:numId w:val="2"/>
        </w:numPr>
        <w:spacing w:before="0" w:line="240" w:lineRule="auto"/>
        <w:rPr>
          <w:color w:val="auto"/>
        </w:rPr>
      </w:pPr>
      <w:bookmarkStart w:id="1" w:name="_Toc513791148"/>
      <w:r w:rsidRPr="003C2F83">
        <w:rPr>
          <w:color w:val="auto"/>
        </w:rPr>
        <w:t>ОБЩАЯ ХАРАКТЕРИСТИКА ОБРАЗОВАТЕЛЬНОЙ ПРОГРАММЫ ВЫСШЕГО ОБРАЗОВАНИЯ</w:t>
      </w:r>
      <w:bookmarkEnd w:id="1"/>
    </w:p>
    <w:p w:rsidR="00FE42E1" w:rsidRPr="003C2F83" w:rsidRDefault="00FE42E1" w:rsidP="00BC18F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 xml:space="preserve">Цель освоения ОПОП заключается в подготовке выпускника, способного успешно работать в сфере образования и решать задачи обучения основам культуры устной и письменной речи, русскому языку как феномену самобытной культуры, определяющему историческое лицо народа - носителя языка; воспитание творческой личности, владеющей традиционными и новейшими методиками, способной формировать лингвоэкологическое и 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lastRenderedPageBreak/>
        <w:t>лингвоисторическое сознание учащихся, профессионально осуществлять деятельность по сбережению русского языка как историко-культурного достояния. Необходимо воспитать  личность, готовую к продолжению образования и включению в инновационную деятельность на основе овладения общекультурными и профессиональными компетенциями.</w:t>
      </w:r>
    </w:p>
    <w:p w:rsidR="00FE42E1" w:rsidRPr="003C2F83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Объем программы: </w:t>
      </w:r>
      <w:r w:rsidR="00B37A28" w:rsidRPr="003C2F83">
        <w:rPr>
          <w:rFonts w:ascii="Times New Roman" w:eastAsia="Times New Roman" w:hAnsi="Times New Roman" w:cs="Times New Roman"/>
          <w:i/>
          <w:sz w:val="24"/>
          <w:szCs w:val="24"/>
        </w:rPr>
        <w:t>300 з.е.</w:t>
      </w:r>
    </w:p>
    <w:p w:rsidR="00FE42E1" w:rsidRPr="003C2F83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получения образования: </w:t>
      </w:r>
      <w:r w:rsidR="00B37A28" w:rsidRPr="003C2F83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430AD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,6</w:t>
      </w:r>
      <w:bookmarkStart w:id="2" w:name="_GoBack"/>
      <w:bookmarkEnd w:id="2"/>
      <w:r w:rsidR="00B37A28" w:rsidRPr="003C2F83">
        <w:rPr>
          <w:rFonts w:ascii="Times New Roman" w:eastAsia="Times New Roman" w:hAnsi="Times New Roman" w:cs="Times New Roman"/>
          <w:i/>
          <w:sz w:val="24"/>
          <w:szCs w:val="24"/>
        </w:rPr>
        <w:t xml:space="preserve"> лет</w:t>
      </w:r>
    </w:p>
    <w:p w:rsidR="00FE42E1" w:rsidRPr="003C2F83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b/>
          <w:sz w:val="24"/>
          <w:szCs w:val="24"/>
        </w:rPr>
        <w:t>Использование электронного обучения, дистанционных образовательных технологий и сетевой формы при реализации образовательной программы.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Необходимо описать возможности использования в соответствии с требованиями ФГОС.</w:t>
      </w:r>
    </w:p>
    <w:p w:rsidR="00FE42E1" w:rsidRPr="003C2F83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b/>
          <w:sz w:val="24"/>
          <w:szCs w:val="24"/>
        </w:rPr>
        <w:t xml:space="preserve">Язык обучения: 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>русский</w:t>
      </w:r>
    </w:p>
    <w:p w:rsidR="00FE42E1" w:rsidRPr="003C2F83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b/>
          <w:sz w:val="24"/>
          <w:szCs w:val="24"/>
        </w:rPr>
        <w:t>Тип программы: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 xml:space="preserve"> академический</w:t>
      </w:r>
      <w:r w:rsidR="00B37A28" w:rsidRPr="003C2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 xml:space="preserve">бакалавриат </w:t>
      </w:r>
    </w:p>
    <w:p w:rsidR="00FE42E1" w:rsidRPr="003C2F83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b/>
          <w:sz w:val="24"/>
          <w:szCs w:val="24"/>
        </w:rPr>
        <w:t>Квалификация:</w:t>
      </w:r>
      <w:r w:rsidR="00B37A28" w:rsidRPr="003C2F83">
        <w:rPr>
          <w:rFonts w:ascii="Times New Roman" w:eastAsia="Times New Roman" w:hAnsi="Times New Roman" w:cs="Times New Roman"/>
          <w:sz w:val="24"/>
          <w:szCs w:val="24"/>
        </w:rPr>
        <w:t xml:space="preserve"> бакалавр</w:t>
      </w:r>
    </w:p>
    <w:p w:rsidR="00FE42E1" w:rsidRPr="003C2F83" w:rsidRDefault="00FE42E1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3C2F83" w:rsidRDefault="009936FD" w:rsidP="00BC18F9">
      <w:pPr>
        <w:pStyle w:val="1"/>
        <w:numPr>
          <w:ilvl w:val="0"/>
          <w:numId w:val="2"/>
        </w:numPr>
        <w:spacing w:before="0" w:line="240" w:lineRule="auto"/>
        <w:rPr>
          <w:color w:val="auto"/>
        </w:rPr>
      </w:pPr>
      <w:bookmarkStart w:id="3" w:name="_Toc513791149"/>
      <w:r w:rsidRPr="003C2F83">
        <w:rPr>
          <w:color w:val="auto"/>
        </w:rPr>
        <w:t>ХАРАКТЕРИСТИКА ПРОФЕССИОНАЛЬНОЙ ДЕЯТЕЛЬНОСТИ ВЫПУСКНИКА</w:t>
      </w:r>
      <w:bookmarkEnd w:id="3"/>
    </w:p>
    <w:p w:rsidR="00263514" w:rsidRPr="003C2F83" w:rsidRDefault="00263514" w:rsidP="00263514">
      <w:pPr>
        <w:shd w:val="clear" w:color="auto" w:fill="FFFFFF"/>
        <w:tabs>
          <w:tab w:val="left" w:pos="850"/>
        </w:tabs>
        <w:spacing w:before="20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Toc513791150"/>
      <w:r w:rsidRPr="003C2F83">
        <w:rPr>
          <w:rFonts w:ascii="Times New Roman" w:eastAsia="Times New Roman" w:hAnsi="Times New Roman" w:cs="Times New Roman"/>
          <w:b/>
          <w:sz w:val="24"/>
          <w:szCs w:val="24"/>
        </w:rPr>
        <w:t>Область профессиональной деятельности выпускника:</w:t>
      </w:r>
    </w:p>
    <w:p w:rsidR="00263514" w:rsidRPr="003C2F83" w:rsidRDefault="00263514" w:rsidP="00263514">
      <w:pPr>
        <w:shd w:val="clear" w:color="auto" w:fill="FFFFFF"/>
        <w:tabs>
          <w:tab w:val="left" w:pos="850"/>
        </w:tabs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Областью профессиональной деятельности выпускника являются: образование, социальная сфера, культура.</w:t>
      </w:r>
    </w:p>
    <w:p w:rsidR="00263514" w:rsidRPr="003C2F83" w:rsidRDefault="00263514" w:rsidP="00263514">
      <w:pPr>
        <w:shd w:val="clear" w:color="auto" w:fill="FFFFFF"/>
        <w:tabs>
          <w:tab w:val="left" w:pos="850"/>
        </w:tabs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b/>
          <w:sz w:val="24"/>
          <w:szCs w:val="24"/>
        </w:rPr>
        <w:t>Объекты профессиональной деятельности выпускника: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Объектами профессиональной деятельности выпускника являются: обучение, воспитание, развитие, просвещение; образовательные системы.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b/>
          <w:sz w:val="24"/>
          <w:szCs w:val="24"/>
        </w:rPr>
        <w:t>Виды профессиональной деятельности выпускника:</w:t>
      </w:r>
    </w:p>
    <w:p w:rsidR="00263514" w:rsidRPr="003C2F83" w:rsidRDefault="00263514" w:rsidP="00263514">
      <w:pPr>
        <w:shd w:val="clear" w:color="auto" w:fill="FFFFFF"/>
        <w:tabs>
          <w:tab w:val="left" w:pos="778"/>
        </w:tabs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 xml:space="preserve">Бакалавр по направлению 44.03.05 Педагогическое образование с двумя профилями подготовки «Русский язык» и «Литература» в соответствии с уровнем своей квалификации подготовлен по следующим видам профессиональной деятельности: педагогическая; социально-педагогическая; организационно-управленческая; культурно-просветительская. </w:t>
      </w:r>
    </w:p>
    <w:p w:rsidR="00263514" w:rsidRPr="003C2F83" w:rsidRDefault="00263514" w:rsidP="00263514">
      <w:pPr>
        <w:shd w:val="clear" w:color="auto" w:fill="FFFFFF"/>
        <w:tabs>
          <w:tab w:val="left" w:pos="778"/>
        </w:tabs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b/>
          <w:sz w:val="24"/>
          <w:szCs w:val="24"/>
        </w:rPr>
        <w:t>Задачи профессиональной деятельности выпускника: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Бакалавр по направлению подготовки 44.03.05 Педагогическое образование должен решать следующие профессиональные задачи в соответствии с видами профессиональной деятельности: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педагогической деятельности: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– организация обучения и воспитания в сфере образования с использованием технологий, соответствующих возрастным особенностям обучающихся и отражающих специфику предметной области;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– организация взаимодействия с общественными и образовательными организациями, детскими коллективами и родителями для решения задач в профессиональной деятельности;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– 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карьеры;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– осуществление процесса обучения русскому языку и литературе в соответствии с образовательной программой;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– планирование и проведение учебных занятий по русскому языку и литературе с учетом специфики тем и разделов программ и в соответствии с учебным планом;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– использование современных научно обоснованных приемов, методов и средств обучения русскому языку и литературе, в том числе технических средств обучения, информационных и компьютерных технологий;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– применение современных средств оценивания результатов обучения;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– формирование у учащихся духовных, нравственных ценностей и патриотических убеждений;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– реализация личностно-ориентированного подхода к образованию и развитию обучающихся с целью создания мотивации к обучению;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социально-педагогической деятельности: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– установление контакта с родителями учащихся, оказание им помощи в семейном воспитании;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– проектирование и проведение работы по социальной профилактике в процессе обучения и воспитания;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– защита прав детей;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– участие в организации и проведении профориентационной работы;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– обеспечение взаимодействия школы и различных учреждений с целью успешной социализации детей;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организационно-управленческой деятельности: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– обеспечение охраны жизни и здоровья учащихся во время образовательного процесса;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– организация контроля за результатами обучения и воспитания;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 xml:space="preserve">– организация самостоятельной работы и внеурочной деятельности учащихся; 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– ведение школьной и классной документации;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– выполнение функций классного руководителя;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 xml:space="preserve">– участие в самоуправлении и управлении школьным коллективом. 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– разработка нормативной и программно-методической документации, регламентирующей деятельность учителя русского языка и литературы;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b/>
          <w:i/>
          <w:sz w:val="24"/>
          <w:szCs w:val="24"/>
        </w:rPr>
        <w:t>в области культурно-просветительской деятельности: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– изучение и формирование потребностей детей и взрослых в культурно-просветительской деятельности;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– организация культурного пространства образовательного учреждения;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– разработка и реализация культурно-просветительских программ для различных социальных групп;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– формирование общей культуры учащихся;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– просвещение обучающихся, родителей, педагогов в области защиты прав и свобод детей и подростков;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– популяризация профессиональной области знаний общества.</w:t>
      </w:r>
    </w:p>
    <w:p w:rsidR="00FE42E1" w:rsidRPr="003C2F83" w:rsidRDefault="009936FD" w:rsidP="00BC18F9">
      <w:pPr>
        <w:pStyle w:val="1"/>
        <w:numPr>
          <w:ilvl w:val="0"/>
          <w:numId w:val="2"/>
        </w:numPr>
        <w:spacing w:line="240" w:lineRule="auto"/>
        <w:rPr>
          <w:color w:val="auto"/>
        </w:rPr>
      </w:pPr>
      <w:r w:rsidRPr="003C2F83">
        <w:rPr>
          <w:color w:val="auto"/>
        </w:rPr>
        <w:t>ПЛАНИРУЕМЫЕ РЕЗУЛЬТАТЫ ОСВОЕНИЯ ОБРАЗОВАТЕЛЬНОЙ ПРОГРАММЫ</w:t>
      </w:r>
      <w:bookmarkEnd w:id="4"/>
      <w:r w:rsidRPr="003C2F83">
        <w:rPr>
          <w:color w:val="auto"/>
        </w:rPr>
        <w:t xml:space="preserve"> </w:t>
      </w:r>
    </w:p>
    <w:p w:rsidR="00FE42E1" w:rsidRPr="003C2F83" w:rsidRDefault="009936FD" w:rsidP="00BC18F9">
      <w:pPr>
        <w:shd w:val="clear" w:color="auto" w:fill="FFFFFF"/>
        <w:spacing w:before="20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образовательной программы по направлению подготовки </w:t>
      </w:r>
      <w:r w:rsidR="00263514" w:rsidRPr="003C2F8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44.03.05 Педагогическое образование (с двумя профилями подготовки)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 xml:space="preserve">, профиль </w:t>
      </w:r>
      <w:r w:rsidR="00263514" w:rsidRPr="003C2F8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44.03.05.17 Русский язык и Литература</w:t>
      </w:r>
      <w:r w:rsidR="00263514" w:rsidRPr="003C2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>у выпускника должны быть сформированы следующие компетенции:</w:t>
      </w:r>
    </w:p>
    <w:p w:rsidR="00FE42E1" w:rsidRPr="003C2F83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 xml:space="preserve">Общекультурные </w:t>
      </w: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(универсальные)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 xml:space="preserve"> компетенции:</w:t>
      </w:r>
    </w:p>
    <w:p w:rsidR="00B37A28" w:rsidRPr="003C2F83" w:rsidRDefault="00B37A28" w:rsidP="00B37A2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УК-1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ab/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B37A28" w:rsidRPr="003C2F83" w:rsidRDefault="00B37A28" w:rsidP="00B37A2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УК-2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ab/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B37A28" w:rsidRPr="003C2F83" w:rsidRDefault="00B37A28" w:rsidP="00B37A2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УК-3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ab/>
        <w:t>Способен осуществлять социальное взаимодействие и реализовывать свою роль в команде</w:t>
      </w:r>
    </w:p>
    <w:p w:rsidR="00B37A28" w:rsidRPr="003C2F83" w:rsidRDefault="00B37A28" w:rsidP="00B37A2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УК-4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ab/>
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</w:r>
    </w:p>
    <w:p w:rsidR="00B37A28" w:rsidRPr="003C2F83" w:rsidRDefault="00B37A28" w:rsidP="00B37A2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УК-5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ab/>
        <w:t>Способен воспринимать межкультурное разнообразие общества в социально-историческом, этическом и философском контекстах</w:t>
      </w:r>
    </w:p>
    <w:p w:rsidR="00B37A28" w:rsidRPr="003C2F83" w:rsidRDefault="00B37A28" w:rsidP="00B37A2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УК-6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ab/>
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B37A28" w:rsidRPr="003C2F83" w:rsidRDefault="00B37A28" w:rsidP="00B37A2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УК-7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ab/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B37A28" w:rsidRPr="003C2F83" w:rsidRDefault="00B37A28" w:rsidP="00B37A2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УК-8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tab/>
        <w:t>Способен создавать и поддерживать безопасные условия жизнедеятельности, в том числе при возникновении чрезвычайных ситуаций</w:t>
      </w:r>
    </w:p>
    <w:p w:rsidR="00FE42E1" w:rsidRPr="003C2F83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Общепрофессиональные компетенции:</w:t>
      </w:r>
    </w:p>
    <w:p w:rsidR="00B37A28" w:rsidRPr="003C2F83" w:rsidRDefault="00B37A28" w:rsidP="00B37A2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ОПК-1</w:t>
      </w: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</w:r>
    </w:p>
    <w:p w:rsidR="00B37A28" w:rsidRPr="003C2F83" w:rsidRDefault="00B37A28" w:rsidP="00B37A2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ОПК-2</w:t>
      </w: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</w:p>
    <w:p w:rsidR="00B37A28" w:rsidRPr="003C2F83" w:rsidRDefault="00B37A28" w:rsidP="00B37A2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ОПК-3</w:t>
      </w: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</w:p>
    <w:p w:rsidR="00B37A28" w:rsidRPr="003C2F83" w:rsidRDefault="00B37A28" w:rsidP="00B37A2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ОПК-4</w:t>
      </w: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Способен осуществлять духовно-нравственное воспитание обучающихся на основе базовых национальных ценностей</w:t>
      </w:r>
    </w:p>
    <w:p w:rsidR="00B37A28" w:rsidRPr="003C2F83" w:rsidRDefault="00B37A28" w:rsidP="00B37A2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ОПК-5</w:t>
      </w: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Способен осуществлять контроль и оценку формирования результатов образования обучающихся, выявлять и корректировать трудности в обучении</w:t>
      </w:r>
    </w:p>
    <w:p w:rsidR="00B37A28" w:rsidRPr="003C2F83" w:rsidRDefault="00B37A28" w:rsidP="00B37A2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ОПК-6</w:t>
      </w: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</w:r>
    </w:p>
    <w:p w:rsidR="00B37A28" w:rsidRPr="003C2F83" w:rsidRDefault="00B37A28" w:rsidP="00B37A2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ОПК-7</w:t>
      </w: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Способен взаимодействовать с участниками образовательных отношений в рамках реализации образовательных программ</w:t>
      </w:r>
    </w:p>
    <w:p w:rsidR="00B37A28" w:rsidRPr="003C2F83" w:rsidRDefault="00B37A28" w:rsidP="00B37A2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ОПК-8</w:t>
      </w: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Способен осуществлять педагогическую деятельность на основе специальных научных знаний</w:t>
      </w:r>
    </w:p>
    <w:p w:rsidR="00FE42E1" w:rsidRPr="003C2F83" w:rsidRDefault="009936FD" w:rsidP="00B37A28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Профессиональные компетенции:</w:t>
      </w:r>
    </w:p>
    <w:p w:rsidR="00B37A28" w:rsidRPr="003C2F83" w:rsidRDefault="00B37A28" w:rsidP="00B37A28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ПКО-1</w:t>
      </w: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Способен осуществлять профессиональную деятельность с использованием возможностей цифровой образовательной среды образовательной организации и открытого информационно-образовательного пространства</w:t>
      </w:r>
    </w:p>
    <w:p w:rsidR="00B37A28" w:rsidRPr="003C2F83" w:rsidRDefault="00B37A28" w:rsidP="00B37A28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ПКО-2</w:t>
      </w: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Способен проектировать и организовывать образовательный процесс в образовательных организациях различных уровней</w:t>
      </w:r>
    </w:p>
    <w:p w:rsidR="00B37A28" w:rsidRPr="003C2F83" w:rsidRDefault="00B37A28" w:rsidP="00B37A28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ПКО-3</w:t>
      </w: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Способен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B37A28" w:rsidRPr="003C2F83" w:rsidRDefault="00B37A28" w:rsidP="00B37A28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ПКО-4</w:t>
      </w: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Способен к обеспечению охраны жизни и здоровья обучающихся в учебно-воспитательном процессе и внеурочной деятельности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 xml:space="preserve">Тип задач проф. деятельности: </w:t>
      </w: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ab/>
        <w:t>педагогический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ПКР-1</w:t>
      </w: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Способен формировать развивающую образовательную среду и использовать возможности ее для достижения личностных, метапредметных и предметных образовательных результатов обучающихся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ПКР-7</w:t>
      </w: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Способен разрабатывать и реализовывать дополнительные общеобразовательные программы</w:t>
      </w:r>
    </w:p>
    <w:p w:rsidR="00263514" w:rsidRPr="003C2F83" w:rsidRDefault="00263514" w:rsidP="0026351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 xml:space="preserve">Тип задач проф. деятельности: </w:t>
      </w: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ab/>
        <w:t>культурно-просветительский</w:t>
      </w:r>
    </w:p>
    <w:p w:rsidR="00B37A28" w:rsidRPr="003C2F83" w:rsidRDefault="00263514" w:rsidP="0026351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ПКР-5</w:t>
      </w: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Способен выявлять и формировать культурные потребности различных социальных групп, разрабатывать и реализовывать культурно-просветительские программы</w:t>
      </w:r>
    </w:p>
    <w:p w:rsidR="00FE42E1" w:rsidRPr="003C2F83" w:rsidRDefault="009936FD" w:rsidP="00BC18F9">
      <w:pPr>
        <w:pStyle w:val="1"/>
        <w:numPr>
          <w:ilvl w:val="0"/>
          <w:numId w:val="2"/>
        </w:numPr>
        <w:spacing w:before="0" w:line="240" w:lineRule="auto"/>
        <w:rPr>
          <w:color w:val="auto"/>
        </w:rPr>
      </w:pPr>
      <w:bookmarkStart w:id="5" w:name="_Toc513791151"/>
      <w:r w:rsidRPr="003C2F83">
        <w:rPr>
          <w:color w:val="auto"/>
        </w:rPr>
        <w:t>УЧЕБНЫЙ ПЛАН И ГРАФИК УЧЕБНОГО ПРОЦЕССА.</w:t>
      </w:r>
      <w:bookmarkEnd w:id="5"/>
    </w:p>
    <w:p w:rsidR="00263514" w:rsidRPr="003C2F83" w:rsidRDefault="00263514" w:rsidP="00263514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bookmarkStart w:id="6" w:name="_Toc513791152"/>
    </w:p>
    <w:p w:rsidR="00263514" w:rsidRPr="003C2F83" w:rsidRDefault="00263514" w:rsidP="00263514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C2F83">
        <w:rPr>
          <w:rFonts w:ascii="Times New Roman" w:eastAsia="Times New Roman" w:hAnsi="Times New Roman" w:cs="Times New Roman"/>
        </w:rPr>
        <w:t xml:space="preserve">Учебный план 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</w:t>
      </w:r>
      <w:r w:rsidRPr="003C2F83">
        <w:rPr>
          <w:rFonts w:ascii="Times New Roman" w:eastAsia="Times New Roman" w:hAnsi="Times New Roman" w:cs="Times New Roman"/>
        </w:rPr>
        <w:lastRenderedPageBreak/>
        <w:t>академических часах, распределение лекционных практических, лабораторных видов занятий и самостоятельной работы обучающихся.</w:t>
      </w:r>
    </w:p>
    <w:p w:rsidR="00263514" w:rsidRPr="003C2F83" w:rsidRDefault="00263514" w:rsidP="00263514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C2F83">
        <w:rPr>
          <w:rFonts w:ascii="Times New Roman" w:eastAsia="Times New Roman" w:hAnsi="Times New Roman" w:cs="Times New Roman"/>
        </w:rPr>
        <w:t xml:space="preserve">На основе учебного плана для каждого обучающегося формируется индивидуальный учебный план, который обеспечивает индивидуализацию содержания подготовки обучающегося. </w:t>
      </w:r>
    </w:p>
    <w:p w:rsidR="00263514" w:rsidRPr="003C2F83" w:rsidRDefault="00263514" w:rsidP="00263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C2F83">
        <w:rPr>
          <w:rFonts w:ascii="Times New Roman" w:eastAsia="Times New Roman" w:hAnsi="Times New Roman" w:cs="Times New Roman"/>
        </w:rPr>
        <w:t xml:space="preserve">График учебного процесса устанавливает последовательность и продолжительность теоретического обучения, экзаменационных сессий, практик, государственной итоговой аттестации, каникул. График разрабатывается в соответствии с требованиями ФГОС ВО на весь период обучения и является неотъемлемой частью учебного плана. </w:t>
      </w:r>
    </w:p>
    <w:p w:rsidR="00263514" w:rsidRPr="003C2F83" w:rsidRDefault="00263514" w:rsidP="00263514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C2F83">
        <w:rPr>
          <w:rFonts w:ascii="Times New Roman" w:eastAsia="Times New Roman" w:hAnsi="Times New Roman" w:cs="Times New Roman"/>
        </w:rPr>
        <w:t>Учебный план и график учебного процесса представлены на сайте Таганрогского института имени А. П. Чехова (филиал) «РГЭУ (РИНХ)» в разделе Сведения об образовательной организации.</w:t>
      </w:r>
    </w:p>
    <w:p w:rsidR="00FE42E1" w:rsidRPr="003C2F83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color w:val="auto"/>
        </w:rPr>
      </w:pPr>
      <w:r w:rsidRPr="003C2F83">
        <w:rPr>
          <w:color w:val="auto"/>
        </w:rPr>
        <w:t>РАБОЧИЕ ПРОГРАММЫ ДИСЦИПЛИН/МОДУЛЕЙ</w:t>
      </w:r>
      <w:bookmarkEnd w:id="6"/>
      <w:r w:rsidRPr="003C2F83">
        <w:rPr>
          <w:color w:val="auto"/>
        </w:rPr>
        <w:t xml:space="preserve"> </w:t>
      </w:r>
    </w:p>
    <w:p w:rsidR="00FE42E1" w:rsidRPr="003C2F83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C2F83">
        <w:rPr>
          <w:rFonts w:ascii="Times New Roman" w:eastAsia="Times New Roman" w:hAnsi="Times New Roman" w:cs="Times New Roman"/>
        </w:rPr>
        <w:t>Полнотекстовые рабочие программы дисциплин учебного плана представлены на сайте 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FE42E1" w:rsidRPr="003C2F83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3C2F83">
        <w:rPr>
          <w:rFonts w:ascii="Times New Roman" w:eastAsia="Times New Roman" w:hAnsi="Times New Roman" w:cs="Times New Roman"/>
        </w:rPr>
        <w:t>Аннотации рабочих программ дисциплин представлены в приложении 1.</w:t>
      </w:r>
    </w:p>
    <w:p w:rsidR="00FE42E1" w:rsidRPr="003C2F83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color w:val="auto"/>
        </w:rPr>
      </w:pPr>
      <w:bookmarkStart w:id="7" w:name="_Toc513791153"/>
      <w:r w:rsidRPr="003C2F83">
        <w:rPr>
          <w:color w:val="auto"/>
        </w:rPr>
        <w:t>ПРОГРАММЫ ПРАКТИК</w:t>
      </w:r>
      <w:bookmarkEnd w:id="7"/>
      <w:r w:rsidRPr="003C2F83">
        <w:rPr>
          <w:color w:val="auto"/>
        </w:rPr>
        <w:t xml:space="preserve"> </w:t>
      </w:r>
    </w:p>
    <w:p w:rsidR="00FE42E1" w:rsidRPr="003C2F83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При реализации образовательной программы учебным планом предусмотрены следующие практики</w:t>
      </w:r>
      <w:r w:rsidRPr="003C2F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3C2F8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63514" w:rsidRPr="003C2F83" w:rsidRDefault="00263514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Учебная практика, ознакомительная (по профилю Русский язык)</w:t>
      </w:r>
    </w:p>
    <w:p w:rsidR="00263514" w:rsidRPr="003C2F83" w:rsidRDefault="00263514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Учебная практика, ознакомительная (по профилю Литература)</w:t>
      </w:r>
    </w:p>
    <w:p w:rsidR="00363D0B" w:rsidRPr="003C2F83" w:rsidRDefault="00363D0B" w:rsidP="00363D0B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практика, научно-исследовательская работа (по профилю Русский язык)</w:t>
      </w:r>
    </w:p>
    <w:p w:rsidR="00363D0B" w:rsidRPr="003C2F83" w:rsidRDefault="00363D0B" w:rsidP="00363D0B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практика, научно-исследовательская работа (по профилю Литература)</w:t>
      </w:r>
    </w:p>
    <w:p w:rsidR="00263514" w:rsidRPr="003C2F83" w:rsidRDefault="00263514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практика, педагогическая практика</w:t>
      </w:r>
    </w:p>
    <w:p w:rsidR="00263514" w:rsidRPr="003C2F83" w:rsidRDefault="00263514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практика, преддипломная практика</w:t>
      </w:r>
    </w:p>
    <w:p w:rsidR="00263514" w:rsidRPr="003C2F83" w:rsidRDefault="00263514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практика, педагогическая практика (летняя)</w:t>
      </w:r>
    </w:p>
    <w:p w:rsidR="00FE42E1" w:rsidRPr="003C2F83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Программы практик представлены на сайте</w:t>
      </w: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C2F83">
        <w:rPr>
          <w:rFonts w:ascii="Times New Roman" w:eastAsia="Times New Roman" w:hAnsi="Times New Roman" w:cs="Times New Roman"/>
        </w:rPr>
        <w:t>Таганрогского институт имени А. П. Чехова (филиала) РГЭУ (РИНХ) в разделе Сведения об образовательной организации.</w:t>
      </w:r>
    </w:p>
    <w:p w:rsidR="00FE42E1" w:rsidRPr="003C2F83" w:rsidRDefault="00FE42E1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3C2F83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3C2F83">
        <w:rPr>
          <w:rFonts w:ascii="Times New Roman" w:eastAsia="Times New Roman" w:hAnsi="Times New Roman" w:cs="Times New Roman"/>
        </w:rPr>
        <w:t>Аннотации программ практик представлены в приложении 2.</w:t>
      </w:r>
    </w:p>
    <w:p w:rsidR="00FE42E1" w:rsidRPr="003C2F83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color w:val="auto"/>
        </w:rPr>
      </w:pPr>
      <w:bookmarkStart w:id="8" w:name="_Toc513791154"/>
      <w:r w:rsidRPr="003C2F83">
        <w:rPr>
          <w:color w:val="auto"/>
        </w:rPr>
        <w:t>ГОСУДАРСТВЕННАЯ ИТОГОВАЯ АТТЕСТАЦИЯ</w:t>
      </w:r>
      <w:bookmarkEnd w:id="8"/>
      <w:r w:rsidRPr="003C2F83">
        <w:rPr>
          <w:color w:val="auto"/>
        </w:rPr>
        <w:t xml:space="preserve"> </w:t>
      </w:r>
    </w:p>
    <w:p w:rsidR="00FE42E1" w:rsidRPr="003C2F83" w:rsidRDefault="009936FD" w:rsidP="00BC18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 xml:space="preserve">По программам бакалавриата государственная итоговая аттестация включает защиту выпускной квалификационной работы и государственный экзамен </w:t>
      </w:r>
    </w:p>
    <w:p w:rsidR="00FE42E1" w:rsidRPr="003C2F83" w:rsidRDefault="009936FD" w:rsidP="00BC18F9">
      <w:pPr>
        <w:shd w:val="clear" w:color="auto" w:fill="FFFFFF"/>
        <w:tabs>
          <w:tab w:val="left" w:pos="46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 xml:space="preserve">Программа государственной итоговой аттестации представлена на сайте </w:t>
      </w:r>
      <w:r w:rsidRPr="003C2F83">
        <w:rPr>
          <w:rFonts w:ascii="Times New Roman" w:eastAsia="Times New Roman" w:hAnsi="Times New Roman" w:cs="Times New Roman"/>
        </w:rPr>
        <w:t>Таганрогского институт имени А. П. Чехова (филиала) РГЭУ (РИНХ) в разделе Сведения об образовательной организации / ОП ВО и рабочие программы дисциплин.</w:t>
      </w:r>
    </w:p>
    <w:p w:rsidR="00FE42E1" w:rsidRPr="003C2F83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3C2F83">
        <w:rPr>
          <w:rFonts w:ascii="Times New Roman" w:eastAsia="Times New Roman" w:hAnsi="Times New Roman" w:cs="Times New Roman"/>
        </w:rPr>
        <w:t>Аннотация программы ГИА представлена в приложении 2.</w:t>
      </w:r>
    </w:p>
    <w:p w:rsidR="00FE42E1" w:rsidRPr="003C2F83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color w:val="auto"/>
        </w:rPr>
      </w:pPr>
      <w:bookmarkStart w:id="9" w:name="_Toc513791155"/>
      <w:r w:rsidRPr="003C2F83">
        <w:rPr>
          <w:color w:val="auto"/>
        </w:rPr>
        <w:t>ФОНДЫ ОЦЕНОЧНЫХ СРЕДСТВ</w:t>
      </w:r>
      <w:bookmarkEnd w:id="9"/>
      <w:r w:rsidRPr="003C2F83">
        <w:rPr>
          <w:color w:val="auto"/>
        </w:rPr>
        <w:t xml:space="preserve"> </w:t>
      </w:r>
    </w:p>
    <w:p w:rsidR="00FE42E1" w:rsidRPr="003C2F83" w:rsidRDefault="009936FD" w:rsidP="00BC18F9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b/>
          <w:sz w:val="24"/>
          <w:szCs w:val="24"/>
        </w:rPr>
        <w:t>Фонды оценочных средств для проведения промежуточной аттестации</w:t>
      </w:r>
    </w:p>
    <w:p w:rsidR="00FE42E1" w:rsidRPr="003C2F83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lastRenderedPageBreak/>
        <w:t>Фонд оценочных средств для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представлен в приложении 1 к программе дисциплины (практики) и включает в себя:</w:t>
      </w:r>
    </w:p>
    <w:p w:rsidR="00FE42E1" w:rsidRPr="003C2F83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перечень компетенций с указанием этапов их формирования в процессе освоения программы;</w:t>
      </w:r>
    </w:p>
    <w:p w:rsidR="00FE42E1" w:rsidRPr="003C2F83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FE42E1" w:rsidRPr="003C2F83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FE42E1" w:rsidRPr="003C2F83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FE42E1" w:rsidRPr="003C2F83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Для каждого результата обучения по дисциплине или практике определены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FE42E1" w:rsidRPr="003C2F83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b/>
          <w:sz w:val="24"/>
          <w:szCs w:val="24"/>
        </w:rPr>
        <w:t>Фонды оценочных средств для проведения государственной итоговой аттестации</w:t>
      </w:r>
    </w:p>
    <w:p w:rsidR="00FE42E1" w:rsidRPr="003C2F83" w:rsidRDefault="009936FD" w:rsidP="00BC18F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Фонд оценочных средств государственной итоговой аттестации представлен в приложении 1 к программе ГИА и включает в себя:</w:t>
      </w:r>
    </w:p>
    <w:p w:rsidR="00FE42E1" w:rsidRPr="003C2F83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FE42E1" w:rsidRPr="003C2F83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описание показателей и критериев оценивания компетенций, а также шкал оценивания;</w:t>
      </w:r>
    </w:p>
    <w:p w:rsidR="00FE42E1" w:rsidRPr="003C2F83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FE42E1" w:rsidRPr="003C2F83" w:rsidRDefault="009936FD" w:rsidP="00BC18F9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материалы, определяющие процедуры оценивания результатов освоения образовательной программы. </w:t>
      </w:r>
    </w:p>
    <w:p w:rsidR="00FE42E1" w:rsidRPr="003C2F83" w:rsidRDefault="009936FD" w:rsidP="00BC18F9">
      <w:pPr>
        <w:pStyle w:val="1"/>
        <w:numPr>
          <w:ilvl w:val="0"/>
          <w:numId w:val="2"/>
        </w:numPr>
        <w:spacing w:before="360" w:line="240" w:lineRule="auto"/>
        <w:rPr>
          <w:color w:val="auto"/>
        </w:rPr>
      </w:pPr>
      <w:bookmarkStart w:id="10" w:name="_Toc513791156"/>
      <w:r w:rsidRPr="003C2F83">
        <w:rPr>
          <w:color w:val="auto"/>
        </w:rPr>
        <w:t>РЕСУРСНОЕ ОБЕСПЕЧЕНИЕ ОБРАЗОВАТЕЛЬНОЙ ПРОГРАММЫ</w:t>
      </w:r>
      <w:bookmarkEnd w:id="10"/>
    </w:p>
    <w:p w:rsidR="00363D0B" w:rsidRPr="003C2F83" w:rsidRDefault="00363D0B" w:rsidP="00BC18F9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63D0B" w:rsidRPr="003C2F83" w:rsidRDefault="00363D0B" w:rsidP="00363D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b/>
          <w:sz w:val="24"/>
          <w:szCs w:val="24"/>
        </w:rPr>
        <w:t>Кадровое обеспечение образовательного процесса</w:t>
      </w:r>
    </w:p>
    <w:p w:rsidR="00363D0B" w:rsidRPr="003C2F83" w:rsidRDefault="00363D0B" w:rsidP="00363D0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кадровым условиям реализации образовательной программы определяются Федеральным государственным образовательным стандартом. Сведения о ППС, обеспечивающим реализацию образовательной программы представлены в приложении 2. </w:t>
      </w:r>
    </w:p>
    <w:p w:rsidR="00363D0B" w:rsidRPr="003C2F83" w:rsidRDefault="00363D0B" w:rsidP="00363D0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 xml:space="preserve">Реализация данной основной образовательной программы бакалавриата обеспечивается научно-педагогическими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 </w:t>
      </w:r>
    </w:p>
    <w:p w:rsidR="00363D0B" w:rsidRPr="003C2F83" w:rsidRDefault="00363D0B" w:rsidP="00363D0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 xml:space="preserve">Доля преподавателей, имеющих ученую степень или ученое звание, в общем числе преподавателей, обеспечивающих образовательный процесс по данной основной образовательной программе, составляет 60 процентов, ученую степень доктора наук или ученое звание профессора имеют 8 процентов преподавателей. </w:t>
      </w:r>
    </w:p>
    <w:p w:rsidR="00363D0B" w:rsidRPr="003C2F83" w:rsidRDefault="00363D0B" w:rsidP="00363D0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Преподаватели профессионального цикла имеют базовое образование или ученую степень, соответствующие профилю преподаваемой дисциплины. 60 процентов </w:t>
      </w:r>
      <w:r w:rsidRPr="003C2F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преподавателей (в приведенных к целочисленным значениям ставок), обеспечивающих учебный процесс по профессиональному циклу, имеют ученые степени. </w:t>
      </w:r>
    </w:p>
    <w:p w:rsidR="00363D0B" w:rsidRPr="003C2F83" w:rsidRDefault="00363D0B" w:rsidP="00363D0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8 процентов от общего числа преподавателей, имеющих ученую степень или ученое звание, составляют преподаватели, имеющие стаж практической работы по данному направлению на должностях руководителей или ведущих специалистов более 10 лет.</w:t>
      </w:r>
    </w:p>
    <w:p w:rsidR="00363D0B" w:rsidRPr="003C2F83" w:rsidRDefault="00363D0B" w:rsidP="00363D0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363D0B" w:rsidRPr="003C2F83" w:rsidRDefault="00363D0B" w:rsidP="00363D0B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Требования к материально-техническим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363D0B" w:rsidRPr="003C2F83" w:rsidRDefault="00363D0B" w:rsidP="00363D0B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Для реализации ОПОП по направлению 44.03.05 Педагогическое образование с двумя профилями подготовки «Русский язык» и «Литература» в вузе создана материально-техническая база, обеспечивающая проведение всех видов дисциплинарной и междисциплинарной подготовки, лабораторной, практической и научно-исследовательской работы обучающихся, предусмотренных учебным планом и соответствующей действующим санитарным и противопожарным правилам и нормам.</w:t>
      </w:r>
    </w:p>
    <w:p w:rsidR="00363D0B" w:rsidRPr="003C2F83" w:rsidRDefault="00363D0B" w:rsidP="00363D0B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Для реализации образовательной программы по данному направлению подготовки материально-техническое обеспечение включает в себя: мультимедийные аудитории, 2 компьютерных класса, лингафонный кабинет, спортивный зал и спортивное оборудование, базу, стадион.</w:t>
      </w:r>
    </w:p>
    <w:p w:rsidR="00363D0B" w:rsidRPr="003C2F83" w:rsidRDefault="00363D0B" w:rsidP="00363D0B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При использовании электронных изданий каждый обучающийся во время самостоятельной подготовки обеспечивается рабочим местом в компьютерном классе с выходом в Интернет. Доступ студентов к сети Интернет составляет не менее 6 часов на человека в неделю.</w:t>
      </w:r>
    </w:p>
    <w:p w:rsidR="00363D0B" w:rsidRPr="003C2F83" w:rsidRDefault="00363D0B" w:rsidP="00363D0B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Таганрогский институт имени А. П. Чехова (филиал) РГЭУ (РИНХ)" обеспечен комплексом лицензионного программного обеспечения: ОС Windows 2000/XP/Vista, Server 2003/2008; Microsoft Office 2003/2007; антивирус «NOD32» и др.</w:t>
      </w:r>
    </w:p>
    <w:p w:rsidR="00363D0B" w:rsidRPr="003C2F83" w:rsidRDefault="00363D0B" w:rsidP="00363D0B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>При проведении занятий и конференций используется проекционное оборудование.</w:t>
      </w:r>
    </w:p>
    <w:p w:rsidR="00363D0B" w:rsidRPr="003C2F83" w:rsidRDefault="00363D0B" w:rsidP="00363D0B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363D0B" w:rsidRPr="003C2F83" w:rsidRDefault="00363D0B" w:rsidP="00363D0B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Требования к учебно-методическим условиям реализации образовательной программы определяются Федеральным государственным образовательным стандартом.</w:t>
      </w:r>
    </w:p>
    <w:p w:rsidR="00363D0B" w:rsidRPr="003C2F83" w:rsidRDefault="00363D0B" w:rsidP="00363D0B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Основная образовательная программа обеспечена учебно-методической документацией и материалами по всем учебным курсам, дисциплинам (модулям). Содержание каждой учебной дисциплины (модуля) представлено в сети Интернет на сайте института. </w:t>
      </w:r>
    </w:p>
    <w:p w:rsidR="00363D0B" w:rsidRPr="003C2F83" w:rsidRDefault="00363D0B" w:rsidP="00363D0B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Факультет истории и филологии Таганрогского института имени А. П. Чехова (филиал) РГЭУ (РИНХ)" обеспечен: </w:t>
      </w:r>
    </w:p>
    <w:p w:rsidR="00363D0B" w:rsidRPr="003C2F83" w:rsidRDefault="00363D0B" w:rsidP="00363D0B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ab/>
        <w:t>– необходимой научной литературой по общепрофессиональным и специальным дисциплинам направления, в том числе периодическими научными и научно-методическими изданиями по русскому языку и литературе;</w:t>
      </w:r>
    </w:p>
    <w:p w:rsidR="00363D0B" w:rsidRPr="003C2F83" w:rsidRDefault="00363D0B" w:rsidP="00363D0B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ab/>
        <w:t>– мультимедийными аудиториями, в которых преподаватели имеют возможность использовать электронные презентации лекционных курсов;</w:t>
      </w:r>
    </w:p>
    <w:p w:rsidR="00363D0B" w:rsidRPr="003C2F83" w:rsidRDefault="00363D0B" w:rsidP="00363D0B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ab/>
        <w:t>– компьютерными классами, в том числе классом открытого доступа в Интернет, которые используются в учебном процессе для проведения занятий по учебным дисциплинам, предполагающим использование новых информационных технологий (наличие компьютерной техники с ЛВС): информационные технологии, основы математической обработки информации, технические и аудиовизуальные средства обучения русскому языку и литературе, а также для написания курсовых работ студентами.</w:t>
      </w:r>
    </w:p>
    <w:p w:rsidR="00363D0B" w:rsidRPr="003C2F83" w:rsidRDefault="00363D0B" w:rsidP="00363D0B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Реализация основной образовательной программы подготовки бакалавра обеспечивается доступом каждого студента к библиотечным фондам и базам данных, по содержанию соответствующих полному перечню дисциплин основной образовательной программы, наличием соответствующих методических пособий и рекомендаций по всем дисциплинам и по всем видам занятий – практикумам, курсовым работам, выпускной квалификационной работе, практикам, а также наглядными пособиями, аудио-, видео- и мультимедийными материалами. </w:t>
      </w:r>
    </w:p>
    <w:p w:rsidR="00363D0B" w:rsidRPr="003C2F83" w:rsidRDefault="00363D0B" w:rsidP="00363D0B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Существует соглашение с научным отделом Центральной публичной библиотекой имени А.П.Чехова на право бесплатного обслуживания студентов и преподавателей ТИ имени А.П.Чехова. Также имеется доступ к электронным библиотекам через систему Интернет, в частности обеспечен доступ к Научной электронной библиотеке eLIBRARY.RU (одновременный индивидуальный доступ не менее чем для 25 процентов обучающихся). </w:t>
      </w:r>
    </w:p>
    <w:p w:rsidR="00363D0B" w:rsidRPr="003C2F83" w:rsidRDefault="00363D0B" w:rsidP="00363D0B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В образовательном процессе используются фонды электронной библиотеки «InFolio» (http://www.infoliolib.info). Электронная библиотека представлена 913 экземплярами. Это учебники и учебные пособия, научная и справочная литература по филологическим дисциплинам, а также тексты художественных произведений. </w:t>
      </w:r>
    </w:p>
    <w:p w:rsidR="00363D0B" w:rsidRPr="003C2F83" w:rsidRDefault="00363D0B" w:rsidP="00363D0B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ab/>
        <w:t>Фонд дополнительной литературы помимо учебной включает официальные, справочно-библиографические и специализированные периодические издания в расчете 1-2 экземпляра на каждые 100 обучающихся.</w:t>
      </w:r>
    </w:p>
    <w:p w:rsidR="00363D0B" w:rsidRPr="003C2F83" w:rsidRDefault="00363D0B" w:rsidP="00363D0B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i/>
          <w:sz w:val="24"/>
          <w:szCs w:val="24"/>
        </w:rPr>
        <w:tab/>
        <w:t>Обеспечен доступ студентам к ресурсам Интернет в читальном зале библиотеки и классе свободного доступа к Интернет.</w:t>
      </w:r>
    </w:p>
    <w:p w:rsidR="00BC18F9" w:rsidRPr="003C2F83" w:rsidRDefault="00BC18F9">
      <w:pPr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E42E1" w:rsidRPr="003C2F83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lastRenderedPageBreak/>
        <w:t>ЛИСТ СОГЛАСОВАНИЯ:</w:t>
      </w:r>
    </w:p>
    <w:p w:rsidR="00FE42E1" w:rsidRPr="003C2F83" w:rsidRDefault="00FE42E1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854" w:type="dxa"/>
        <w:tblInd w:w="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1984"/>
        <w:gridCol w:w="2835"/>
        <w:gridCol w:w="1666"/>
      </w:tblGrid>
      <w:tr w:rsidR="003C2F83" w:rsidRPr="003C2F83">
        <w:tc>
          <w:tcPr>
            <w:tcW w:w="3369" w:type="dxa"/>
          </w:tcPr>
          <w:p w:rsidR="00FE42E1" w:rsidRPr="003C2F83" w:rsidRDefault="009936FD" w:rsidP="00BC18F9">
            <w:pPr>
              <w:shd w:val="clear" w:color="auto" w:fill="FFFFFF"/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1984" w:type="dxa"/>
          </w:tcPr>
          <w:p w:rsidR="00FE42E1" w:rsidRPr="003C2F83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Pr="003C2F83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E42E1" w:rsidRPr="003C2F83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F83" w:rsidRPr="003C2F83">
        <w:tc>
          <w:tcPr>
            <w:tcW w:w="3369" w:type="dxa"/>
          </w:tcPr>
          <w:p w:rsidR="00FE42E1" w:rsidRPr="003C2F83" w:rsidRDefault="009936FD" w:rsidP="00BC18F9">
            <w:pPr>
              <w:shd w:val="clear" w:color="auto" w:fill="FFFFFF"/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кафедрой</w:t>
            </w:r>
            <w:r w:rsidR="00363D0B"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1984" w:type="dxa"/>
          </w:tcPr>
          <w:p w:rsidR="00FE42E1" w:rsidRPr="003C2F83" w:rsidRDefault="00FE42E1" w:rsidP="00BC18F9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Pr="003C2F83" w:rsidRDefault="00363D0B" w:rsidP="00BC18F9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Нарушевич А.Г.</w:t>
            </w:r>
          </w:p>
        </w:tc>
        <w:tc>
          <w:tcPr>
            <w:tcW w:w="1666" w:type="dxa"/>
          </w:tcPr>
          <w:p w:rsidR="00FE42E1" w:rsidRPr="003C2F83" w:rsidRDefault="00FE42E1" w:rsidP="00BC18F9">
            <w:pPr>
              <w:spacing w:before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F83" w:rsidRPr="003C2F83">
        <w:tc>
          <w:tcPr>
            <w:tcW w:w="3369" w:type="dxa"/>
          </w:tcPr>
          <w:p w:rsidR="00FE42E1" w:rsidRPr="003C2F83" w:rsidRDefault="00FE42E1" w:rsidP="00BC18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E42E1" w:rsidRPr="003C2F83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2835" w:type="dxa"/>
          </w:tcPr>
          <w:p w:rsidR="00FE42E1" w:rsidRPr="003C2F83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666" w:type="dxa"/>
          </w:tcPr>
          <w:p w:rsidR="00FE42E1" w:rsidRPr="003C2F83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3C2F83" w:rsidRPr="003C2F83">
        <w:tc>
          <w:tcPr>
            <w:tcW w:w="3369" w:type="dxa"/>
          </w:tcPr>
          <w:p w:rsidR="00FE42E1" w:rsidRPr="003C2F83" w:rsidRDefault="009936FD" w:rsidP="00363D0B">
            <w:pPr>
              <w:spacing w:before="2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Декан факультета </w:t>
            </w:r>
            <w:r w:rsidR="00363D0B" w:rsidRPr="003C2F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истории и филологии</w:t>
            </w:r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E42E1" w:rsidRPr="003C2F83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Pr="003C2F83" w:rsidRDefault="00363D0B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>Агеева В.А.</w:t>
            </w:r>
          </w:p>
        </w:tc>
        <w:tc>
          <w:tcPr>
            <w:tcW w:w="1666" w:type="dxa"/>
          </w:tcPr>
          <w:p w:rsidR="00FE42E1" w:rsidRPr="003C2F83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F83" w:rsidRPr="003C2F83">
        <w:tc>
          <w:tcPr>
            <w:tcW w:w="3369" w:type="dxa"/>
          </w:tcPr>
          <w:p w:rsidR="00FE42E1" w:rsidRPr="003C2F83" w:rsidRDefault="00FE42E1" w:rsidP="00BC18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E42E1" w:rsidRPr="003C2F83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2835" w:type="dxa"/>
          </w:tcPr>
          <w:p w:rsidR="00FE42E1" w:rsidRPr="003C2F83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666" w:type="dxa"/>
          </w:tcPr>
          <w:p w:rsidR="00FE42E1" w:rsidRPr="003C2F83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  <w:tr w:rsidR="003C2F83" w:rsidRPr="003C2F83">
        <w:tc>
          <w:tcPr>
            <w:tcW w:w="3369" w:type="dxa"/>
          </w:tcPr>
          <w:p w:rsidR="00FE42E1" w:rsidRPr="003C2F83" w:rsidRDefault="009936FD" w:rsidP="00BC18F9">
            <w:pPr>
              <w:spacing w:before="200"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филиала по УВР</w:t>
            </w:r>
          </w:p>
        </w:tc>
        <w:tc>
          <w:tcPr>
            <w:tcW w:w="1984" w:type="dxa"/>
          </w:tcPr>
          <w:p w:rsidR="00FE42E1" w:rsidRPr="003C2F83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E42E1" w:rsidRPr="003C2F83" w:rsidRDefault="009936FD" w:rsidP="00BC18F9">
            <w:pPr>
              <w:spacing w:before="200"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>К. Ю. Сушкин</w:t>
            </w:r>
          </w:p>
        </w:tc>
        <w:tc>
          <w:tcPr>
            <w:tcW w:w="1666" w:type="dxa"/>
          </w:tcPr>
          <w:p w:rsidR="00FE42E1" w:rsidRPr="003C2F83" w:rsidRDefault="00FE42E1" w:rsidP="00BC18F9">
            <w:pPr>
              <w:spacing w:before="200"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2E1" w:rsidRPr="003C2F83">
        <w:tc>
          <w:tcPr>
            <w:tcW w:w="3369" w:type="dxa"/>
          </w:tcPr>
          <w:p w:rsidR="00FE42E1" w:rsidRPr="003C2F83" w:rsidRDefault="00FE42E1" w:rsidP="00BC18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FE42E1" w:rsidRPr="003C2F83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подпись</w:t>
            </w:r>
          </w:p>
        </w:tc>
        <w:tc>
          <w:tcPr>
            <w:tcW w:w="2835" w:type="dxa"/>
          </w:tcPr>
          <w:p w:rsidR="00FE42E1" w:rsidRPr="003C2F83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1666" w:type="dxa"/>
          </w:tcPr>
          <w:p w:rsidR="00FE42E1" w:rsidRPr="003C2F83" w:rsidRDefault="009936FD" w:rsidP="00BC18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дата</w:t>
            </w:r>
          </w:p>
        </w:tc>
      </w:tr>
    </w:tbl>
    <w:p w:rsidR="00FE42E1" w:rsidRPr="003C2F83" w:rsidRDefault="00FE42E1" w:rsidP="00BC18F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18F9" w:rsidRPr="003C2F83" w:rsidRDefault="00BC18F9">
      <w:pPr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C18F9" w:rsidRPr="003C2F83" w:rsidRDefault="00BC18F9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C18F9" w:rsidRPr="003C2F83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p w:rsidR="00FE42E1" w:rsidRPr="003C2F83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 – Аннотации РПД, практик, ГИА.</w:t>
      </w:r>
    </w:p>
    <w:p w:rsidR="00FE42E1" w:rsidRPr="003C2F83" w:rsidRDefault="009936FD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FE42E1" w:rsidRPr="003C2F83" w:rsidRDefault="009936FD" w:rsidP="00BC18F9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Сведения о профессорско-преподавательском составе</w:t>
      </w:r>
    </w:p>
    <w:p w:rsidR="00FE42E1" w:rsidRPr="003C2F83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2"/>
        <w:gridCol w:w="1874"/>
        <w:gridCol w:w="1785"/>
        <w:gridCol w:w="2136"/>
        <w:gridCol w:w="11"/>
        <w:gridCol w:w="1722"/>
        <w:gridCol w:w="1766"/>
        <w:gridCol w:w="1574"/>
        <w:gridCol w:w="1737"/>
        <w:gridCol w:w="1489"/>
      </w:tblGrid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bookmarkStart w:id="11" w:name="_gjdgxs" w:colFirst="0" w:colLast="0"/>
            <w:bookmarkEnd w:id="11"/>
            <w:r w:rsidRPr="003C2F83">
              <w:rPr>
                <w:rFonts w:ascii="Times New Roman" w:eastAsia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Сведения об освоении программы ДПО (свыше 250 часов): образовательное учреждение, специальность/ квалификация</w:t>
            </w:r>
          </w:p>
        </w:tc>
        <w:tc>
          <w:tcPr>
            <w:tcW w:w="1574" w:type="dxa"/>
            <w:vAlign w:val="center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1737" w:type="dxa"/>
            <w:vAlign w:val="center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Условия привлечения к педагогической деятельности (штатный, внутренний совместитель, внешний совместитель, почасовик)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Работник из числа руководителей и работников «профильной организации» 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85" w:type="dxa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47" w:type="dxa"/>
            <w:gridSpan w:val="2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22" w:type="dxa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Названова Любовь Васильевна</w:t>
            </w:r>
          </w:p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ТГПИ литфак 1975г.,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старший преподаватель, не имеет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>Чередникова Нина Петровна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ЛГУ философ. ф-т 1982г., «философия»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канд.философских наук, доцент</w:t>
            </w:r>
          </w:p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</w:t>
            </w:r>
            <w:r w:rsidRPr="003C2F83">
              <w:rPr>
                <w:rFonts w:ascii="Times New Roman" w:eastAsia="Times New Roman" w:hAnsi="Times New Roman" w:cs="Times New Roman"/>
              </w:rPr>
              <w:lastRenderedPageBreak/>
              <w:t xml:space="preserve">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rPr>
          <w:trHeight w:val="331"/>
        </w:trPr>
        <w:tc>
          <w:tcPr>
            <w:tcW w:w="692" w:type="dxa"/>
            <w:vMerge w:val="restart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Merge w:val="restart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Аханова Марина Геннадьевна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иняз 1994г., «иностранные языки»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канд. филологических наук ,доцент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rPr>
          <w:trHeight w:val="329"/>
        </w:trPr>
        <w:tc>
          <w:tcPr>
            <w:tcW w:w="692" w:type="dxa"/>
            <w:vMerge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Merge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 xml:space="preserve">Войченко Виктория Муратовна 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иняз 2004г., «филология»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>канд. филологических наук 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Таганрогского института имени А. П. Чехова (филиал) РГЭУ (РИНХ)"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Педагогическая риторика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Карлина Оксана Анатольевна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3C2F83">
              <w:rPr>
                <w:rFonts w:ascii="Times New Roman" w:hAnsi="Times New Roman" w:cs="Times New Roman"/>
              </w:rPr>
              <w:t>ТГПИ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Основы математической обработки информации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>Заика Ирина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2003г., «физика»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техн.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Информационные технологии в образовании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>Белоконова Светлана Сергеевна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физмат 2000г., «математика и экономика»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/>
              </w:rPr>
            </w:pPr>
            <w:r w:rsidRPr="003C2F83">
              <w:rPr>
                <w:rFonts w:ascii="Times New Roman" w:hAnsi="Times New Roman" w:cs="Times New Roman"/>
              </w:rPr>
              <w:t>канд. технических наук, доцент</w:t>
            </w:r>
          </w:p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Естественнонаучная картина мира</w:t>
            </w:r>
          </w:p>
        </w:tc>
        <w:tc>
          <w:tcPr>
            <w:tcW w:w="1785" w:type="dxa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Коноваленко Светлана Петровна</w:t>
            </w:r>
          </w:p>
        </w:tc>
        <w:tc>
          <w:tcPr>
            <w:tcW w:w="2147" w:type="dxa"/>
            <w:gridSpan w:val="2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2009г. «Физика» с доп.спец. «Математика»</w:t>
            </w:r>
          </w:p>
        </w:tc>
        <w:tc>
          <w:tcPr>
            <w:tcW w:w="1722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канд. технических наук, доцент.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История психологии. Психология человека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>Липовая Оксана Алексеевна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ТГПИ, 2000, учитель русского языка и литературы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филол.наук,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Психология развития и педагогическая психология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>Липовая Оксана Алексеевна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ТГПИ, 2000, учитель русского языка и литературы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филол.наук,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 xml:space="preserve">Основы специальной </w:t>
            </w:r>
            <w:r w:rsidRPr="003C2F83">
              <w:rPr>
                <w:rFonts w:ascii="Times New Roman" w:hAnsi="Times New Roman" w:cs="Times New Roman"/>
              </w:rPr>
              <w:lastRenderedPageBreak/>
              <w:t>психологии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lastRenderedPageBreak/>
              <w:t>Липовая Оксана Алексеевна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 xml:space="preserve">ТГПИ, 2000, учитель русского </w:t>
            </w:r>
            <w:r w:rsidRPr="003C2F83">
              <w:rPr>
                <w:rFonts w:ascii="Times New Roman" w:hAnsi="Times New Roman" w:cs="Times New Roman"/>
              </w:rPr>
              <w:lastRenderedPageBreak/>
              <w:t>языка и литературы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lastRenderedPageBreak/>
              <w:t xml:space="preserve">канд. филол.наук, </w:t>
            </w:r>
            <w:r w:rsidRPr="003C2F83">
              <w:rPr>
                <w:rFonts w:ascii="Times New Roman" w:hAnsi="Times New Roman"/>
                <w:sz w:val="20"/>
              </w:rPr>
              <w:lastRenderedPageBreak/>
              <w:t>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</w:t>
            </w:r>
            <w:r w:rsidRPr="003C2F83">
              <w:rPr>
                <w:rFonts w:ascii="Times New Roman" w:eastAsia="Times New Roman" w:hAnsi="Times New Roman" w:cs="Times New Roman"/>
              </w:rPr>
              <w:lastRenderedPageBreak/>
              <w:t xml:space="preserve">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Введение в педагогическую деятельность. История образования и педагогической мысли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>Топилина Наталья Валерьевна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>ТГПИ соцфак 2001г., «социальная педагогика»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>канд. педагогических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Теоретическая педагогика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>Кирюшина Ольга Николаевна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>ТГПИ музфак 2001г., «музыкальное образование»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канд. педагогических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Практическая педагогика. Практикум по решению педагогических задач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>Топилина Наталья Валерьевна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>ТГПИ соцфак 2001г., «социальная педагогика»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>канд. педагогических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>Першонкова Елена Алексеевна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1997г.,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канд..педагогических наук, доцент</w:t>
            </w:r>
          </w:p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</w:t>
            </w:r>
            <w:r w:rsidRPr="003C2F83">
              <w:rPr>
                <w:rFonts w:ascii="Times New Roman" w:eastAsia="Times New Roman" w:hAnsi="Times New Roman" w:cs="Times New Roman"/>
              </w:rPr>
              <w:lastRenderedPageBreak/>
              <w:t xml:space="preserve">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Основы медицинских знаний и здорового образа жизни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>Саенко Николай Михайлович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РГУ 1989г. биолого-почвен. ф-т, «биология»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пед.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Возрастная анатомия, физиология и гигиена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>Саенко Николай Михайлович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РГУ 1989г. биолого-почвен. ф-т, «биология»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пед.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Методика обучения русскому языку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Нарушевич Андрей Георгиевич.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Методика обучения литературе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</w:t>
            </w:r>
            <w:r w:rsidRPr="003C2F83">
              <w:rPr>
                <w:rFonts w:ascii="Times New Roman" w:eastAsia="Times New Roman" w:hAnsi="Times New Roman" w:cs="Times New Roman"/>
              </w:rPr>
              <w:lastRenderedPageBreak/>
              <w:t xml:space="preserve">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Кихтенко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2009г. «Физика» с доп.спец. «Математика»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канд. технических наук , доцент</w:t>
            </w:r>
          </w:p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Основы вожатской деятельности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>Грибанова Вероника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>ТГПИ соцфак 1997г., «педагогика и методика воспит. работы»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>к.п.н., старший преподаватель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>Шолохов Андрей Витальевич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ТРТИ электроакустика и ультразвуковая техника 1984г.</w:t>
            </w:r>
          </w:p>
          <w:p w:rsidR="003C2F83" w:rsidRPr="003C2F83" w:rsidRDefault="003C2F83" w:rsidP="003C2F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Российская академия управления «менеджмент» 1996г.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доктор философских наук, профессор</w:t>
            </w:r>
          </w:p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Логика и культура мышления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>Дудникова Елена Евгеньевна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2000г. соцфак, «социальная педагогика»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>канд. философских наук, профессор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</w:t>
            </w:r>
            <w:r w:rsidRPr="003C2F83">
              <w:rPr>
                <w:rFonts w:ascii="Times New Roman" w:eastAsia="Times New Roman" w:hAnsi="Times New Roman" w:cs="Times New Roman"/>
              </w:rPr>
              <w:lastRenderedPageBreak/>
              <w:t>РГЭУ (РИНХ)"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>Заика Ирина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2003г., «физика»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техн.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Основы экологической культуры</w:t>
            </w:r>
          </w:p>
        </w:tc>
        <w:tc>
          <w:tcPr>
            <w:tcW w:w="1785" w:type="dxa"/>
          </w:tcPr>
          <w:p w:rsidR="003C2F83" w:rsidRPr="003C2F83" w:rsidRDefault="003C2F83" w:rsidP="003C2F83">
            <w:pPr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Дараган Наталья Демьяновна</w:t>
            </w:r>
          </w:p>
        </w:tc>
        <w:tc>
          <w:tcPr>
            <w:tcW w:w="2147" w:type="dxa"/>
            <w:gridSpan w:val="2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РГУ 1982г., философ. ф-т, «философия»</w:t>
            </w:r>
          </w:p>
        </w:tc>
        <w:tc>
          <w:tcPr>
            <w:tcW w:w="1722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канд.философских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Введение в языкознание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Теория языка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</w:t>
            </w:r>
            <w:r w:rsidRPr="003C2F83">
              <w:rPr>
                <w:rFonts w:ascii="Times New Roman" w:eastAsia="Times New Roman" w:hAnsi="Times New Roman" w:cs="Times New Roman"/>
              </w:rPr>
              <w:lastRenderedPageBreak/>
              <w:t xml:space="preserve">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Стилистика русского языка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Русская диалектология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Крепких Тамара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МГУ филфак 1970г.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C2F83">
              <w:rPr>
                <w:rFonts w:ascii="Times New Roman" w:eastAsia="Times New Roman" w:hAnsi="Times New Roman" w:cs="Times New Roman"/>
                <w:lang w:val="en-US"/>
              </w:rPr>
              <w:t>h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Старославянский язык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spacing w:line="276" w:lineRule="auto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Историческая грамматика русского языка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spacing w:line="276" w:lineRule="auto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Латинский язык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История русского литературного языка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Филологический анализ текста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  <w:szCs w:val="20"/>
              </w:rPr>
              <w:t>Ваганов 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Фонетика. Фонология. Графика. Орфография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 xml:space="preserve">Словообразование. Лексикология. </w:t>
            </w:r>
            <w:r w:rsidRPr="003C2F83">
              <w:rPr>
                <w:rFonts w:ascii="Times New Roman" w:hAnsi="Times New Roman" w:cs="Times New Roman"/>
              </w:rPr>
              <w:lastRenderedPageBreak/>
              <w:t>Фразеология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lastRenderedPageBreak/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 xml:space="preserve">ТГПИ литфак 1990г., «русский </w:t>
            </w:r>
            <w:r w:rsidRPr="003C2F83">
              <w:rPr>
                <w:rFonts w:ascii="Times New Roman" w:hAnsi="Times New Roman" w:cs="Times New Roman"/>
              </w:rPr>
              <w:lastRenderedPageBreak/>
              <w:t>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lastRenderedPageBreak/>
              <w:t>канд. фил.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</w:t>
            </w:r>
            <w:r w:rsidRPr="003C2F83">
              <w:rPr>
                <w:rFonts w:ascii="Times New Roman" w:eastAsia="Times New Roman" w:hAnsi="Times New Roman" w:cs="Times New Roman"/>
              </w:rPr>
              <w:lastRenderedPageBreak/>
              <w:t xml:space="preserve">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Морфология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Синтаксис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3C2F83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t>Миргородская Валентина Васильевна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Калужс.ПИ 1972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доктор фил.наук , профессор</w:t>
            </w:r>
          </w:p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Практикум по орфографии и пунктуации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spacing w:line="276" w:lineRule="auto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 xml:space="preserve">Технология подготовки и проведения ЕГЭ по русскому </w:t>
            </w:r>
            <w:r w:rsidRPr="003C2F83">
              <w:rPr>
                <w:rFonts w:ascii="Times New Roman" w:hAnsi="Times New Roman" w:cs="Times New Roman"/>
              </w:rPr>
              <w:lastRenderedPageBreak/>
              <w:t>языку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lastRenderedPageBreak/>
              <w:t>Нарушевич Андрей Георгиевич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</w:t>
            </w:r>
            <w:r w:rsidRPr="003C2F83">
              <w:rPr>
                <w:rFonts w:ascii="Times New Roman" w:eastAsia="Times New Roman" w:hAnsi="Times New Roman" w:cs="Times New Roman"/>
              </w:rPr>
              <w:lastRenderedPageBreak/>
              <w:t xml:space="preserve">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Методика и практика анализа языковых единиц в вузе и школе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Введение в литературоведение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Теория литературы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Древнерусская литература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</w:t>
            </w:r>
            <w:r w:rsidRPr="003C2F83">
              <w:rPr>
                <w:rFonts w:ascii="Times New Roman" w:eastAsia="Times New Roman" w:hAnsi="Times New Roman" w:cs="Times New Roman"/>
              </w:rPr>
              <w:lastRenderedPageBreak/>
              <w:t xml:space="preserve">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Русская литература XVIII века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Русская литература XIX века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Русская литература конца XIX - начала ХХ века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филол. наук,</w:t>
            </w:r>
          </w:p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Русская литература XX века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Античная литература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Зарубежная литература средних веков и Возрождения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филол. наук,</w:t>
            </w:r>
          </w:p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Зарубежная литература XVII-XVIII веков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филол. наук,</w:t>
            </w:r>
          </w:p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Зарубежная литература XIX века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 xml:space="preserve">Зарубежная литература конца </w:t>
            </w:r>
            <w:r w:rsidRPr="003C2F83">
              <w:rPr>
                <w:rFonts w:ascii="Times New Roman" w:hAnsi="Times New Roman" w:cs="Times New Roman"/>
              </w:rPr>
              <w:lastRenderedPageBreak/>
              <w:t>ХIХ - начала XX века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lastRenderedPageBreak/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 xml:space="preserve">ТГПИ литфак 1985г., «русский </w:t>
            </w:r>
            <w:r w:rsidRPr="003C2F83">
              <w:rPr>
                <w:rFonts w:ascii="Times New Roman" w:hAnsi="Times New Roman" w:cs="Times New Roman"/>
              </w:rPr>
              <w:lastRenderedPageBreak/>
              <w:t>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lastRenderedPageBreak/>
              <w:t>канд. филол.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</w:t>
            </w:r>
            <w:r w:rsidRPr="003C2F83">
              <w:rPr>
                <w:rFonts w:ascii="Times New Roman" w:eastAsia="Times New Roman" w:hAnsi="Times New Roman" w:cs="Times New Roman"/>
              </w:rPr>
              <w:lastRenderedPageBreak/>
              <w:t xml:space="preserve">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Зарубежная литература XX века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Детская литература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Устное народное творчество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36" w:type="dxa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33" w:type="dxa"/>
            <w:gridSpan w:val="2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 xml:space="preserve">Технология подготовки и проведения ЕГЭ </w:t>
            </w:r>
            <w:r w:rsidRPr="003C2F83">
              <w:rPr>
                <w:rFonts w:ascii="Times New Roman" w:hAnsi="Times New Roman" w:cs="Times New Roman"/>
              </w:rPr>
              <w:lastRenderedPageBreak/>
              <w:t>по литературе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lastRenderedPageBreak/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</w:t>
            </w:r>
            <w:r w:rsidRPr="003C2F83">
              <w:rPr>
                <w:rFonts w:ascii="Times New Roman" w:eastAsia="Times New Roman" w:hAnsi="Times New Roman" w:cs="Times New Roman"/>
              </w:rPr>
              <w:lastRenderedPageBreak/>
              <w:t xml:space="preserve">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Коммуникативные педагогические технологии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Кочергина Ольга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1984г.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канд.пед.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Современные технологии организации работы педагога с родителями школьников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Кочергина Ольга Александровна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1984г.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канд.пед.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Элективные курсы по физической культуре и спорту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Занина Татьяна Николаевна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C2F83">
              <w:rPr>
                <w:rFonts w:ascii="Times New Roman" w:hAnsi="Times New Roman"/>
                <w:sz w:val="20"/>
              </w:rPr>
              <w:t>ТГПИ 2009г. «Физика» с доп.спец. «Математика»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канд. пед.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История религии и основы православной культуры</w:t>
            </w:r>
          </w:p>
        </w:tc>
        <w:tc>
          <w:tcPr>
            <w:tcW w:w="1785" w:type="dxa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Щеглов Борис Сергеевич</w:t>
            </w:r>
          </w:p>
        </w:tc>
        <w:tc>
          <w:tcPr>
            <w:tcW w:w="2147" w:type="dxa"/>
            <w:gridSpan w:val="2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РГУ истфак 1969г. «история»</w:t>
            </w:r>
          </w:p>
        </w:tc>
        <w:tc>
          <w:tcPr>
            <w:tcW w:w="1722" w:type="dxa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доктор философских наук, профессор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</w:t>
            </w:r>
            <w:r w:rsidRPr="003C2F83">
              <w:rPr>
                <w:rFonts w:ascii="Times New Roman" w:eastAsia="Times New Roman" w:hAnsi="Times New Roman" w:cs="Times New Roman"/>
              </w:rPr>
              <w:lastRenderedPageBreak/>
              <w:t xml:space="preserve">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Социология и политология</w:t>
            </w:r>
          </w:p>
        </w:tc>
        <w:tc>
          <w:tcPr>
            <w:tcW w:w="1785" w:type="dxa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Шолохов Андрей Витальевич</w:t>
            </w:r>
          </w:p>
        </w:tc>
        <w:tc>
          <w:tcPr>
            <w:tcW w:w="2147" w:type="dxa"/>
            <w:gridSpan w:val="2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ТРТИ электроакустика и ультразвуковая техника 1984г.</w:t>
            </w:r>
          </w:p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Российская академия управления «менеджмент» 1996г.</w:t>
            </w:r>
          </w:p>
        </w:tc>
        <w:tc>
          <w:tcPr>
            <w:tcW w:w="1722" w:type="dxa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доктор философских наук , профессор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Образовательное право</w:t>
            </w:r>
          </w:p>
        </w:tc>
        <w:tc>
          <w:tcPr>
            <w:tcW w:w="1785" w:type="dxa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Тимофеенко Вероника Андреевна</w:t>
            </w:r>
          </w:p>
        </w:tc>
        <w:tc>
          <w:tcPr>
            <w:tcW w:w="2147" w:type="dxa"/>
            <w:gridSpan w:val="2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2011г. «Юриспруденция» с доп. спец. «История»</w:t>
            </w:r>
          </w:p>
        </w:tc>
        <w:tc>
          <w:tcPr>
            <w:tcW w:w="1722" w:type="dxa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Технические и аудиовизуальные технологии обучения</w:t>
            </w:r>
          </w:p>
        </w:tc>
        <w:tc>
          <w:tcPr>
            <w:tcW w:w="1785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Шутова Надежда Анатольевна</w:t>
            </w:r>
          </w:p>
        </w:tc>
        <w:tc>
          <w:tcPr>
            <w:tcW w:w="2147" w:type="dxa"/>
            <w:gridSpan w:val="2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 xml:space="preserve">ТГПИ </w:t>
            </w:r>
          </w:p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«Физика» с доп.спец. «Математика»</w:t>
            </w:r>
          </w:p>
        </w:tc>
        <w:tc>
          <w:tcPr>
            <w:tcW w:w="1722" w:type="dxa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старший преподаватель 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Комплекс технических средств обучения</w:t>
            </w:r>
          </w:p>
        </w:tc>
        <w:tc>
          <w:tcPr>
            <w:tcW w:w="1785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Шутова Надежда Анатольевна</w:t>
            </w:r>
          </w:p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7" w:type="dxa"/>
            <w:gridSpan w:val="2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2009г. «Физика» с доп.спец. «Математика»</w:t>
            </w:r>
          </w:p>
        </w:tc>
        <w:tc>
          <w:tcPr>
            <w:tcW w:w="1722" w:type="dxa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старший преподаватель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</w:t>
            </w:r>
            <w:r w:rsidRPr="003C2F83">
              <w:rPr>
                <w:rFonts w:ascii="Times New Roman" w:eastAsia="Times New Roman" w:hAnsi="Times New Roman" w:cs="Times New Roman"/>
              </w:rPr>
              <w:lastRenderedPageBreak/>
              <w:t xml:space="preserve">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Нормы современного русского литературного языка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spacing w:line="276" w:lineRule="auto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Средства выразительности в современном русском языке. Лингвистическая поэтика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Трудные случаи словообразовательного анализа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3C2F83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t>Миргородская Валентина Васильевна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Калужс.ПИ 1972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доктор фил.наук , профессор</w:t>
            </w:r>
          </w:p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Языковые и контекстуальные синонимы и антонимы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</w:t>
            </w:r>
            <w:r w:rsidRPr="003C2F83">
              <w:rPr>
                <w:rFonts w:ascii="Times New Roman" w:eastAsia="Times New Roman" w:hAnsi="Times New Roman" w:cs="Times New Roman"/>
              </w:rPr>
              <w:lastRenderedPageBreak/>
              <w:t xml:space="preserve">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Русская языковая картина мира и язык русской духовной литературы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Этические концепты в языке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Служебные части речи, междометия, звукоподражание в вузе и школе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spacing w:line="276" w:lineRule="auto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Явления переходности в сфере знаменательных и служебных частей речи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spacing w:line="276" w:lineRule="auto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Лингвистика текста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3C2F83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t>Миргородская Валентина Васильевна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Калужс.ПИ 1972 литфак,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доктор фил.наук , профессор</w:t>
            </w:r>
          </w:p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Стратегии создания текста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Трудные случаи орфографии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Трудные случаи пунктуации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 xml:space="preserve">Синтаксические конструкции </w:t>
            </w:r>
            <w:r w:rsidRPr="003C2F83">
              <w:rPr>
                <w:rFonts w:ascii="Times New Roman" w:hAnsi="Times New Roman" w:cs="Times New Roman"/>
              </w:rPr>
              <w:lastRenderedPageBreak/>
              <w:t>современного русского языка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</w:pPr>
            <w:r w:rsidRPr="003C2F83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lastRenderedPageBreak/>
              <w:t xml:space="preserve">Миргородская Валентина </w:t>
            </w:r>
            <w:r w:rsidRPr="003C2F83">
              <w:rPr>
                <w:rStyle w:val="FontStyle133"/>
                <w:rFonts w:ascii="Times New Roman" w:hAnsi="Times New Roman" w:cs="Times New Roman"/>
                <w:b w:val="0"/>
                <w:bCs w:val="0"/>
                <w:sz w:val="20"/>
              </w:rPr>
              <w:lastRenderedPageBreak/>
              <w:t>Васильевна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lastRenderedPageBreak/>
              <w:t xml:space="preserve">Калужс.ПИ 1972 литфак, «русский </w:t>
            </w:r>
            <w:r w:rsidRPr="003C2F83">
              <w:rPr>
                <w:rFonts w:ascii="Times New Roman" w:hAnsi="Times New Roman" w:cs="Times New Roman"/>
              </w:rPr>
              <w:lastRenderedPageBreak/>
              <w:t>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lastRenderedPageBreak/>
              <w:t>доктор фил.наук , профессор</w:t>
            </w:r>
          </w:p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lastRenderedPageBreak/>
              <w:t>.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</w:t>
            </w:r>
            <w:r w:rsidRPr="003C2F83">
              <w:rPr>
                <w:rFonts w:ascii="Times New Roman" w:eastAsia="Times New Roman" w:hAnsi="Times New Roman" w:cs="Times New Roman"/>
              </w:rPr>
              <w:lastRenderedPageBreak/>
              <w:t xml:space="preserve">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Трудные случаи морфологического анализа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Ким Наталья Михайловна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1990г.,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Лингвометодический анализ школьных УМК по русскому языку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Букаренко Светлана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1969г.,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доктор филол. наук, профессор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История лексики русского литературного языка X - XVII веков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Ваганов </w:t>
            </w:r>
          </w:p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Алексей Васильевич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 xml:space="preserve">"Слово о полку Игореве" как памятник литературного </w:t>
            </w:r>
            <w:r w:rsidRPr="003C2F83">
              <w:rPr>
                <w:rFonts w:ascii="Times New Roman" w:hAnsi="Times New Roman" w:cs="Times New Roman"/>
              </w:rPr>
              <w:lastRenderedPageBreak/>
              <w:t>языка Киевской Руси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lastRenderedPageBreak/>
              <w:t xml:space="preserve">Ваганов </w:t>
            </w:r>
          </w:p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Алексей Васильевич 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РГУ филфак 1988г.,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</w:t>
            </w:r>
            <w:r w:rsidRPr="003C2F83">
              <w:rPr>
                <w:rFonts w:ascii="Times New Roman" w:eastAsia="Times New Roman" w:hAnsi="Times New Roman" w:cs="Times New Roman"/>
              </w:rPr>
              <w:lastRenderedPageBreak/>
              <w:t xml:space="preserve">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Творчество поэтов «пушкинской плеяды»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Творчество М.Ю. Лермонтова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Творчество А.А. Фета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Творчество Ф.И. Тютчева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</w:t>
            </w:r>
            <w:r w:rsidRPr="003C2F83">
              <w:rPr>
                <w:rFonts w:ascii="Times New Roman" w:eastAsia="Times New Roman" w:hAnsi="Times New Roman" w:cs="Times New Roman"/>
              </w:rPr>
              <w:lastRenderedPageBreak/>
              <w:t xml:space="preserve">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Художественный мир А.П. Чехова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Творчество Ф.М. Достоевского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Кондратьева Виктория Викторовна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1995г.,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Русская проза начала XX века с реалистической доминантой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Творчество А.А. Ахматовой и М.И. Цветаевой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Философская и психологическая проза 30-50-х годов XX века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Поэзия 60-70-х годов XX века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Субботина Татьяна Марленовна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1983г.,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Поэтическая практика русского модернизма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Теория литературы и философия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 xml:space="preserve">Лирика </w:t>
            </w:r>
            <w:r w:rsidRPr="003C2F83">
              <w:rPr>
                <w:rFonts w:ascii="Times New Roman" w:hAnsi="Times New Roman" w:cs="Times New Roman"/>
              </w:rPr>
              <w:lastRenderedPageBreak/>
              <w:t>серебряного века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lastRenderedPageBreak/>
              <w:t>Зотов Сергей Николаевич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 xml:space="preserve">РГУ литфак 1978г., «русский язык и </w:t>
            </w:r>
            <w:r w:rsidRPr="003C2F83">
              <w:rPr>
                <w:rFonts w:ascii="Times New Roman" w:hAnsi="Times New Roman" w:cs="Times New Roman"/>
              </w:rPr>
              <w:lastRenderedPageBreak/>
              <w:t>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lastRenderedPageBreak/>
              <w:t>доктор фил.наук, профессор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</w:t>
            </w:r>
            <w:r w:rsidRPr="003C2F83">
              <w:rPr>
                <w:rFonts w:ascii="Times New Roman" w:eastAsia="Times New Roman" w:hAnsi="Times New Roman" w:cs="Times New Roman"/>
              </w:rPr>
              <w:lastRenderedPageBreak/>
              <w:t xml:space="preserve">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lastRenderedPageBreak/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Жанр исторического романа в литературе романтизма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Лирика Б.Л. Пастернака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 xml:space="preserve">Зотов Сергей Николаевич 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РГУ литфак 1978г.,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доктор фил.наук, профессор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Античные и библейские сюжеты в живописи и в литературе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Смоличева Софья Владимировна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1985г.,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 xml:space="preserve">Особенности организации работы учителя русского языка с </w:t>
            </w:r>
            <w:r w:rsidRPr="003C2F83">
              <w:rPr>
                <w:rFonts w:ascii="Times New Roman" w:hAnsi="Times New Roman" w:cs="Times New Roman"/>
              </w:rPr>
              <w:lastRenderedPageBreak/>
              <w:t>одаренными детьми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lastRenderedPageBreak/>
              <w:t xml:space="preserve"> Карлина Оксана Анатольевна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1993г., «русский язык и литература»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</w:t>
            </w:r>
            <w:r w:rsidRPr="003C2F83">
              <w:rPr>
                <w:rFonts w:ascii="Times New Roman" w:eastAsia="Times New Roman" w:hAnsi="Times New Roman" w:cs="Times New Roman"/>
              </w:rPr>
              <w:lastRenderedPageBreak/>
              <w:t xml:space="preserve">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lastRenderedPageBreak/>
              <w:t>в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3C2F83" w:rsidRPr="003C2F83" w:rsidTr="003C2F83">
        <w:tc>
          <w:tcPr>
            <w:tcW w:w="692" w:type="dxa"/>
            <w:vAlign w:val="center"/>
          </w:tcPr>
          <w:p w:rsidR="003C2F83" w:rsidRPr="003C2F83" w:rsidRDefault="003C2F83" w:rsidP="003C2F83">
            <w:pPr>
              <w:pStyle w:val="ae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4" w:type="dxa"/>
            <w:vAlign w:val="center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Особенности организации работы учителя литературы с одаренными детьми</w:t>
            </w:r>
          </w:p>
        </w:tc>
        <w:tc>
          <w:tcPr>
            <w:tcW w:w="1785" w:type="dxa"/>
            <w:vAlign w:val="center"/>
          </w:tcPr>
          <w:p w:rsidR="003C2F83" w:rsidRPr="003C2F83" w:rsidRDefault="003C2F83" w:rsidP="003C2F83">
            <w:pPr>
              <w:pStyle w:val="Style59"/>
              <w:widowControl/>
              <w:jc w:val="both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Стародубцева Зинаида Григорьевна</w:t>
            </w:r>
          </w:p>
        </w:tc>
        <w:tc>
          <w:tcPr>
            <w:tcW w:w="2147" w:type="dxa"/>
            <w:gridSpan w:val="2"/>
            <w:vAlign w:val="center"/>
          </w:tcPr>
          <w:p w:rsidR="003C2F83" w:rsidRPr="003C2F83" w:rsidRDefault="003C2F83" w:rsidP="003C2F83">
            <w:pPr>
              <w:widowControl w:val="0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hAnsi="Times New Roman" w:cs="Times New Roman"/>
              </w:rPr>
              <w:t>ТГПИ литфак «русский язык и литература» 1984г.</w:t>
            </w:r>
          </w:p>
        </w:tc>
        <w:tc>
          <w:tcPr>
            <w:tcW w:w="1722" w:type="dxa"/>
            <w:vAlign w:val="center"/>
          </w:tcPr>
          <w:p w:rsidR="003C2F83" w:rsidRPr="003C2F83" w:rsidRDefault="003C2F83" w:rsidP="003C2F83">
            <w:pPr>
              <w:pStyle w:val="Style59"/>
              <w:rPr>
                <w:rFonts w:ascii="Times New Roman" w:hAnsi="Times New Roman"/>
                <w:sz w:val="20"/>
              </w:rPr>
            </w:pPr>
            <w:r w:rsidRPr="003C2F83">
              <w:rPr>
                <w:rFonts w:ascii="Times New Roman" w:hAnsi="Times New Roman"/>
                <w:sz w:val="20"/>
              </w:rPr>
              <w:t>канд. филол. наук, доцент</w:t>
            </w:r>
          </w:p>
        </w:tc>
        <w:tc>
          <w:tcPr>
            <w:tcW w:w="1766" w:type="dxa"/>
          </w:tcPr>
          <w:p w:rsidR="003C2F83" w:rsidRPr="003C2F83" w:rsidRDefault="003C2F83" w:rsidP="003C2F83">
            <w:pPr>
              <w:jc w:val="center"/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1574" w:type="dxa"/>
          </w:tcPr>
          <w:p w:rsidR="003C2F83" w:rsidRPr="003C2F83" w:rsidRDefault="003C2F83" w:rsidP="003C2F83">
            <w:pPr>
              <w:rPr>
                <w:rFonts w:ascii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 xml:space="preserve">Таганрогского института имени А. П. Чехова (филиал) РГЭУ (РИНХ)" </w:t>
            </w:r>
          </w:p>
        </w:tc>
        <w:tc>
          <w:tcPr>
            <w:tcW w:w="1737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ш</w:t>
            </w:r>
          </w:p>
        </w:tc>
        <w:tc>
          <w:tcPr>
            <w:tcW w:w="1489" w:type="dxa"/>
          </w:tcPr>
          <w:p w:rsidR="003C2F83" w:rsidRPr="003C2F83" w:rsidRDefault="003C2F83" w:rsidP="003C2F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F83">
              <w:rPr>
                <w:rFonts w:ascii="Times New Roman" w:eastAsia="Times New Roman" w:hAnsi="Times New Roman" w:cs="Times New Roman"/>
              </w:rPr>
              <w:t>р</w:t>
            </w:r>
          </w:p>
        </w:tc>
      </w:tr>
    </w:tbl>
    <w:p w:rsidR="00FE42E1" w:rsidRPr="003C2F83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3C2F83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3C2F83" w:rsidRDefault="009936FD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2F83">
        <w:rPr>
          <w:rFonts w:ascii="Times New Roman" w:eastAsia="Times New Roman" w:hAnsi="Times New Roman" w:cs="Times New Roman"/>
          <w:sz w:val="24"/>
          <w:szCs w:val="24"/>
        </w:rPr>
        <w:t>Оценка степени выполнения требований образовательного стандарта</w:t>
      </w:r>
    </w:p>
    <w:p w:rsidR="00FE42E1" w:rsidRPr="003C2F83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48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1635"/>
        <w:gridCol w:w="1997"/>
        <w:gridCol w:w="2179"/>
        <w:gridCol w:w="2361"/>
        <w:gridCol w:w="2542"/>
        <w:gridCol w:w="1998"/>
      </w:tblGrid>
      <w:tr w:rsidR="003C2F83" w:rsidRPr="003C2F83" w:rsidTr="003C2F83">
        <w:trPr>
          <w:trHeight w:val="181"/>
        </w:trPr>
        <w:tc>
          <w:tcPr>
            <w:tcW w:w="2129" w:type="dxa"/>
            <w:vMerge w:val="restart"/>
            <w:vAlign w:val="center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83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преподавателей, привлекаемых к реализации ОП</w:t>
            </w:r>
          </w:p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83">
              <w:rPr>
                <w:rFonts w:ascii="Times New Roman" w:eastAsia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3632" w:type="dxa"/>
            <w:gridSpan w:val="2"/>
            <w:vAlign w:val="center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преподавателей, имеющих образование, соответствующее профилю преподаваемых дисциплин, </w:t>
            </w:r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40" w:type="dxa"/>
            <w:gridSpan w:val="2"/>
            <w:vAlign w:val="center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преподавателей, имеющих ученую степень и/или ученое звание, </w:t>
            </w:r>
            <w:r w:rsidRPr="003C2F8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40" w:type="dxa"/>
            <w:gridSpan w:val="2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83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преподавателей из числа руководителей и работников организаций, деятельность которых связана с направленностью ОП, %</w:t>
            </w:r>
          </w:p>
        </w:tc>
      </w:tr>
      <w:tr w:rsidR="003C2F83" w:rsidRPr="003C2F83" w:rsidTr="003C2F83">
        <w:trPr>
          <w:trHeight w:val="181"/>
        </w:trPr>
        <w:tc>
          <w:tcPr>
            <w:tcW w:w="2129" w:type="dxa"/>
            <w:vMerge/>
            <w:vAlign w:val="center"/>
          </w:tcPr>
          <w:p w:rsidR="003C2F83" w:rsidRPr="003C2F83" w:rsidRDefault="003C2F83" w:rsidP="003C2F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83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требование ФГОС (п. 7.2.2)</w:t>
            </w:r>
          </w:p>
        </w:tc>
        <w:tc>
          <w:tcPr>
            <w:tcW w:w="1997" w:type="dxa"/>
            <w:vAlign w:val="center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8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179" w:type="dxa"/>
            <w:vAlign w:val="center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83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требование ФГОС (п. 7.2.3)</w:t>
            </w:r>
          </w:p>
        </w:tc>
        <w:tc>
          <w:tcPr>
            <w:tcW w:w="2361" w:type="dxa"/>
            <w:vAlign w:val="center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8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542" w:type="dxa"/>
            <w:vAlign w:val="center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83">
              <w:rPr>
                <w:rFonts w:ascii="Times New Roman" w:eastAsia="Times New Roman" w:hAnsi="Times New Roman" w:cs="Times New Roman"/>
                <w:sz w:val="20"/>
                <w:szCs w:val="20"/>
              </w:rPr>
              <w:t>требование ФГОС (п. 7.2.4)</w:t>
            </w:r>
          </w:p>
        </w:tc>
        <w:tc>
          <w:tcPr>
            <w:tcW w:w="1998" w:type="dxa"/>
            <w:vAlign w:val="center"/>
          </w:tcPr>
          <w:p w:rsidR="003C2F83" w:rsidRPr="003C2F83" w:rsidRDefault="003C2F83" w:rsidP="003C2F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2F8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</w:tr>
      <w:tr w:rsidR="003C2F83" w:rsidRPr="003C2F83" w:rsidTr="003C2F83">
        <w:trPr>
          <w:trHeight w:val="211"/>
        </w:trPr>
        <w:tc>
          <w:tcPr>
            <w:tcW w:w="2129" w:type="dxa"/>
          </w:tcPr>
          <w:p w:rsidR="003C2F83" w:rsidRPr="003C2F83" w:rsidRDefault="003C2F83" w:rsidP="003C2F83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35" w:type="dxa"/>
            <w:vAlign w:val="center"/>
          </w:tcPr>
          <w:p w:rsidR="003C2F83" w:rsidRPr="003C2F83" w:rsidRDefault="003C2F83" w:rsidP="003C2F83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83">
              <w:rPr>
                <w:rFonts w:ascii="Times New Roman" w:hAnsi="Times New Roman" w:cs="Times New Roman"/>
                <w:sz w:val="24"/>
                <w:szCs w:val="24"/>
              </w:rPr>
              <w:t>не менее 70</w:t>
            </w:r>
          </w:p>
        </w:tc>
        <w:tc>
          <w:tcPr>
            <w:tcW w:w="1997" w:type="dxa"/>
          </w:tcPr>
          <w:p w:rsidR="003C2F83" w:rsidRPr="003C2F83" w:rsidRDefault="003C2F83" w:rsidP="003C2F83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9" w:type="dxa"/>
          </w:tcPr>
          <w:p w:rsidR="003C2F83" w:rsidRPr="003C2F83" w:rsidRDefault="003C2F83" w:rsidP="003C2F83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83">
              <w:rPr>
                <w:rFonts w:ascii="Times New Roman" w:hAnsi="Times New Roman" w:cs="Times New Roman"/>
                <w:sz w:val="24"/>
                <w:szCs w:val="24"/>
              </w:rPr>
              <w:t>не менее 80</w:t>
            </w:r>
          </w:p>
        </w:tc>
        <w:tc>
          <w:tcPr>
            <w:tcW w:w="2361" w:type="dxa"/>
          </w:tcPr>
          <w:p w:rsidR="003C2F83" w:rsidRPr="003C2F83" w:rsidRDefault="003C2F83" w:rsidP="003C2F83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8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42" w:type="dxa"/>
          </w:tcPr>
          <w:p w:rsidR="003C2F83" w:rsidRPr="003C2F83" w:rsidRDefault="003C2F83" w:rsidP="003C2F83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83"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1998" w:type="dxa"/>
          </w:tcPr>
          <w:p w:rsidR="003C2F83" w:rsidRPr="003C2F83" w:rsidRDefault="003C2F83" w:rsidP="003C2F83">
            <w:pPr>
              <w:pStyle w:val="ConsPlusNormal"/>
              <w:widowControl/>
              <w:ind w:left="-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F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E42E1" w:rsidRPr="003C2F83" w:rsidRDefault="00FE42E1" w:rsidP="00BC18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2E1" w:rsidRPr="003C2F83" w:rsidRDefault="00FE42E1" w:rsidP="00BC18F9">
      <w:pPr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E42E1" w:rsidRPr="003C2F83" w:rsidSect="00BC18F9">
      <w:pgSz w:w="16838" w:h="11906" w:orient="landscape"/>
      <w:pgMar w:top="1701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F83" w:rsidRDefault="003C2F83">
      <w:pPr>
        <w:spacing w:after="0" w:line="240" w:lineRule="auto"/>
      </w:pPr>
      <w:r>
        <w:separator/>
      </w:r>
    </w:p>
  </w:endnote>
  <w:endnote w:type="continuationSeparator" w:id="0">
    <w:p w:rsidR="003C2F83" w:rsidRDefault="003C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F83" w:rsidRDefault="003C2F83">
      <w:pPr>
        <w:spacing w:after="0" w:line="240" w:lineRule="auto"/>
      </w:pPr>
      <w:r>
        <w:separator/>
      </w:r>
    </w:p>
  </w:footnote>
  <w:footnote w:type="continuationSeparator" w:id="0">
    <w:p w:rsidR="003C2F83" w:rsidRDefault="003C2F83">
      <w:pPr>
        <w:spacing w:after="0" w:line="240" w:lineRule="auto"/>
      </w:pPr>
      <w:r>
        <w:continuationSeparator/>
      </w:r>
    </w:p>
  </w:footnote>
  <w:footnote w:id="1">
    <w:p w:rsidR="003C2F83" w:rsidRDefault="003C2F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FF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FF0000"/>
          <w:sz w:val="20"/>
          <w:szCs w:val="20"/>
        </w:rPr>
        <w:t xml:space="preserve"> Указавыются наименования практик в соответствии с учебным планом)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498C"/>
    <w:multiLevelType w:val="multilevel"/>
    <w:tmpl w:val="81728EEA"/>
    <w:lvl w:ilvl="0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">
    <w:nsid w:val="14C744D6"/>
    <w:multiLevelType w:val="multilevel"/>
    <w:tmpl w:val="EC0AE04A"/>
    <w:lvl w:ilvl="0">
      <w:start w:val="6553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C025F05"/>
    <w:multiLevelType w:val="hybridMultilevel"/>
    <w:tmpl w:val="18BE9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2E1"/>
    <w:rsid w:val="001A3926"/>
    <w:rsid w:val="0021614F"/>
    <w:rsid w:val="00263514"/>
    <w:rsid w:val="00363D0B"/>
    <w:rsid w:val="003951E7"/>
    <w:rsid w:val="003C2F83"/>
    <w:rsid w:val="00430AD5"/>
    <w:rsid w:val="00751B95"/>
    <w:rsid w:val="008A7EB3"/>
    <w:rsid w:val="009936FD"/>
    <w:rsid w:val="009C1F45"/>
    <w:rsid w:val="00B37A28"/>
    <w:rsid w:val="00B53D97"/>
    <w:rsid w:val="00BC18F9"/>
    <w:rsid w:val="00F0288B"/>
    <w:rsid w:val="00F7400C"/>
    <w:rsid w:val="00FE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B6F2C-8057-49D0-A4EE-18B3D7F5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614F"/>
  </w:style>
  <w:style w:type="paragraph" w:styleId="1">
    <w:name w:val="heading 1"/>
    <w:basedOn w:val="a"/>
    <w:next w:val="a"/>
    <w:rsid w:val="0021614F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rsid w:val="0021614F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rsid w:val="002161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1614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1614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2161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161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1614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161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1614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21614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21614F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21614F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21614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TOC Heading"/>
    <w:basedOn w:val="1"/>
    <w:next w:val="a"/>
    <w:uiPriority w:val="39"/>
    <w:semiHidden/>
    <w:unhideWhenUsed/>
    <w:qFormat/>
    <w:rsid w:val="00B53D97"/>
    <w:pPr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10">
    <w:name w:val="toc 1"/>
    <w:basedOn w:val="a"/>
    <w:next w:val="a"/>
    <w:autoRedefine/>
    <w:uiPriority w:val="39"/>
    <w:unhideWhenUsed/>
    <w:rsid w:val="00B53D97"/>
    <w:pPr>
      <w:spacing w:after="100"/>
    </w:pPr>
  </w:style>
  <w:style w:type="character" w:styleId="ab">
    <w:name w:val="Hyperlink"/>
    <w:basedOn w:val="a0"/>
    <w:uiPriority w:val="99"/>
    <w:unhideWhenUsed/>
    <w:rsid w:val="00B53D9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5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3D9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C2F83"/>
    <w:pPr>
      <w:ind w:left="720"/>
      <w:contextualSpacing/>
    </w:pPr>
  </w:style>
  <w:style w:type="paragraph" w:customStyle="1" w:styleId="Style59">
    <w:name w:val="Style59"/>
    <w:basedOn w:val="a"/>
    <w:uiPriority w:val="99"/>
    <w:rsid w:val="003C2F83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Style58">
    <w:name w:val="Style58"/>
    <w:basedOn w:val="a"/>
    <w:uiPriority w:val="99"/>
    <w:rsid w:val="003C2F83"/>
    <w:pPr>
      <w:widowControl w:val="0"/>
      <w:autoSpaceDE w:val="0"/>
      <w:autoSpaceDN w:val="0"/>
      <w:adjustRightInd w:val="0"/>
      <w:spacing w:after="0" w:line="221" w:lineRule="exact"/>
    </w:pPr>
    <w:rPr>
      <w:rFonts w:ascii="Sylfaen" w:eastAsia="Times New Roman" w:hAnsi="Sylfaen" w:cs="Times New Roman"/>
      <w:sz w:val="24"/>
      <w:szCs w:val="24"/>
    </w:rPr>
  </w:style>
  <w:style w:type="character" w:customStyle="1" w:styleId="FontStyle133">
    <w:name w:val="Font Style133"/>
    <w:uiPriority w:val="99"/>
    <w:rsid w:val="003C2F83"/>
    <w:rPr>
      <w:rFonts w:ascii="Sylfaen" w:hAnsi="Sylfaen" w:cs="Sylfaen" w:hint="default"/>
      <w:b/>
      <w:bCs/>
      <w:sz w:val="16"/>
      <w:szCs w:val="16"/>
    </w:rPr>
  </w:style>
  <w:style w:type="paragraph" w:customStyle="1" w:styleId="ConsPlusNormal">
    <w:name w:val="ConsPlusNormal"/>
    <w:uiPriority w:val="99"/>
    <w:rsid w:val="003C2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14835-4E5B-4E1F-A3C3-C139BBD9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37</Pages>
  <Words>6882</Words>
  <Characters>39230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46020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Нарушевич Андрей Георгиевич</dc:creator>
  <cp:lastModifiedBy>User</cp:lastModifiedBy>
  <cp:revision>5</cp:revision>
  <dcterms:created xsi:type="dcterms:W3CDTF">2020-07-10T13:40:00Z</dcterms:created>
  <dcterms:modified xsi:type="dcterms:W3CDTF">2020-07-11T11:09:00Z</dcterms:modified>
</cp:coreProperties>
</file>