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1" w:rsidRPr="00982145" w:rsidRDefault="005D46BC" w:rsidP="006A109A">
      <w:pPr>
        <w:ind w:left="-113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832377" cy="10191750"/>
            <wp:effectExtent l="19050" t="0" r="6573" b="0"/>
            <wp:docPr id="2" name="Рисунок 1" descr="C:\Documents and Settings\o.grishhenko\Рабочий стол\Туризм_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.grishhenko\Рабочий стол\Туризм_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754" cy="1019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145">
        <w:rPr>
          <w:rFonts w:ascii="Times New Roman" w:hAnsi="Times New Roman" w:cs="Times New Roman"/>
          <w:sz w:val="24"/>
        </w:rPr>
        <w:br w:type="page"/>
      </w:r>
      <w:r w:rsidR="009936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  <w:id w:val="-1322587711"/>
        <w:docPartObj>
          <w:docPartGallery w:val="Table of Contents"/>
          <w:docPartUnique/>
        </w:docPartObj>
      </w:sdtPr>
      <w:sdtEndPr>
        <w:rPr>
          <w:rFonts w:ascii="Calibri" w:hAnsi="Calibri" w:cs="Calibri"/>
        </w:rPr>
      </w:sdtEndPr>
      <w:sdtContent>
        <w:p w:rsidR="00B53D97" w:rsidRPr="00982145" w:rsidRDefault="00B53D97">
          <w:pPr>
            <w:pStyle w:val="aa"/>
            <w:rPr>
              <w:rFonts w:ascii="Times New Roman" w:hAnsi="Times New Roman" w:cs="Times New Roman"/>
            </w:rPr>
          </w:pPr>
          <w:r w:rsidRPr="00982145">
            <w:rPr>
              <w:rFonts w:ascii="Times New Roman" w:hAnsi="Times New Roman" w:cs="Times New Roman"/>
            </w:rPr>
            <w:t>Оглавление</w:t>
          </w:r>
        </w:p>
        <w:p w:rsidR="00B53D97" w:rsidRPr="00982145" w:rsidRDefault="008D154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r w:rsidRPr="008D1548">
            <w:rPr>
              <w:rFonts w:ascii="Times New Roman" w:hAnsi="Times New Roman" w:cs="Times New Roman"/>
            </w:rPr>
            <w:fldChar w:fldCharType="begin"/>
          </w:r>
          <w:r w:rsidR="00B53D97" w:rsidRPr="00982145">
            <w:rPr>
              <w:rFonts w:ascii="Times New Roman" w:hAnsi="Times New Roman" w:cs="Times New Roman"/>
            </w:rPr>
            <w:instrText xml:space="preserve"> TOC \o "1-3" \h \z \u </w:instrText>
          </w:r>
          <w:r w:rsidRPr="008D1548">
            <w:rPr>
              <w:rFonts w:ascii="Times New Roman" w:hAnsi="Times New Roman" w:cs="Times New Roman"/>
            </w:rPr>
            <w:fldChar w:fldCharType="separate"/>
          </w:r>
          <w:hyperlink w:anchor="_Toc513791147" w:history="1"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1.</w:t>
            </w:r>
            <w:r w:rsidR="00B53D97" w:rsidRPr="00982145">
              <w:rPr>
                <w:rFonts w:ascii="Times New Roman" w:hAnsi="Times New Roman" w:cs="Times New Roman"/>
                <w:noProof/>
              </w:rPr>
              <w:tab/>
            </w:r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ОБЩИЕ ПОЛОЖЕНИЯ</w:t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instrText xml:space="preserve"> PAGEREF _Toc513791147 \h </w:instrTex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483F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982145" w:rsidRDefault="008D154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48" w:history="1"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2.</w:t>
            </w:r>
            <w:r w:rsidR="00B53D97" w:rsidRPr="00982145">
              <w:rPr>
                <w:rFonts w:ascii="Times New Roman" w:hAnsi="Times New Roman" w:cs="Times New Roman"/>
                <w:noProof/>
              </w:rPr>
              <w:tab/>
            </w:r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ОБЩАЯ ХАРАКТЕРИСТИКА ОБРАЗОВАТЕЛЬНОЙ ПРОГРАММЫ ВЫСШЕГО ОБРАЗОВАНИЯ</w:t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instrText xml:space="preserve"> PAGEREF _Toc513791148 \h </w:instrTex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483F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982145" w:rsidRDefault="008D154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49" w:history="1"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3.</w:t>
            </w:r>
            <w:r w:rsidR="00B53D97" w:rsidRPr="00982145">
              <w:rPr>
                <w:rFonts w:ascii="Times New Roman" w:hAnsi="Times New Roman" w:cs="Times New Roman"/>
                <w:noProof/>
              </w:rPr>
              <w:tab/>
            </w:r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ХАРАКТЕРИСТИКА ПРОФЕССИОНАЛЬНОЙ ДЕЯТЕЛЬНОСТИ ВЫПУСКНИКА</w:t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instrText xml:space="preserve"> PAGEREF _Toc513791149 \h </w:instrTex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483F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982145" w:rsidRDefault="008D154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50" w:history="1"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4.</w:t>
            </w:r>
            <w:r w:rsidR="00B53D97" w:rsidRPr="00982145">
              <w:rPr>
                <w:rFonts w:ascii="Times New Roman" w:hAnsi="Times New Roman" w:cs="Times New Roman"/>
                <w:noProof/>
              </w:rPr>
              <w:tab/>
            </w:r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ПЛАНИРУЕМЫЕ РЕЗУЛЬТАТЫ ОСВОЕНИЯ ОБРАЗОВАТЕЛЬНОЙ ПРОГРАММЫ</w:t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instrText xml:space="preserve"> PAGEREF _Toc513791150 \h </w:instrTex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483F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982145" w:rsidRDefault="008D154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51" w:history="1"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5.</w:t>
            </w:r>
            <w:r w:rsidR="00B53D97" w:rsidRPr="00982145">
              <w:rPr>
                <w:rFonts w:ascii="Times New Roman" w:hAnsi="Times New Roman" w:cs="Times New Roman"/>
                <w:noProof/>
              </w:rPr>
              <w:tab/>
            </w:r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УЧЕБНЫЙ ПЛАН И ГРАФИК УЧЕБНОГО ПРОЦЕССА.</w:t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instrText xml:space="preserve"> PAGEREF _Toc513791151 \h </w:instrTex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483F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982145" w:rsidRDefault="008D154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52" w:history="1"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6.</w:t>
            </w:r>
            <w:r w:rsidR="00B53D97" w:rsidRPr="00982145">
              <w:rPr>
                <w:rFonts w:ascii="Times New Roman" w:hAnsi="Times New Roman" w:cs="Times New Roman"/>
                <w:noProof/>
              </w:rPr>
              <w:tab/>
            </w:r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РАБОЧИЕ ПРОГРАММЫ ДИСЦИПЛИН/МОДУЛЕЙ</w:t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instrText xml:space="preserve"> PAGEREF _Toc513791152 \h </w:instrTex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483F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982145" w:rsidRDefault="008D154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53" w:history="1"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7.</w:t>
            </w:r>
            <w:r w:rsidR="00B53D97" w:rsidRPr="00982145">
              <w:rPr>
                <w:rFonts w:ascii="Times New Roman" w:hAnsi="Times New Roman" w:cs="Times New Roman"/>
                <w:noProof/>
              </w:rPr>
              <w:tab/>
            </w:r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ПРОГРАММЫ ПРАКТИК</w:t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instrText xml:space="preserve"> PAGEREF _Toc513791153 \h </w:instrTex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483F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982145" w:rsidRDefault="008D154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54" w:history="1"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8.</w:t>
            </w:r>
            <w:r w:rsidR="00B53D97" w:rsidRPr="00982145">
              <w:rPr>
                <w:rFonts w:ascii="Times New Roman" w:hAnsi="Times New Roman" w:cs="Times New Roman"/>
                <w:noProof/>
              </w:rPr>
              <w:tab/>
            </w:r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ГОСУДАРСТВЕННАЯ ИТОГОВАЯ АТТЕСТАЦИЯ</w:t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instrText xml:space="preserve"> PAGEREF _Toc513791154 \h </w:instrTex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483F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982145" w:rsidRDefault="008D1548">
          <w:pPr>
            <w:pStyle w:val="10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55" w:history="1"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9.</w:t>
            </w:r>
            <w:r w:rsidR="00B53D97" w:rsidRPr="00982145">
              <w:rPr>
                <w:rFonts w:ascii="Times New Roman" w:hAnsi="Times New Roman" w:cs="Times New Roman"/>
                <w:noProof/>
              </w:rPr>
              <w:tab/>
            </w:r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ФОНДЫ ОЦЕНОЧНЫХ СРЕДСТВ</w:t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instrText xml:space="preserve"> PAGEREF _Toc513791155 \h </w:instrTex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483F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Pr="00982145" w:rsidRDefault="008D1548">
          <w:pPr>
            <w:pStyle w:val="10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</w:rPr>
          </w:pPr>
          <w:hyperlink w:anchor="_Toc513791156" w:history="1"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10.</w:t>
            </w:r>
            <w:r w:rsidR="00B53D97" w:rsidRPr="00982145">
              <w:rPr>
                <w:rFonts w:ascii="Times New Roman" w:hAnsi="Times New Roman" w:cs="Times New Roman"/>
                <w:noProof/>
              </w:rPr>
              <w:tab/>
            </w:r>
            <w:r w:rsidR="00B53D97" w:rsidRPr="00982145">
              <w:rPr>
                <w:rStyle w:val="ab"/>
                <w:rFonts w:ascii="Times New Roman" w:hAnsi="Times New Roman" w:cs="Times New Roman"/>
                <w:noProof/>
              </w:rPr>
              <w:t>РЕСУРСНОЕ ОБЕСПЕЧЕНИЕ ОБРАЗОВАТЕЛЬНОЙ ПРОГРАММЫ</w:t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53D97" w:rsidRPr="00982145">
              <w:rPr>
                <w:rFonts w:ascii="Times New Roman" w:hAnsi="Times New Roman" w:cs="Times New Roman"/>
                <w:noProof/>
                <w:webHidden/>
              </w:rPr>
              <w:instrText xml:space="preserve"> PAGEREF _Toc513791156 \h </w:instrTex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6483F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98214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53D97" w:rsidRDefault="008D1548">
          <w:r w:rsidRPr="00982145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BC18F9" w:rsidRPr="00BC18F9" w:rsidRDefault="00BC18F9" w:rsidP="00BC18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C18F9" w:rsidRDefault="00BC18F9" w:rsidP="00BC18F9">
      <w:pPr>
        <w:spacing w:line="240" w:lineRule="auto"/>
        <w:rPr>
          <w:rFonts w:ascii="Cambria" w:eastAsia="Cambria" w:hAnsi="Cambria" w:cs="Cambria"/>
          <w:b/>
          <w:color w:val="366091"/>
          <w:sz w:val="28"/>
          <w:szCs w:val="28"/>
        </w:rPr>
      </w:pPr>
      <w:r>
        <w:br w:type="page"/>
      </w:r>
    </w:p>
    <w:p w:rsidR="00FE42E1" w:rsidRDefault="009936FD" w:rsidP="00BC18F9">
      <w:pPr>
        <w:pStyle w:val="1"/>
        <w:numPr>
          <w:ilvl w:val="0"/>
          <w:numId w:val="2"/>
        </w:numPr>
        <w:spacing w:before="0" w:line="240" w:lineRule="auto"/>
      </w:pPr>
      <w:bookmarkStart w:id="0" w:name="_Toc513791147"/>
      <w:r>
        <w:lastRenderedPageBreak/>
        <w:t>ОБЩИЕ ПОЛОЖЕНИЯ</w:t>
      </w:r>
      <w:bookmarkEnd w:id="0"/>
    </w:p>
    <w:p w:rsidR="00FE42E1" w:rsidRDefault="009936FD" w:rsidP="00F6483F">
      <w:pPr>
        <w:shd w:val="clear" w:color="auto" w:fill="FFFFFF"/>
        <w:spacing w:before="20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</w:t>
      </w:r>
      <w:r w:rsidR="00BA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  <w:r w:rsidR="00BA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подготовки/специальности </w:t>
      </w:r>
      <w:r w:rsidR="007D790B">
        <w:rPr>
          <w:rFonts w:ascii="Times New Roman" w:hAnsi="Times New Roman" w:cs="Times New Roman"/>
          <w:sz w:val="24"/>
        </w:rPr>
        <w:t>43</w:t>
      </w:r>
      <w:r w:rsidR="00982145" w:rsidRPr="00982145">
        <w:rPr>
          <w:rFonts w:ascii="Times New Roman" w:hAnsi="Times New Roman" w:cs="Times New Roman"/>
          <w:sz w:val="24"/>
        </w:rPr>
        <w:t xml:space="preserve">.03.02 </w:t>
      </w:r>
      <w:r w:rsidR="007D790B">
        <w:rPr>
          <w:rFonts w:ascii="Times New Roman" w:hAnsi="Times New Roman" w:cs="Times New Roman"/>
          <w:spacing w:val="-3"/>
          <w:sz w:val="24"/>
        </w:rPr>
        <w:t>«Туризм</w:t>
      </w:r>
      <w:r w:rsidR="00982145" w:rsidRPr="00982145">
        <w:rPr>
          <w:rFonts w:ascii="Times New Roman" w:hAnsi="Times New Roman" w:cs="Times New Roman"/>
          <w:spacing w:val="-3"/>
          <w:sz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реализуемая в Таганрогском институте имени А. П. Чехова (филиале) ФГБОУ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“Ростовский государственный экономический университет (РИНХ)”, представляет собой комплект документов, разработанный и утвержденный в соответствии с Федеральным государственным образовательным стандартом высшего  образования</w:t>
      </w:r>
      <w:r w:rsidR="00B9157C" w:rsidRPr="00B9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с учетом соответствующей примерной образовательной программы.</w:t>
      </w:r>
    </w:p>
    <w:p w:rsidR="00FE42E1" w:rsidRDefault="009936FD" w:rsidP="00F6483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дисциплин, программ практик, оценочных средств, методических материалов.</w:t>
      </w:r>
    </w:p>
    <w:p w:rsidR="00FE42E1" w:rsidRDefault="009936FD" w:rsidP="00F6483F">
      <w:pPr>
        <w:shd w:val="clear" w:color="auto" w:fill="FFFFFF"/>
        <w:tabs>
          <w:tab w:val="left" w:pos="799"/>
          <w:tab w:val="left" w:pos="33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Нормативные документы для разработки образовательной программы </w:t>
      </w:r>
    </w:p>
    <w:p w:rsidR="00FE42E1" w:rsidRDefault="009936FD" w:rsidP="00F648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Нормативную правовую базу разработки образовательной программы составляют:</w:t>
      </w:r>
    </w:p>
    <w:p w:rsidR="00982145" w:rsidRPr="00F07DC6" w:rsidRDefault="00982145" w:rsidP="00BA40F3">
      <w:pPr>
        <w:pStyle w:val="af"/>
        <w:numPr>
          <w:ilvl w:val="0"/>
          <w:numId w:val="10"/>
        </w:numPr>
        <w:tabs>
          <w:tab w:val="clear" w:pos="681"/>
          <w:tab w:val="left" w:pos="360"/>
        </w:tabs>
        <w:spacing w:line="276" w:lineRule="auto"/>
        <w:ind w:left="0" w:firstLine="567"/>
        <w:rPr>
          <w:sz w:val="24"/>
        </w:rPr>
      </w:pPr>
      <w:r w:rsidRPr="005443C0">
        <w:rPr>
          <w:sz w:val="24"/>
        </w:rPr>
        <w:t>Федеральный закон Российской Федерации: «Об образовании» от 21декабря 2012 г. №273-</w:t>
      </w:r>
      <w:r w:rsidRPr="00E145EC">
        <w:rPr>
          <w:sz w:val="24"/>
        </w:rPr>
        <w:t>ФЗ (</w:t>
      </w:r>
      <w:r w:rsidRPr="00F07DC6">
        <w:rPr>
          <w:sz w:val="24"/>
        </w:rPr>
        <w:t xml:space="preserve">в ред. </w:t>
      </w:r>
      <w:r w:rsidRPr="00F07DC6">
        <w:rPr>
          <w:color w:val="333333"/>
          <w:sz w:val="24"/>
          <w:shd w:val="clear" w:color="auto" w:fill="FFFFFF"/>
        </w:rPr>
        <w:t>от 03.07.2016</w:t>
      </w:r>
      <w:r>
        <w:rPr>
          <w:color w:val="333333"/>
          <w:sz w:val="24"/>
          <w:shd w:val="clear" w:color="auto" w:fill="FFFFFF"/>
        </w:rPr>
        <w:t xml:space="preserve"> г.</w:t>
      </w:r>
      <w:r w:rsidRPr="00F07DC6">
        <w:rPr>
          <w:sz w:val="24"/>
        </w:rPr>
        <w:t>);</w:t>
      </w:r>
    </w:p>
    <w:p w:rsidR="00982145" w:rsidRPr="00982145" w:rsidRDefault="00982145" w:rsidP="00BA40F3">
      <w:pPr>
        <w:numPr>
          <w:ilvl w:val="0"/>
          <w:numId w:val="10"/>
        </w:numPr>
        <w:shd w:val="clear" w:color="auto" w:fill="FFFFFF"/>
        <w:tabs>
          <w:tab w:val="left" w:pos="360"/>
          <w:tab w:val="left" w:pos="709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982145">
        <w:rPr>
          <w:rFonts w:ascii="Times New Roman" w:hAnsi="Times New Roman" w:cs="Times New Roman"/>
          <w:color w:val="000000"/>
          <w:sz w:val="24"/>
        </w:rPr>
        <w:t>«</w:t>
      </w:r>
      <w:r w:rsidRPr="00982145">
        <w:rPr>
          <w:rFonts w:ascii="Times New Roman" w:hAnsi="Times New Roman" w:cs="Times New Roman"/>
          <w:sz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982145">
        <w:rPr>
          <w:rFonts w:ascii="Times New Roman" w:hAnsi="Times New Roman" w:cs="Times New Roman"/>
          <w:sz w:val="24"/>
        </w:rPr>
        <w:t>специалитета</w:t>
      </w:r>
      <w:proofErr w:type="spellEnd"/>
      <w:r w:rsidRPr="00982145">
        <w:rPr>
          <w:rFonts w:ascii="Times New Roman" w:hAnsi="Times New Roman" w:cs="Times New Roman"/>
          <w:sz w:val="24"/>
        </w:rPr>
        <w:t xml:space="preserve">, программам магистратуры», утвержденный приказом  </w:t>
      </w:r>
      <w:proofErr w:type="spellStart"/>
      <w:r w:rsidRPr="00982145">
        <w:rPr>
          <w:rFonts w:ascii="Times New Roman" w:hAnsi="Times New Roman" w:cs="Times New Roman"/>
          <w:sz w:val="24"/>
        </w:rPr>
        <w:t>Минобрнауки</w:t>
      </w:r>
      <w:proofErr w:type="spellEnd"/>
      <w:r w:rsidRPr="00982145">
        <w:rPr>
          <w:rFonts w:ascii="Times New Roman" w:hAnsi="Times New Roman" w:cs="Times New Roman"/>
          <w:sz w:val="24"/>
        </w:rPr>
        <w:t xml:space="preserve"> России от 19 декабря 2013 г. № 1367;</w:t>
      </w:r>
    </w:p>
    <w:p w:rsidR="00982145" w:rsidRPr="00982145" w:rsidRDefault="00982145" w:rsidP="00BA40F3">
      <w:pPr>
        <w:pStyle w:val="af"/>
        <w:numPr>
          <w:ilvl w:val="0"/>
          <w:numId w:val="10"/>
        </w:numPr>
        <w:tabs>
          <w:tab w:val="clear" w:pos="681"/>
          <w:tab w:val="left" w:pos="0"/>
          <w:tab w:val="left" w:pos="360"/>
        </w:tabs>
        <w:spacing w:line="276" w:lineRule="auto"/>
        <w:ind w:left="0" w:firstLine="567"/>
        <w:rPr>
          <w:sz w:val="24"/>
        </w:rPr>
      </w:pPr>
      <w:r w:rsidRPr="00982145">
        <w:rPr>
          <w:sz w:val="24"/>
        </w:rPr>
        <w:t>Федеральный государственный образовательный стандарт высшего образова</w:t>
      </w:r>
      <w:r w:rsidR="007D790B">
        <w:rPr>
          <w:sz w:val="24"/>
        </w:rPr>
        <w:t>ния по направлению подготовки 43.03.02 «Туризм</w:t>
      </w:r>
      <w:r w:rsidRPr="00982145">
        <w:rPr>
          <w:sz w:val="24"/>
        </w:rPr>
        <w:t xml:space="preserve">», утвержденный приказом Министерства образования и </w:t>
      </w:r>
      <w:r w:rsidR="007D790B">
        <w:rPr>
          <w:sz w:val="24"/>
        </w:rPr>
        <w:t>науки Российской Федерации от 14 декабря 2015 г. № 1463</w:t>
      </w:r>
      <w:r w:rsidRPr="00982145">
        <w:rPr>
          <w:sz w:val="24"/>
        </w:rPr>
        <w:t>;</w:t>
      </w:r>
    </w:p>
    <w:p w:rsidR="00FE42E1" w:rsidRPr="00BA40F3" w:rsidRDefault="009936FD" w:rsidP="00BA40F3">
      <w:pPr>
        <w:pStyle w:val="ae"/>
        <w:numPr>
          <w:ilvl w:val="1"/>
          <w:numId w:val="10"/>
        </w:numPr>
        <w:shd w:val="clear" w:color="auto" w:fill="FFFFFF"/>
        <w:tabs>
          <w:tab w:val="left" w:pos="360"/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40F3">
        <w:rPr>
          <w:rFonts w:ascii="Times New Roman" w:eastAsia="Times New Roman" w:hAnsi="Times New Roman"/>
          <w:sz w:val="24"/>
          <w:szCs w:val="24"/>
        </w:rPr>
        <w:t xml:space="preserve">Нормативно-методические документы </w:t>
      </w:r>
      <w:proofErr w:type="spellStart"/>
      <w:r w:rsidRPr="00BA40F3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BA40F3">
        <w:rPr>
          <w:rFonts w:ascii="Times New Roman" w:eastAsia="Times New Roman" w:hAnsi="Times New Roman"/>
          <w:sz w:val="24"/>
          <w:szCs w:val="24"/>
        </w:rPr>
        <w:t xml:space="preserve"> России;</w:t>
      </w:r>
    </w:p>
    <w:p w:rsidR="00FE42E1" w:rsidRPr="00BA40F3" w:rsidRDefault="009936FD" w:rsidP="00BA40F3">
      <w:pPr>
        <w:pStyle w:val="ae"/>
        <w:numPr>
          <w:ilvl w:val="0"/>
          <w:numId w:val="10"/>
        </w:numPr>
        <w:shd w:val="clear" w:color="auto" w:fill="FFFFFF"/>
        <w:tabs>
          <w:tab w:val="left" w:pos="360"/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40F3">
        <w:rPr>
          <w:rFonts w:ascii="Times New Roman" w:eastAsia="Times New Roman" w:hAnsi="Times New Roman"/>
          <w:sz w:val="24"/>
          <w:szCs w:val="24"/>
        </w:rPr>
        <w:t>Устав Ростовского государственного экономического университета (РИНХ);</w:t>
      </w:r>
    </w:p>
    <w:p w:rsidR="00FE42E1" w:rsidRPr="00BA40F3" w:rsidRDefault="009936FD" w:rsidP="00BA40F3">
      <w:pPr>
        <w:pStyle w:val="ae"/>
        <w:numPr>
          <w:ilvl w:val="0"/>
          <w:numId w:val="10"/>
        </w:numPr>
        <w:shd w:val="clear" w:color="auto" w:fill="FFFFFF"/>
        <w:tabs>
          <w:tab w:val="left" w:pos="360"/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40F3">
        <w:rPr>
          <w:rFonts w:ascii="Times New Roman" w:eastAsia="Times New Roman" w:hAnsi="Times New Roman"/>
          <w:sz w:val="24"/>
          <w:szCs w:val="24"/>
        </w:rPr>
        <w:t>Локальные акты Ростовского государственного экономического университета (РИНХ).</w:t>
      </w:r>
    </w:p>
    <w:p w:rsidR="00FE42E1" w:rsidRDefault="009936FD" w:rsidP="00BC18F9">
      <w:pPr>
        <w:pStyle w:val="1"/>
        <w:numPr>
          <w:ilvl w:val="0"/>
          <w:numId w:val="2"/>
        </w:numPr>
        <w:spacing w:before="0" w:line="240" w:lineRule="auto"/>
      </w:pPr>
      <w:bookmarkStart w:id="1" w:name="_Toc513791148"/>
      <w:r>
        <w:t>ОБЩАЯ ХАРАКТЕРИСТИКА ОБРАЗОВАТЕЛЬНОЙ ПРОГРАММЫ ВЫСШЕГО ОБРАЗОВАНИЯ</w:t>
      </w:r>
      <w:bookmarkEnd w:id="1"/>
    </w:p>
    <w:p w:rsidR="00FE42E1" w:rsidRDefault="00FE42E1" w:rsidP="00BC18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145" w:rsidRPr="00982145" w:rsidRDefault="00982145" w:rsidP="00982145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</w:rPr>
      </w:pPr>
      <w:r w:rsidRPr="00982145">
        <w:rPr>
          <w:rFonts w:ascii="Times New Roman" w:hAnsi="Times New Roman" w:cs="Times New Roman"/>
          <w:b/>
          <w:bCs/>
          <w:sz w:val="24"/>
        </w:rPr>
        <w:t xml:space="preserve">Цель (миссия) </w:t>
      </w:r>
      <w:r w:rsidRPr="00982145">
        <w:rPr>
          <w:rFonts w:ascii="Times New Roman" w:hAnsi="Times New Roman" w:cs="Times New Roman"/>
          <w:b/>
          <w:sz w:val="24"/>
        </w:rPr>
        <w:t>образовательной программы</w:t>
      </w:r>
    </w:p>
    <w:p w:rsidR="00982145" w:rsidRPr="00982145" w:rsidRDefault="00982145" w:rsidP="00982145">
      <w:pPr>
        <w:pStyle w:val="af0"/>
        <w:spacing w:before="0" w:beforeAutospacing="0" w:after="0" w:afterAutospacing="0" w:line="276" w:lineRule="auto"/>
        <w:ind w:firstLine="720"/>
        <w:jc w:val="both"/>
        <w:rPr>
          <w:rStyle w:val="af1"/>
          <w:rFonts w:eastAsia="Calibri"/>
          <w:b/>
          <w:bCs/>
          <w:i w:val="0"/>
        </w:rPr>
      </w:pPr>
      <w:proofErr w:type="gramStart"/>
      <w:r w:rsidRPr="00982145">
        <w:rPr>
          <w:i/>
        </w:rPr>
        <w:t xml:space="preserve">Цель (миссия) ОП бакалавриата состоит в </w:t>
      </w:r>
      <w:r w:rsidRPr="00982145">
        <w:rPr>
          <w:rStyle w:val="af1"/>
          <w:rFonts w:eastAsia="Calibri"/>
          <w:bCs/>
          <w:i w:val="0"/>
        </w:rPr>
        <w:t>формировании нового поколения выпускников, обладающих современными общекультурными и профессиональными компетенциями, способных принимать эффективные управленческие решения, направленные на формирование качественно новой инновационной модели развития страны, имеющих активную личностную и гражданскую позицию, стремящихся к самовыражению и развитию своих профессиональных навыков и способностей в течение всей жизни.</w:t>
      </w:r>
      <w:proofErr w:type="gramEnd"/>
    </w:p>
    <w:p w:rsidR="00982145" w:rsidRPr="00982145" w:rsidRDefault="00982145" w:rsidP="00982145">
      <w:pPr>
        <w:pStyle w:val="6"/>
        <w:tabs>
          <w:tab w:val="num" w:pos="1152"/>
          <w:tab w:val="left" w:pos="4710"/>
        </w:tabs>
        <w:spacing w:before="0"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82145">
        <w:rPr>
          <w:rFonts w:ascii="Times New Roman" w:hAnsi="Times New Roman" w:cs="Times New Roman"/>
          <w:sz w:val="24"/>
          <w:szCs w:val="24"/>
        </w:rPr>
        <w:t xml:space="preserve">Объем программы: </w:t>
      </w:r>
      <w:r w:rsidRPr="00982145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240 зачетных единиц. </w:t>
      </w:r>
      <w:r>
        <w:rPr>
          <w:rFonts w:ascii="Times New Roman" w:hAnsi="Times New Roman" w:cs="Times New Roman"/>
          <w:b w:val="0"/>
          <w:spacing w:val="-8"/>
          <w:sz w:val="24"/>
          <w:szCs w:val="24"/>
        </w:rPr>
        <w:tab/>
      </w:r>
    </w:p>
    <w:p w:rsidR="00982145" w:rsidRPr="00982145" w:rsidRDefault="00982145" w:rsidP="00982145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sz w:val="24"/>
        </w:rPr>
      </w:pPr>
      <w:r w:rsidRPr="00982145">
        <w:rPr>
          <w:rFonts w:ascii="Times New Roman" w:hAnsi="Times New Roman" w:cs="Times New Roman"/>
          <w:b/>
          <w:sz w:val="24"/>
        </w:rPr>
        <w:t>Сроки получения образования:</w:t>
      </w:r>
      <w:r w:rsidRPr="00982145">
        <w:rPr>
          <w:rFonts w:ascii="Times New Roman" w:hAnsi="Times New Roman" w:cs="Times New Roman"/>
          <w:sz w:val="24"/>
        </w:rPr>
        <w:t xml:space="preserve"> 4 года (очная форма обучения), 4,6 года (заочная форма обучения).</w:t>
      </w:r>
    </w:p>
    <w:p w:rsidR="00982145" w:rsidRPr="00982145" w:rsidRDefault="00982145" w:rsidP="00982145">
      <w:pPr>
        <w:spacing w:after="0"/>
        <w:ind w:firstLine="567"/>
        <w:rPr>
          <w:rFonts w:ascii="Times New Roman" w:hAnsi="Times New Roman" w:cs="Times New Roman"/>
          <w:b/>
          <w:bCs/>
          <w:sz w:val="24"/>
        </w:rPr>
      </w:pPr>
      <w:r w:rsidRPr="00982145">
        <w:rPr>
          <w:rFonts w:ascii="Times New Roman" w:hAnsi="Times New Roman" w:cs="Times New Roman"/>
          <w:b/>
          <w:bCs/>
          <w:sz w:val="24"/>
        </w:rPr>
        <w:t>Использование электронного обучения, дистанционных образовательных технологий и сетевой формы при реализации образовательной программы.</w:t>
      </w:r>
    </w:p>
    <w:p w:rsidR="00982145" w:rsidRPr="00982145" w:rsidRDefault="00982145" w:rsidP="0098214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982145">
        <w:rPr>
          <w:rFonts w:ascii="Times New Roman" w:hAnsi="Times New Roman" w:cs="Times New Roman"/>
          <w:bCs/>
          <w:sz w:val="24"/>
        </w:rPr>
        <w:lastRenderedPageBreak/>
        <w:t xml:space="preserve">В Ростовском государственном экономическом университете имеются материально-технические возможности использования электронного обучения и дистанционных образовательных технологий при реализации образовательной программы. </w:t>
      </w:r>
    </w:p>
    <w:p w:rsidR="00982145" w:rsidRPr="00982145" w:rsidRDefault="00982145" w:rsidP="00982145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</w:rPr>
      </w:pPr>
      <w:r w:rsidRPr="00982145">
        <w:rPr>
          <w:rFonts w:ascii="Times New Roman" w:hAnsi="Times New Roman" w:cs="Times New Roman"/>
          <w:b/>
          <w:bCs/>
          <w:sz w:val="24"/>
        </w:rPr>
        <w:t xml:space="preserve">Язык обучения: </w:t>
      </w:r>
      <w:r w:rsidRPr="00982145">
        <w:rPr>
          <w:rFonts w:ascii="Times New Roman" w:hAnsi="Times New Roman" w:cs="Times New Roman"/>
          <w:sz w:val="24"/>
        </w:rPr>
        <w:t>русский.</w:t>
      </w:r>
    </w:p>
    <w:p w:rsidR="00982145" w:rsidRPr="00982145" w:rsidRDefault="00982145" w:rsidP="00982145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</w:rPr>
      </w:pPr>
      <w:r w:rsidRPr="00982145">
        <w:rPr>
          <w:rFonts w:ascii="Times New Roman" w:hAnsi="Times New Roman" w:cs="Times New Roman"/>
          <w:b/>
          <w:sz w:val="24"/>
        </w:rPr>
        <w:t>Тип программы:</w:t>
      </w:r>
      <w:r w:rsidRPr="00982145">
        <w:rPr>
          <w:rFonts w:ascii="Times New Roman" w:hAnsi="Times New Roman" w:cs="Times New Roman"/>
          <w:sz w:val="24"/>
        </w:rPr>
        <w:t xml:space="preserve"> прикладной </w:t>
      </w:r>
      <w:proofErr w:type="spellStart"/>
      <w:r w:rsidRPr="00982145">
        <w:rPr>
          <w:rFonts w:ascii="Times New Roman" w:hAnsi="Times New Roman" w:cs="Times New Roman"/>
          <w:sz w:val="24"/>
        </w:rPr>
        <w:t>бакалавриат</w:t>
      </w:r>
      <w:proofErr w:type="spellEnd"/>
      <w:r w:rsidR="00BA40F3">
        <w:rPr>
          <w:rFonts w:ascii="Times New Roman" w:hAnsi="Times New Roman" w:cs="Times New Roman"/>
          <w:sz w:val="24"/>
        </w:rPr>
        <w:t>.</w:t>
      </w:r>
    </w:p>
    <w:p w:rsidR="00982145" w:rsidRPr="00982145" w:rsidRDefault="00982145" w:rsidP="00982145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sz w:val="24"/>
        </w:rPr>
      </w:pPr>
      <w:r w:rsidRPr="00982145">
        <w:rPr>
          <w:rFonts w:ascii="Times New Roman" w:hAnsi="Times New Roman" w:cs="Times New Roman"/>
          <w:b/>
          <w:sz w:val="24"/>
        </w:rPr>
        <w:t>Квалификация:</w:t>
      </w:r>
      <w:r w:rsidRPr="00982145">
        <w:rPr>
          <w:rFonts w:ascii="Times New Roman" w:hAnsi="Times New Roman" w:cs="Times New Roman"/>
          <w:sz w:val="24"/>
        </w:rPr>
        <w:t xml:space="preserve"> бакалавр</w:t>
      </w:r>
      <w:r w:rsidR="00BA40F3">
        <w:rPr>
          <w:rFonts w:ascii="Times New Roman" w:hAnsi="Times New Roman" w:cs="Times New Roman"/>
          <w:sz w:val="24"/>
        </w:rPr>
        <w:t>.</w:t>
      </w:r>
    </w:p>
    <w:p w:rsidR="00FE42E1" w:rsidRDefault="00FE42E1" w:rsidP="0098214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Default="009936FD" w:rsidP="006A109A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</w:pPr>
      <w:bookmarkStart w:id="2" w:name="_Toc513791149"/>
      <w:r>
        <w:t>ХАРАКТЕРИСТИКА ПРОФЕССИОНАЛЬНОЙ ДЕЯТЕЛЬНОСТИ ВЫПУСКНИКА</w:t>
      </w:r>
      <w:bookmarkEnd w:id="2"/>
    </w:p>
    <w:p w:rsidR="00982145" w:rsidRPr="00982145" w:rsidRDefault="00982145" w:rsidP="00982145">
      <w:pPr>
        <w:shd w:val="clear" w:color="auto" w:fill="FFFFFF"/>
        <w:tabs>
          <w:tab w:val="left" w:pos="850"/>
        </w:tabs>
        <w:spacing w:after="0"/>
        <w:ind w:firstLine="567"/>
        <w:rPr>
          <w:rFonts w:ascii="Times New Roman" w:hAnsi="Times New Roman" w:cs="Times New Roman"/>
          <w:b/>
          <w:sz w:val="24"/>
        </w:rPr>
      </w:pPr>
      <w:bookmarkStart w:id="3" w:name="_Toc513791150"/>
      <w:r w:rsidRPr="00982145">
        <w:rPr>
          <w:rFonts w:ascii="Times New Roman" w:hAnsi="Times New Roman" w:cs="Times New Roman"/>
          <w:b/>
          <w:iCs/>
          <w:sz w:val="24"/>
        </w:rPr>
        <w:t>Область профессиональной деятельности выпускника:</w:t>
      </w:r>
    </w:p>
    <w:p w:rsidR="005816A7" w:rsidRPr="005816A7" w:rsidRDefault="005816A7" w:rsidP="005D2B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6A7">
        <w:rPr>
          <w:rFonts w:ascii="Times New Roman" w:hAnsi="Times New Roman" w:cs="Times New Roman"/>
          <w:sz w:val="24"/>
          <w:szCs w:val="24"/>
        </w:rPr>
        <w:t>- разработка, продвижение и реализацию туристского продукта, обладающего качествами, удовлетворяющими требования потребителей (туристов), организацию комплексного туристского обслуживания в основных секторах туристской индустрии.</w:t>
      </w:r>
    </w:p>
    <w:p w:rsidR="00982145" w:rsidRPr="00982145" w:rsidRDefault="00982145" w:rsidP="005D2B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82145">
        <w:rPr>
          <w:rFonts w:ascii="Times New Roman" w:hAnsi="Times New Roman" w:cs="Times New Roman"/>
          <w:b/>
          <w:iCs/>
          <w:sz w:val="24"/>
        </w:rPr>
        <w:t xml:space="preserve">Объекты профессиональной деятельности выпускника </w:t>
      </w:r>
      <w:r w:rsidRPr="00982145">
        <w:rPr>
          <w:rFonts w:ascii="Times New Roman" w:hAnsi="Times New Roman" w:cs="Times New Roman"/>
          <w:iCs/>
          <w:sz w:val="24"/>
        </w:rPr>
        <w:t>являются</w:t>
      </w:r>
      <w:r w:rsidRPr="00982145">
        <w:rPr>
          <w:rFonts w:ascii="Times New Roman" w:hAnsi="Times New Roman" w:cs="Times New Roman"/>
          <w:b/>
          <w:iCs/>
          <w:sz w:val="24"/>
        </w:rPr>
        <w:t>:</w:t>
      </w:r>
    </w:p>
    <w:p w:rsidR="005D2B25" w:rsidRPr="006A109A" w:rsidRDefault="005D2B25" w:rsidP="006A109A">
      <w:pPr>
        <w:pStyle w:val="ae"/>
        <w:numPr>
          <w:ilvl w:val="0"/>
          <w:numId w:val="12"/>
        </w:numPr>
        <w:tabs>
          <w:tab w:val="clear" w:pos="432"/>
          <w:tab w:val="num" w:pos="0"/>
        </w:tabs>
        <w:suppressAutoHyphens/>
        <w:autoSpaceDE w:val="0"/>
        <w:spacing w:after="0"/>
        <w:ind w:left="0" w:firstLine="426"/>
        <w:jc w:val="both"/>
        <w:rPr>
          <w:rFonts w:ascii="Times New Roman" w:hAnsi="Times New Roman"/>
          <w:b/>
          <w:bCs/>
          <w:iCs/>
          <w:spacing w:val="-7"/>
          <w:sz w:val="24"/>
          <w:szCs w:val="24"/>
        </w:rPr>
      </w:pPr>
      <w:r w:rsidRPr="006A109A">
        <w:rPr>
          <w:rFonts w:ascii="Times New Roman" w:hAnsi="Times New Roman"/>
          <w:sz w:val="24"/>
          <w:szCs w:val="24"/>
        </w:rPr>
        <w:t xml:space="preserve">потребители услуг туристской индустрии, их потребности и запросы; </w:t>
      </w:r>
    </w:p>
    <w:p w:rsidR="005D2B25" w:rsidRPr="006A109A" w:rsidRDefault="005D2B25" w:rsidP="006A109A">
      <w:pPr>
        <w:pStyle w:val="ae"/>
        <w:numPr>
          <w:ilvl w:val="0"/>
          <w:numId w:val="12"/>
        </w:numPr>
        <w:tabs>
          <w:tab w:val="clear" w:pos="432"/>
          <w:tab w:val="num" w:pos="0"/>
        </w:tabs>
        <w:suppressAutoHyphens/>
        <w:autoSpaceDE w:val="0"/>
        <w:spacing w:after="0"/>
        <w:ind w:left="0" w:firstLine="426"/>
        <w:jc w:val="both"/>
        <w:rPr>
          <w:rFonts w:ascii="Times New Roman" w:hAnsi="Times New Roman"/>
          <w:b/>
          <w:bCs/>
          <w:iCs/>
          <w:spacing w:val="-7"/>
          <w:sz w:val="24"/>
          <w:szCs w:val="24"/>
        </w:rPr>
      </w:pPr>
      <w:r w:rsidRPr="006A109A">
        <w:rPr>
          <w:rFonts w:ascii="Times New Roman" w:hAnsi="Times New Roman"/>
          <w:sz w:val="24"/>
          <w:szCs w:val="24"/>
        </w:rPr>
        <w:t xml:space="preserve">туристские ресурсы - природные, исторические, социально-культурные объекты, включающие объекты туристского показа, а также </w:t>
      </w:r>
      <w:r w:rsidR="005816A7" w:rsidRPr="006A109A">
        <w:rPr>
          <w:rFonts w:ascii="Times New Roman" w:hAnsi="Times New Roman"/>
          <w:sz w:val="24"/>
          <w:szCs w:val="24"/>
        </w:rPr>
        <w:t xml:space="preserve">     </w:t>
      </w:r>
      <w:r w:rsidRPr="006A109A">
        <w:rPr>
          <w:rFonts w:ascii="Times New Roman" w:hAnsi="Times New Roman"/>
          <w:sz w:val="24"/>
          <w:szCs w:val="24"/>
        </w:rPr>
        <w:t>объекты делового, санаторно-курортного, спортивно-оздоровительного назначения и иные объекты, способные удовлетворить духовные, физические и иные потребности туристов, содействовать поддержанию их жизнедеятельности, восстановлению и развитию их физических сил и здоровья;</w:t>
      </w:r>
    </w:p>
    <w:p w:rsidR="005816A7" w:rsidRPr="005D2B25" w:rsidRDefault="005816A7" w:rsidP="006A109A">
      <w:pPr>
        <w:pStyle w:val="ae"/>
        <w:numPr>
          <w:ilvl w:val="0"/>
          <w:numId w:val="12"/>
        </w:numPr>
        <w:tabs>
          <w:tab w:val="clear" w:pos="432"/>
          <w:tab w:val="num" w:pos="0"/>
        </w:tabs>
        <w:spacing w:after="0"/>
        <w:ind w:left="0" w:firstLine="426"/>
        <w:jc w:val="both"/>
      </w:pPr>
      <w:r w:rsidRPr="006A109A">
        <w:rPr>
          <w:rFonts w:ascii="Times New Roman" w:hAnsi="Times New Roman"/>
          <w:sz w:val="24"/>
          <w:szCs w:val="24"/>
        </w:rPr>
        <w:t xml:space="preserve">предприятия индустрии туризма - средства размещения, средства транспорта, объекты общественного питания, объекты </w:t>
      </w:r>
      <w:proofErr w:type="spellStart"/>
      <w:r w:rsidRPr="006A109A">
        <w:rPr>
          <w:rFonts w:ascii="Times New Roman" w:hAnsi="Times New Roman"/>
          <w:sz w:val="24"/>
          <w:szCs w:val="24"/>
        </w:rPr>
        <w:t>санаторн</w:t>
      </w:r>
      <w:proofErr w:type="gramStart"/>
      <w:r w:rsidRPr="006A109A">
        <w:rPr>
          <w:rFonts w:ascii="Times New Roman" w:hAnsi="Times New Roman"/>
          <w:sz w:val="24"/>
          <w:szCs w:val="24"/>
        </w:rPr>
        <w:t>о</w:t>
      </w:r>
      <w:proofErr w:type="spellEnd"/>
      <w:r w:rsidRPr="006A109A">
        <w:rPr>
          <w:rFonts w:ascii="Times New Roman" w:hAnsi="Times New Roman"/>
          <w:sz w:val="24"/>
          <w:szCs w:val="24"/>
        </w:rPr>
        <w:t>-</w:t>
      </w:r>
      <w:proofErr w:type="gramEnd"/>
      <w:r w:rsidRPr="006A109A">
        <w:rPr>
          <w:rFonts w:ascii="Times New Roman" w:hAnsi="Times New Roman"/>
          <w:sz w:val="24"/>
          <w:szCs w:val="24"/>
        </w:rPr>
        <w:t xml:space="preserve"> курортного лечения и отдыха, спортивно-оздоровительных услуг, объекты и средства развлечения, познавательного делового и иного назначения, объекты экскурсионной деятельности, организации, предоставляющие услуги экскурсоводов (гидов), гидов-переводчиков, инструкторов-проводников, иные предприятия туристской индустрии и другие объекты, связанные с разработкой и реализацией туристского продукта</w:t>
      </w:r>
      <w:r w:rsidRPr="005D2B25">
        <w:t>.</w:t>
      </w:r>
    </w:p>
    <w:p w:rsidR="005D2B25" w:rsidRPr="006A109A" w:rsidRDefault="005D2B25" w:rsidP="006A109A">
      <w:pPr>
        <w:pStyle w:val="ae"/>
        <w:numPr>
          <w:ilvl w:val="0"/>
          <w:numId w:val="12"/>
        </w:numPr>
        <w:tabs>
          <w:tab w:val="clear" w:pos="432"/>
          <w:tab w:val="num" w:pos="0"/>
        </w:tabs>
        <w:suppressAutoHyphens/>
        <w:autoSpaceDE w:val="0"/>
        <w:spacing w:after="0"/>
        <w:ind w:left="0" w:firstLine="426"/>
        <w:jc w:val="both"/>
        <w:rPr>
          <w:rFonts w:ascii="Times New Roman" w:hAnsi="Times New Roman"/>
          <w:b/>
          <w:bCs/>
          <w:iCs/>
          <w:spacing w:val="-7"/>
          <w:sz w:val="24"/>
          <w:szCs w:val="24"/>
        </w:rPr>
      </w:pPr>
      <w:r w:rsidRPr="006A109A">
        <w:rPr>
          <w:rFonts w:ascii="Times New Roman" w:hAnsi="Times New Roman"/>
          <w:sz w:val="24"/>
          <w:szCs w:val="24"/>
        </w:rPr>
        <w:t>технологические процессы предоставления услуг туристской индустрии; результаты интеллектуальной деятельности; нематериальные активы, принадлежащие субъектам туристской индустрии на праве собственности или ином законном основании;</w:t>
      </w:r>
    </w:p>
    <w:p w:rsidR="00C11638" w:rsidRPr="006A109A" w:rsidRDefault="005D2B25" w:rsidP="006A109A">
      <w:pPr>
        <w:pStyle w:val="ae"/>
        <w:numPr>
          <w:ilvl w:val="0"/>
          <w:numId w:val="12"/>
        </w:numPr>
        <w:tabs>
          <w:tab w:val="clear" w:pos="432"/>
          <w:tab w:val="num" w:pos="0"/>
        </w:tabs>
        <w:suppressAutoHyphens/>
        <w:autoSpaceDE w:val="0"/>
        <w:spacing w:after="0"/>
        <w:ind w:left="0" w:firstLine="426"/>
        <w:jc w:val="both"/>
        <w:rPr>
          <w:rFonts w:ascii="Times New Roman" w:hAnsi="Times New Roman"/>
          <w:b/>
          <w:bCs/>
          <w:iCs/>
          <w:spacing w:val="-7"/>
          <w:sz w:val="24"/>
          <w:szCs w:val="24"/>
        </w:rPr>
      </w:pPr>
      <w:r w:rsidRPr="006A109A">
        <w:rPr>
          <w:rFonts w:ascii="Times New Roman" w:hAnsi="Times New Roman"/>
          <w:sz w:val="24"/>
          <w:szCs w:val="24"/>
        </w:rPr>
        <w:t xml:space="preserve">информационные ресурсы и системы туристской деятельности, средства обеспечения автоматизированных информационных систем и их технологий; туристские продукты; услуги гостиниц и иных средств размещения, организаций общественного питания, средства развлечения, экскурсионные, транспортные, </w:t>
      </w:r>
      <w:proofErr w:type="spellStart"/>
      <w:r w:rsidRPr="006A109A">
        <w:rPr>
          <w:rFonts w:ascii="Times New Roman" w:hAnsi="Times New Roman"/>
          <w:sz w:val="24"/>
          <w:szCs w:val="24"/>
        </w:rPr>
        <w:t>туроператорские</w:t>
      </w:r>
      <w:proofErr w:type="spellEnd"/>
      <w:r w:rsidRPr="006A109A">
        <w:rPr>
          <w:rFonts w:ascii="Times New Roman" w:hAnsi="Times New Roman"/>
          <w:sz w:val="24"/>
          <w:szCs w:val="24"/>
        </w:rPr>
        <w:t xml:space="preserve"> услуги; </w:t>
      </w:r>
    </w:p>
    <w:p w:rsidR="005D2B25" w:rsidRPr="006A109A" w:rsidRDefault="005D2B25" w:rsidP="006A109A">
      <w:pPr>
        <w:pStyle w:val="ae"/>
        <w:numPr>
          <w:ilvl w:val="0"/>
          <w:numId w:val="12"/>
        </w:numPr>
        <w:tabs>
          <w:tab w:val="clear" w:pos="432"/>
          <w:tab w:val="num" w:pos="0"/>
        </w:tabs>
        <w:suppressAutoHyphens/>
        <w:autoSpaceDE w:val="0"/>
        <w:spacing w:after="0"/>
        <w:ind w:left="0" w:firstLine="426"/>
        <w:jc w:val="both"/>
        <w:rPr>
          <w:rFonts w:ascii="Times New Roman" w:hAnsi="Times New Roman"/>
          <w:b/>
          <w:bCs/>
          <w:iCs/>
          <w:spacing w:val="-7"/>
          <w:sz w:val="24"/>
          <w:szCs w:val="24"/>
        </w:rPr>
      </w:pPr>
      <w:proofErr w:type="gramStart"/>
      <w:r w:rsidRPr="006A109A">
        <w:rPr>
          <w:rFonts w:ascii="Times New Roman" w:hAnsi="Times New Roman"/>
          <w:sz w:val="24"/>
          <w:szCs w:val="24"/>
        </w:rPr>
        <w:t xml:space="preserve">технологии формирования, продвижения и реализации туристского продукта; справочные материалы по туризму, географии, истории, архитектуре, религии, достопримечательностям, социально-экономическому устройству стран, туристские каталоги; </w:t>
      </w:r>
      <w:proofErr w:type="gramEnd"/>
    </w:p>
    <w:p w:rsidR="005D2B25" w:rsidRPr="006A109A" w:rsidRDefault="005D2B25" w:rsidP="006A109A">
      <w:pPr>
        <w:pStyle w:val="ae"/>
        <w:numPr>
          <w:ilvl w:val="0"/>
          <w:numId w:val="12"/>
        </w:numPr>
        <w:tabs>
          <w:tab w:val="clear" w:pos="432"/>
          <w:tab w:val="num" w:pos="0"/>
        </w:tabs>
        <w:suppressAutoHyphens/>
        <w:autoSpaceDE w:val="0"/>
        <w:spacing w:after="0"/>
        <w:ind w:left="0" w:firstLine="426"/>
        <w:jc w:val="both"/>
        <w:rPr>
          <w:rFonts w:ascii="Times New Roman" w:hAnsi="Times New Roman"/>
          <w:b/>
          <w:bCs/>
          <w:iCs/>
          <w:spacing w:val="-7"/>
          <w:sz w:val="24"/>
          <w:szCs w:val="24"/>
        </w:rPr>
      </w:pPr>
      <w:r w:rsidRPr="006A109A">
        <w:rPr>
          <w:rFonts w:ascii="Times New Roman" w:hAnsi="Times New Roman"/>
          <w:sz w:val="24"/>
          <w:szCs w:val="24"/>
        </w:rPr>
        <w:t>первичные трудовые коллективы.</w:t>
      </w:r>
    </w:p>
    <w:p w:rsidR="00982145" w:rsidRPr="00982145" w:rsidRDefault="00982145" w:rsidP="005D2B25">
      <w:pPr>
        <w:numPr>
          <w:ilvl w:val="0"/>
          <w:numId w:val="4"/>
        </w:numPr>
        <w:tabs>
          <w:tab w:val="clear" w:pos="432"/>
          <w:tab w:val="num" w:pos="0"/>
        </w:tabs>
        <w:suppressAutoHyphens/>
        <w:autoSpaceDE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iCs/>
          <w:spacing w:val="-7"/>
          <w:sz w:val="24"/>
        </w:rPr>
      </w:pPr>
      <w:r w:rsidRPr="00982145">
        <w:rPr>
          <w:rFonts w:ascii="Times New Roman" w:hAnsi="Times New Roman" w:cs="Times New Roman"/>
          <w:b/>
          <w:bCs/>
          <w:iCs/>
          <w:spacing w:val="-7"/>
          <w:sz w:val="24"/>
        </w:rPr>
        <w:t xml:space="preserve">Виды профессиональной деятельности выпускника: </w:t>
      </w:r>
    </w:p>
    <w:p w:rsidR="00982145" w:rsidRPr="00982145" w:rsidRDefault="00982145" w:rsidP="00982145">
      <w:pPr>
        <w:numPr>
          <w:ilvl w:val="0"/>
          <w:numId w:val="7"/>
        </w:numPr>
        <w:shd w:val="clear" w:color="auto" w:fill="FFFFFF"/>
        <w:suppressAutoHyphens/>
        <w:spacing w:after="0"/>
        <w:ind w:left="0" w:firstLine="567"/>
        <w:jc w:val="both"/>
        <w:rPr>
          <w:rFonts w:ascii="Times New Roman" w:hAnsi="Times New Roman" w:cs="Times New Roman"/>
          <w:b/>
          <w:bCs/>
          <w:iCs/>
          <w:spacing w:val="-7"/>
          <w:sz w:val="24"/>
        </w:rPr>
      </w:pPr>
      <w:r w:rsidRPr="00982145">
        <w:rPr>
          <w:rFonts w:ascii="Times New Roman" w:hAnsi="Times New Roman" w:cs="Times New Roman"/>
          <w:sz w:val="24"/>
        </w:rPr>
        <w:t>организационно-управленческая;</w:t>
      </w:r>
    </w:p>
    <w:p w:rsidR="00982145" w:rsidRDefault="00B108B2" w:rsidP="00982145">
      <w:pPr>
        <w:numPr>
          <w:ilvl w:val="0"/>
          <w:numId w:val="7"/>
        </w:numPr>
        <w:shd w:val="clear" w:color="auto" w:fill="FFFFFF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производственно-технологическая;</w:t>
      </w:r>
    </w:p>
    <w:p w:rsidR="00B108B2" w:rsidRDefault="00B108B2" w:rsidP="00982145">
      <w:pPr>
        <w:numPr>
          <w:ilvl w:val="0"/>
          <w:numId w:val="7"/>
        </w:numPr>
        <w:shd w:val="clear" w:color="auto" w:fill="FFFFFF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сервисная.</w:t>
      </w:r>
    </w:p>
    <w:p w:rsidR="00881522" w:rsidRPr="00982145" w:rsidRDefault="00881522" w:rsidP="00982145">
      <w:pPr>
        <w:numPr>
          <w:ilvl w:val="0"/>
          <w:numId w:val="7"/>
        </w:numPr>
        <w:shd w:val="clear" w:color="auto" w:fill="FFFFFF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982145" w:rsidRPr="00982145" w:rsidRDefault="00982145" w:rsidP="00982145">
      <w:pPr>
        <w:shd w:val="clear" w:color="auto" w:fill="FFFFFF"/>
        <w:tabs>
          <w:tab w:val="left" w:pos="778"/>
        </w:tabs>
        <w:spacing w:after="0"/>
        <w:ind w:firstLine="720"/>
        <w:rPr>
          <w:rFonts w:ascii="Times New Roman" w:hAnsi="Times New Roman" w:cs="Times New Roman"/>
          <w:sz w:val="24"/>
        </w:rPr>
      </w:pPr>
      <w:r w:rsidRPr="00982145">
        <w:rPr>
          <w:rFonts w:ascii="Times New Roman" w:hAnsi="Times New Roman" w:cs="Times New Roman"/>
          <w:b/>
          <w:bCs/>
          <w:iCs/>
          <w:spacing w:val="-7"/>
          <w:sz w:val="24"/>
        </w:rPr>
        <w:lastRenderedPageBreak/>
        <w:t>Задачи профессиональной деятельности выпускника:</w:t>
      </w:r>
    </w:p>
    <w:p w:rsidR="00982145" w:rsidRDefault="00982145" w:rsidP="00982145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82145">
        <w:rPr>
          <w:rFonts w:ascii="Times New Roman" w:hAnsi="Times New Roman" w:cs="Times New Roman"/>
          <w:sz w:val="24"/>
        </w:rPr>
        <w:t xml:space="preserve">В области </w:t>
      </w:r>
      <w:r w:rsidRPr="00982145">
        <w:rPr>
          <w:rFonts w:ascii="Times New Roman" w:hAnsi="Times New Roman" w:cs="Times New Roman"/>
          <w:i/>
          <w:sz w:val="24"/>
        </w:rPr>
        <w:t>организационно-управленческой</w:t>
      </w:r>
      <w:r w:rsidR="00B108B2">
        <w:rPr>
          <w:rFonts w:ascii="Times New Roman" w:hAnsi="Times New Roman" w:cs="Times New Roman"/>
          <w:i/>
          <w:sz w:val="24"/>
        </w:rPr>
        <w:t xml:space="preserve"> деятельности</w:t>
      </w:r>
      <w:r w:rsidRPr="00982145">
        <w:rPr>
          <w:rFonts w:ascii="Times New Roman" w:hAnsi="Times New Roman" w:cs="Times New Roman"/>
          <w:sz w:val="24"/>
        </w:rPr>
        <w:t>:</w:t>
      </w:r>
    </w:p>
    <w:p w:rsidR="009221FA" w:rsidRPr="006A109A" w:rsidRDefault="009221FA" w:rsidP="006A109A">
      <w:pPr>
        <w:pStyle w:val="ae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109A">
        <w:rPr>
          <w:rFonts w:ascii="Times New Roman" w:hAnsi="Times New Roman"/>
          <w:sz w:val="24"/>
          <w:szCs w:val="24"/>
        </w:rPr>
        <w:t xml:space="preserve">распределение функций и организация работы исполнителей в организациях и предприятиях туристской индустрии; </w:t>
      </w:r>
    </w:p>
    <w:p w:rsidR="00B108B2" w:rsidRPr="006A109A" w:rsidRDefault="009221FA" w:rsidP="006A109A">
      <w:pPr>
        <w:pStyle w:val="ae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6A109A">
        <w:rPr>
          <w:rFonts w:ascii="Times New Roman" w:hAnsi="Times New Roman"/>
          <w:sz w:val="24"/>
          <w:szCs w:val="24"/>
        </w:rPr>
        <w:t>принятие оперативных управленческих решений в области туристской деятельности, в том числе с учетом социальной политики государства; расчет и оценка затрат по организации деятельности предприятия туристской индустрии, туристского продукта в соответствии с требованиями потребителя и (или) туриста, обоснование управленческого решения.</w:t>
      </w:r>
    </w:p>
    <w:p w:rsidR="00982145" w:rsidRPr="00B108B2" w:rsidRDefault="00982145" w:rsidP="0098214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108B2">
        <w:rPr>
          <w:rFonts w:ascii="Times New Roman" w:hAnsi="Times New Roman" w:cs="Times New Roman"/>
          <w:sz w:val="24"/>
          <w:szCs w:val="24"/>
        </w:rPr>
        <w:t xml:space="preserve">В </w:t>
      </w:r>
      <w:r w:rsidRPr="00B108B2">
        <w:rPr>
          <w:rFonts w:ascii="Times New Roman" w:hAnsi="Times New Roman" w:cs="Times New Roman"/>
          <w:i/>
          <w:sz w:val="24"/>
          <w:szCs w:val="24"/>
        </w:rPr>
        <w:t xml:space="preserve">области </w:t>
      </w:r>
      <w:r w:rsidR="00B108B2" w:rsidRPr="00B108B2">
        <w:rPr>
          <w:rFonts w:ascii="Times New Roman" w:hAnsi="Times New Roman" w:cs="Times New Roman"/>
          <w:i/>
          <w:sz w:val="24"/>
          <w:szCs w:val="24"/>
        </w:rPr>
        <w:t>производственно-технологической</w:t>
      </w:r>
      <w:r w:rsidR="00B108B2">
        <w:rPr>
          <w:rFonts w:ascii="Times New Roman" w:hAnsi="Times New Roman" w:cs="Times New Roman"/>
          <w:i/>
          <w:sz w:val="24"/>
          <w:szCs w:val="24"/>
        </w:rPr>
        <w:t xml:space="preserve"> деятельности</w:t>
      </w:r>
      <w:r w:rsidRPr="00B108B2">
        <w:rPr>
          <w:rFonts w:ascii="Times New Roman" w:hAnsi="Times New Roman" w:cs="Times New Roman"/>
          <w:sz w:val="24"/>
          <w:szCs w:val="24"/>
        </w:rPr>
        <w:t>:</w:t>
      </w:r>
    </w:p>
    <w:p w:rsidR="00B108B2" w:rsidRPr="006A109A" w:rsidRDefault="00B108B2" w:rsidP="006A109A">
      <w:pPr>
        <w:pStyle w:val="ae"/>
        <w:numPr>
          <w:ilvl w:val="0"/>
          <w:numId w:val="14"/>
        </w:numPr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109A">
        <w:rPr>
          <w:rFonts w:ascii="Times New Roman" w:hAnsi="Times New Roman"/>
          <w:sz w:val="24"/>
          <w:szCs w:val="24"/>
        </w:rPr>
        <w:t xml:space="preserve">применение современных технологий в реализации туристского продукта и предоставлении услуг в соответствии с требованиями потребителей и (или) туристов; </w:t>
      </w:r>
    </w:p>
    <w:p w:rsidR="00B108B2" w:rsidRPr="006A109A" w:rsidRDefault="00B108B2" w:rsidP="006A109A">
      <w:pPr>
        <w:pStyle w:val="ae"/>
        <w:numPr>
          <w:ilvl w:val="0"/>
          <w:numId w:val="14"/>
        </w:numPr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109A">
        <w:rPr>
          <w:rFonts w:ascii="Times New Roman" w:hAnsi="Times New Roman"/>
          <w:sz w:val="24"/>
          <w:szCs w:val="24"/>
        </w:rPr>
        <w:t>использование информационных и коммуникативных технологий в процессе разработки и реализации туристского продукта.</w:t>
      </w:r>
    </w:p>
    <w:p w:rsidR="00B108B2" w:rsidRPr="00B108B2" w:rsidRDefault="00B108B2" w:rsidP="009221FA">
      <w:pPr>
        <w:suppressAutoHyphens/>
        <w:spacing w:after="0"/>
        <w:jc w:val="both"/>
        <w:rPr>
          <w:rFonts w:ascii="Times New Roman" w:hAnsi="Times New Roman" w:cs="Times New Roman"/>
          <w:i/>
          <w:sz w:val="24"/>
        </w:rPr>
      </w:pPr>
      <w:r w:rsidRPr="00B108B2">
        <w:rPr>
          <w:rFonts w:ascii="Times New Roman" w:hAnsi="Times New Roman" w:cs="Times New Roman"/>
          <w:sz w:val="24"/>
        </w:rPr>
        <w:t xml:space="preserve"> В </w:t>
      </w:r>
      <w:r w:rsidRPr="00B108B2">
        <w:rPr>
          <w:rFonts w:ascii="Times New Roman" w:hAnsi="Times New Roman" w:cs="Times New Roman"/>
          <w:i/>
          <w:sz w:val="24"/>
        </w:rPr>
        <w:t>области сервисной деятельности:</w:t>
      </w:r>
    </w:p>
    <w:p w:rsidR="00B108B2" w:rsidRPr="006A109A" w:rsidRDefault="00B108B2" w:rsidP="006A109A">
      <w:pPr>
        <w:pStyle w:val="ae"/>
        <w:numPr>
          <w:ilvl w:val="0"/>
          <w:numId w:val="15"/>
        </w:numPr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109A">
        <w:rPr>
          <w:rFonts w:ascii="Times New Roman" w:hAnsi="Times New Roman"/>
          <w:sz w:val="24"/>
          <w:szCs w:val="24"/>
        </w:rPr>
        <w:t xml:space="preserve">обеспечение стандартов качества и норм безопасности комплексного туристского обслуживания; </w:t>
      </w:r>
    </w:p>
    <w:p w:rsidR="00B108B2" w:rsidRPr="006A109A" w:rsidRDefault="00B108B2" w:rsidP="006A109A">
      <w:pPr>
        <w:pStyle w:val="ae"/>
        <w:numPr>
          <w:ilvl w:val="0"/>
          <w:numId w:val="15"/>
        </w:numPr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109A">
        <w:rPr>
          <w:rFonts w:ascii="Times New Roman" w:hAnsi="Times New Roman"/>
          <w:sz w:val="24"/>
          <w:szCs w:val="24"/>
        </w:rPr>
        <w:t>организация процесса обслуживания потребителей и (или) туристов, формирование клиентурных отношений; разработка внутренних нормативных документов по обеспечению качества и стандартизации услуг туристской индустрии.</w:t>
      </w:r>
    </w:p>
    <w:p w:rsidR="006A109A" w:rsidRPr="006A109A" w:rsidRDefault="006A109A" w:rsidP="006A109A">
      <w:pPr>
        <w:pStyle w:val="ae"/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FE42E1" w:rsidRDefault="009936FD" w:rsidP="006A109A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rPr>
          <w:lang w:val="en-US"/>
        </w:rPr>
      </w:pPr>
      <w:r>
        <w:t>ПЛАНИРУЕМЫЕ РЕЗУЛЬТАТЫ ОСВОЕНИЯ ОБРАЗОВАТЕЛЬНОЙ ПРОГРАММЫ</w:t>
      </w:r>
      <w:bookmarkEnd w:id="3"/>
    </w:p>
    <w:p w:rsidR="00982145" w:rsidRPr="00982145" w:rsidRDefault="00982145" w:rsidP="006A109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bookmarkStart w:id="4" w:name="_Toc513791151"/>
      <w:r w:rsidRPr="00982145">
        <w:rPr>
          <w:rFonts w:ascii="Times New Roman" w:hAnsi="Times New Roman" w:cs="Times New Roman"/>
          <w:sz w:val="24"/>
        </w:rPr>
        <w:t xml:space="preserve">В результате освоения образовательной программы </w:t>
      </w:r>
      <w:r w:rsidRPr="00982145">
        <w:rPr>
          <w:rFonts w:ascii="Times New Roman" w:hAnsi="Times New Roman" w:cs="Times New Roman"/>
          <w:bCs/>
          <w:sz w:val="24"/>
        </w:rPr>
        <w:t xml:space="preserve">по направлению подготовки </w:t>
      </w:r>
      <w:r w:rsidR="009221FA">
        <w:rPr>
          <w:rFonts w:ascii="Times New Roman" w:hAnsi="Times New Roman" w:cs="Times New Roman"/>
          <w:bCs/>
          <w:sz w:val="24"/>
        </w:rPr>
        <w:t>4</w:t>
      </w:r>
      <w:r w:rsidR="009221FA">
        <w:rPr>
          <w:rFonts w:ascii="Times New Roman" w:hAnsi="Times New Roman" w:cs="Times New Roman"/>
          <w:sz w:val="24"/>
        </w:rPr>
        <w:t>3</w:t>
      </w:r>
      <w:r w:rsidRPr="00982145">
        <w:rPr>
          <w:rFonts w:ascii="Times New Roman" w:hAnsi="Times New Roman" w:cs="Times New Roman"/>
          <w:sz w:val="24"/>
        </w:rPr>
        <w:t xml:space="preserve">.03.02 </w:t>
      </w:r>
      <w:r w:rsidRPr="00982145">
        <w:rPr>
          <w:rFonts w:ascii="Times New Roman" w:hAnsi="Times New Roman" w:cs="Times New Roman"/>
          <w:spacing w:val="-3"/>
          <w:sz w:val="24"/>
        </w:rPr>
        <w:t>«</w:t>
      </w:r>
      <w:r w:rsidR="009221FA">
        <w:rPr>
          <w:rFonts w:ascii="Times New Roman" w:hAnsi="Times New Roman" w:cs="Times New Roman"/>
          <w:spacing w:val="-3"/>
          <w:sz w:val="24"/>
        </w:rPr>
        <w:t>Туризм»</w:t>
      </w:r>
      <w:r w:rsidRPr="00982145">
        <w:rPr>
          <w:rFonts w:ascii="Times New Roman" w:hAnsi="Times New Roman" w:cs="Times New Roman"/>
          <w:spacing w:val="-3"/>
          <w:sz w:val="24"/>
        </w:rPr>
        <w:t xml:space="preserve"> </w:t>
      </w:r>
      <w:r w:rsidRPr="00982145">
        <w:rPr>
          <w:rFonts w:ascii="Times New Roman" w:hAnsi="Times New Roman" w:cs="Times New Roman"/>
          <w:sz w:val="24"/>
        </w:rPr>
        <w:t>у выпускника должны быть сформированы следующие компетенции:</w:t>
      </w:r>
    </w:p>
    <w:p w:rsidR="00982145" w:rsidRPr="00982145" w:rsidRDefault="00982145" w:rsidP="006A109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</w:rPr>
      </w:pPr>
    </w:p>
    <w:p w:rsidR="00982145" w:rsidRPr="00982145" w:rsidRDefault="00982145" w:rsidP="006A109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982145">
        <w:rPr>
          <w:rFonts w:ascii="Times New Roman" w:hAnsi="Times New Roman" w:cs="Times New Roman"/>
          <w:bCs/>
          <w:i/>
          <w:iCs/>
          <w:sz w:val="24"/>
        </w:rPr>
        <w:t>Общекультурные компетенции</w:t>
      </w:r>
      <w:r w:rsidRPr="00982145">
        <w:rPr>
          <w:rFonts w:ascii="Times New Roman" w:hAnsi="Times New Roman" w:cs="Times New Roman"/>
          <w:i/>
          <w:sz w:val="24"/>
        </w:rPr>
        <w:t xml:space="preserve"> (ОК): </w:t>
      </w:r>
    </w:p>
    <w:p w:rsidR="00982145" w:rsidRPr="00982145" w:rsidRDefault="00982145" w:rsidP="006A109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82145">
        <w:rPr>
          <w:rFonts w:ascii="Times New Roman" w:hAnsi="Times New Roman" w:cs="Times New Roman"/>
          <w:sz w:val="24"/>
        </w:rPr>
        <w:t xml:space="preserve">- </w:t>
      </w:r>
      <w:r w:rsidR="00AA742B" w:rsidRPr="00AA742B">
        <w:rPr>
          <w:rFonts w:ascii="Times New Roman" w:hAnsi="Times New Roman" w:cs="Times New Roman"/>
          <w:sz w:val="24"/>
        </w:rPr>
        <w:t xml:space="preserve">способностью использовать основы философских знаний, анализировать главные этапы и закономерности исторического развития для осознания социальной </w:t>
      </w:r>
      <w:r w:rsidR="00AA742B">
        <w:rPr>
          <w:rFonts w:ascii="Times New Roman" w:hAnsi="Times New Roman" w:cs="Times New Roman"/>
          <w:sz w:val="24"/>
        </w:rPr>
        <w:t xml:space="preserve">значимости своей деятельности </w:t>
      </w:r>
      <w:r w:rsidRPr="00982145">
        <w:rPr>
          <w:rFonts w:ascii="Times New Roman" w:hAnsi="Times New Roman" w:cs="Times New Roman"/>
          <w:sz w:val="24"/>
        </w:rPr>
        <w:t>(ОК- 1);</w:t>
      </w:r>
    </w:p>
    <w:p w:rsidR="00982145" w:rsidRPr="00982145" w:rsidRDefault="00982145" w:rsidP="006A109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82145">
        <w:rPr>
          <w:rFonts w:ascii="Times New Roman" w:hAnsi="Times New Roman" w:cs="Times New Roman"/>
          <w:sz w:val="24"/>
        </w:rPr>
        <w:t xml:space="preserve">- </w:t>
      </w:r>
      <w:r w:rsidR="00AA742B" w:rsidRPr="00AA742B">
        <w:rPr>
          <w:rFonts w:ascii="Times New Roman" w:hAnsi="Times New Roman" w:cs="Times New Roman"/>
          <w:sz w:val="24"/>
        </w:rPr>
        <w:t>способностью использовать основы экономических знаний при оценке эффективности результатов деятельности в различных сферах</w:t>
      </w:r>
      <w:r w:rsidRPr="00982145">
        <w:rPr>
          <w:rFonts w:ascii="Times New Roman" w:hAnsi="Times New Roman" w:cs="Times New Roman"/>
          <w:sz w:val="24"/>
        </w:rPr>
        <w:t xml:space="preserve"> (ОК- 2);</w:t>
      </w:r>
    </w:p>
    <w:p w:rsidR="00982145" w:rsidRPr="00982145" w:rsidRDefault="00AA742B" w:rsidP="006A109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A742B">
        <w:rPr>
          <w:rFonts w:ascii="Times New Roman" w:hAnsi="Times New Roman" w:cs="Times New Roman"/>
          <w:sz w:val="24"/>
        </w:rPr>
        <w:t xml:space="preserve">способностью к коммуникации в устной и письменной </w:t>
      </w:r>
      <w:proofErr w:type="gramStart"/>
      <w:r w:rsidRPr="00AA742B">
        <w:rPr>
          <w:rFonts w:ascii="Times New Roman" w:hAnsi="Times New Roman" w:cs="Times New Roman"/>
          <w:sz w:val="24"/>
        </w:rPr>
        <w:t>формах</w:t>
      </w:r>
      <w:proofErr w:type="gramEnd"/>
      <w:r w:rsidRPr="00AA742B">
        <w:rPr>
          <w:rFonts w:ascii="Times New Roman" w:hAnsi="Times New Roman" w:cs="Times New Roman"/>
          <w:sz w:val="24"/>
        </w:rPr>
        <w:t xml:space="preserve"> на русском и иностранном языках для решения задач межличностного и межкультурного взаимодействия </w:t>
      </w:r>
      <w:r w:rsidR="00982145" w:rsidRPr="00982145">
        <w:rPr>
          <w:rFonts w:ascii="Times New Roman" w:hAnsi="Times New Roman" w:cs="Times New Roman"/>
          <w:sz w:val="24"/>
        </w:rPr>
        <w:t xml:space="preserve">(ОК- 3); </w:t>
      </w:r>
    </w:p>
    <w:p w:rsidR="00982145" w:rsidRPr="00982145" w:rsidRDefault="00982145" w:rsidP="006A109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82145">
        <w:rPr>
          <w:rFonts w:ascii="Times New Roman" w:hAnsi="Times New Roman" w:cs="Times New Roman"/>
          <w:sz w:val="24"/>
        </w:rPr>
        <w:t xml:space="preserve">- </w:t>
      </w:r>
      <w:r w:rsidR="00AA742B" w:rsidRPr="00AA742B">
        <w:rPr>
          <w:rFonts w:ascii="Times New Roman" w:hAnsi="Times New Roman" w:cs="Times New Roman"/>
          <w:sz w:val="24"/>
        </w:rPr>
        <w:t xml:space="preserve">способностью работать в команде, толерантно воспринимать социальные, этнические, конфессиональные и культурные различия </w:t>
      </w:r>
      <w:r w:rsidRPr="00982145">
        <w:rPr>
          <w:rFonts w:ascii="Times New Roman" w:hAnsi="Times New Roman" w:cs="Times New Roman"/>
          <w:sz w:val="24"/>
        </w:rPr>
        <w:t>(ОК-4);</w:t>
      </w:r>
    </w:p>
    <w:p w:rsidR="00982145" w:rsidRPr="00982145" w:rsidRDefault="00982145" w:rsidP="006A109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82145">
        <w:rPr>
          <w:rFonts w:ascii="Times New Roman" w:hAnsi="Times New Roman" w:cs="Times New Roman"/>
          <w:sz w:val="24"/>
        </w:rPr>
        <w:t xml:space="preserve">- </w:t>
      </w:r>
      <w:r w:rsidR="00AA742B" w:rsidRPr="00AA742B">
        <w:rPr>
          <w:rFonts w:ascii="Times New Roman" w:hAnsi="Times New Roman" w:cs="Times New Roman"/>
          <w:sz w:val="24"/>
        </w:rPr>
        <w:t xml:space="preserve">способностью к самоорганизации и самообразованию </w:t>
      </w:r>
      <w:r w:rsidRPr="00982145">
        <w:rPr>
          <w:rFonts w:ascii="Times New Roman" w:hAnsi="Times New Roman" w:cs="Times New Roman"/>
          <w:sz w:val="24"/>
        </w:rPr>
        <w:t>(ОК-5);</w:t>
      </w:r>
    </w:p>
    <w:p w:rsidR="00982145" w:rsidRPr="00982145" w:rsidRDefault="00982145" w:rsidP="006A109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</w:rPr>
      </w:pPr>
      <w:r w:rsidRPr="00982145">
        <w:rPr>
          <w:rFonts w:ascii="Times New Roman" w:hAnsi="Times New Roman" w:cs="Times New Roman"/>
          <w:sz w:val="24"/>
        </w:rPr>
        <w:t xml:space="preserve">- </w:t>
      </w:r>
      <w:r w:rsidR="00AA742B" w:rsidRPr="00AA742B">
        <w:rPr>
          <w:rFonts w:ascii="Times New Roman" w:hAnsi="Times New Roman" w:cs="Times New Roman"/>
          <w:bCs/>
          <w:iCs/>
          <w:sz w:val="24"/>
        </w:rPr>
        <w:t xml:space="preserve">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 </w:t>
      </w:r>
      <w:r w:rsidRPr="00982145">
        <w:rPr>
          <w:rFonts w:ascii="Times New Roman" w:hAnsi="Times New Roman" w:cs="Times New Roman"/>
          <w:bCs/>
          <w:iCs/>
          <w:sz w:val="24"/>
        </w:rPr>
        <w:t>(ОК-6);</w:t>
      </w:r>
    </w:p>
    <w:p w:rsidR="00982145" w:rsidRPr="00982145" w:rsidRDefault="00982145" w:rsidP="0098214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82145">
        <w:rPr>
          <w:rFonts w:ascii="Times New Roman" w:hAnsi="Times New Roman" w:cs="Times New Roman"/>
          <w:bCs/>
          <w:iCs/>
          <w:sz w:val="24"/>
        </w:rPr>
        <w:t xml:space="preserve">- </w:t>
      </w:r>
      <w:r w:rsidR="00AA742B" w:rsidRPr="00AA742B">
        <w:rPr>
          <w:rFonts w:ascii="Times New Roman" w:hAnsi="Times New Roman" w:cs="Times New Roman"/>
          <w:sz w:val="24"/>
        </w:rPr>
        <w:t xml:space="preserve">способностью поддерживать должный уровень физической подготовленности для обеспечения полноценной социальной и профессиональной деятельности, пропаганды активного долголетия, здорового образа жизни и профилактики заболеваний </w:t>
      </w:r>
      <w:r w:rsidRPr="00982145">
        <w:rPr>
          <w:rFonts w:ascii="Times New Roman" w:hAnsi="Times New Roman" w:cs="Times New Roman"/>
          <w:sz w:val="24"/>
        </w:rPr>
        <w:t>(ОК-7);</w:t>
      </w:r>
      <w:r w:rsidRPr="00982145">
        <w:rPr>
          <w:rFonts w:ascii="Times New Roman" w:hAnsi="Times New Roman" w:cs="Times New Roman"/>
          <w:bCs/>
          <w:iCs/>
          <w:sz w:val="24"/>
        </w:rPr>
        <w:t xml:space="preserve"> </w:t>
      </w:r>
    </w:p>
    <w:p w:rsidR="00982145" w:rsidRPr="00F6483F" w:rsidRDefault="00982145" w:rsidP="0098214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82145">
        <w:rPr>
          <w:rFonts w:ascii="Times New Roman" w:hAnsi="Times New Roman" w:cs="Times New Roman"/>
          <w:sz w:val="24"/>
        </w:rPr>
        <w:lastRenderedPageBreak/>
        <w:t xml:space="preserve">- </w:t>
      </w:r>
      <w:r w:rsidR="00AA742B" w:rsidRPr="00AA742B">
        <w:rPr>
          <w:rFonts w:ascii="Times New Roman" w:hAnsi="Times New Roman" w:cs="Times New Roman"/>
          <w:sz w:val="24"/>
        </w:rPr>
        <w:t xml:space="preserve"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</w:t>
      </w:r>
      <w:r w:rsidRPr="00982145">
        <w:rPr>
          <w:rFonts w:ascii="Times New Roman" w:hAnsi="Times New Roman" w:cs="Times New Roman"/>
          <w:sz w:val="24"/>
        </w:rPr>
        <w:t>(ОК-8).</w:t>
      </w:r>
    </w:p>
    <w:p w:rsidR="00982145" w:rsidRPr="00F6483F" w:rsidRDefault="00982145" w:rsidP="0098214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82145" w:rsidRPr="00982145" w:rsidRDefault="00982145" w:rsidP="0098214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982145">
        <w:rPr>
          <w:rFonts w:ascii="Times New Roman" w:hAnsi="Times New Roman" w:cs="Times New Roman"/>
          <w:i/>
          <w:sz w:val="24"/>
        </w:rPr>
        <w:t>Общепрофессиональные</w:t>
      </w:r>
      <w:proofErr w:type="spellEnd"/>
      <w:r w:rsidRPr="00982145">
        <w:rPr>
          <w:rFonts w:ascii="Times New Roman" w:hAnsi="Times New Roman" w:cs="Times New Roman"/>
          <w:i/>
          <w:sz w:val="24"/>
        </w:rPr>
        <w:t xml:space="preserve"> компетенции (ОПК):</w:t>
      </w:r>
    </w:p>
    <w:p w:rsidR="00982145" w:rsidRPr="006A109A" w:rsidRDefault="002735FA" w:rsidP="006A109A">
      <w:pPr>
        <w:pStyle w:val="ae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/>
          <w:sz w:val="24"/>
        </w:rPr>
      </w:pPr>
      <w:r w:rsidRPr="006A109A">
        <w:rPr>
          <w:rFonts w:ascii="Times New Roman" w:hAnsi="Times New Roman"/>
          <w:sz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</w:t>
      </w:r>
      <w:r w:rsidR="00982145" w:rsidRPr="006A109A">
        <w:rPr>
          <w:rFonts w:ascii="Times New Roman" w:hAnsi="Times New Roman"/>
          <w:sz w:val="24"/>
        </w:rPr>
        <w:t xml:space="preserve"> (ОПК-1);</w:t>
      </w:r>
    </w:p>
    <w:p w:rsidR="00982145" w:rsidRPr="006A109A" w:rsidRDefault="002735FA" w:rsidP="006A109A">
      <w:pPr>
        <w:pStyle w:val="ae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/>
          <w:sz w:val="24"/>
        </w:rPr>
      </w:pPr>
      <w:r w:rsidRPr="006A109A">
        <w:rPr>
          <w:rFonts w:ascii="Times New Roman" w:hAnsi="Times New Roman"/>
          <w:sz w:val="24"/>
        </w:rPr>
        <w:t xml:space="preserve">способностью к разработке туристского продукта </w:t>
      </w:r>
      <w:r w:rsidR="00982145" w:rsidRPr="006A109A">
        <w:rPr>
          <w:rFonts w:ascii="Times New Roman" w:hAnsi="Times New Roman"/>
          <w:sz w:val="24"/>
        </w:rPr>
        <w:t>(ОПК-2);</w:t>
      </w:r>
    </w:p>
    <w:p w:rsidR="00982145" w:rsidRPr="006A109A" w:rsidRDefault="002735FA" w:rsidP="006A109A">
      <w:pPr>
        <w:pStyle w:val="ae"/>
        <w:numPr>
          <w:ilvl w:val="0"/>
          <w:numId w:val="16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</w:rPr>
      </w:pPr>
      <w:r w:rsidRPr="006A109A">
        <w:rPr>
          <w:rFonts w:ascii="Times New Roman" w:hAnsi="Times New Roman"/>
          <w:sz w:val="24"/>
        </w:rPr>
        <w:t>способностью организовать процесс обслуживания потребителей и (или) туристов (ОПК-3).</w:t>
      </w:r>
    </w:p>
    <w:p w:rsidR="00982145" w:rsidRPr="00982145" w:rsidRDefault="00982145" w:rsidP="00BA40F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82145" w:rsidRPr="00982145" w:rsidRDefault="00982145" w:rsidP="0098214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i/>
          <w:sz w:val="24"/>
        </w:rPr>
      </w:pPr>
      <w:r w:rsidRPr="00982145">
        <w:rPr>
          <w:rFonts w:ascii="Times New Roman" w:hAnsi="Times New Roman" w:cs="Times New Roman"/>
          <w:i/>
          <w:sz w:val="24"/>
        </w:rPr>
        <w:t>Профессиональные компетенции:</w:t>
      </w:r>
    </w:p>
    <w:p w:rsidR="00982145" w:rsidRPr="00982145" w:rsidRDefault="00982145" w:rsidP="0098214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982145">
        <w:rPr>
          <w:rFonts w:ascii="Times New Roman" w:hAnsi="Times New Roman" w:cs="Times New Roman"/>
          <w:sz w:val="24"/>
        </w:rPr>
        <w:t xml:space="preserve">- </w:t>
      </w:r>
      <w:r w:rsidR="002735FA" w:rsidRPr="002735FA">
        <w:rPr>
          <w:rFonts w:ascii="Times New Roman" w:hAnsi="Times New Roman" w:cs="Times New Roman"/>
          <w:sz w:val="24"/>
        </w:rPr>
        <w:t>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</w:r>
      <w:r w:rsidRPr="00982145">
        <w:rPr>
          <w:rFonts w:ascii="Times New Roman" w:hAnsi="Times New Roman" w:cs="Times New Roman"/>
          <w:sz w:val="24"/>
        </w:rPr>
        <w:t xml:space="preserve"> (ПК-4);</w:t>
      </w:r>
    </w:p>
    <w:p w:rsidR="00982145" w:rsidRPr="00982145" w:rsidRDefault="00982145" w:rsidP="0098214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982145">
        <w:rPr>
          <w:rFonts w:ascii="Times New Roman" w:hAnsi="Times New Roman" w:cs="Times New Roman"/>
          <w:sz w:val="24"/>
        </w:rPr>
        <w:t xml:space="preserve">- </w:t>
      </w:r>
      <w:r w:rsidR="00A80F0A" w:rsidRPr="00A80F0A">
        <w:rPr>
          <w:rFonts w:ascii="Times New Roman" w:hAnsi="Times New Roman" w:cs="Times New Roman"/>
          <w:sz w:val="24"/>
        </w:rPr>
        <w:t>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</w:t>
      </w:r>
      <w:r w:rsidRPr="00982145">
        <w:rPr>
          <w:rFonts w:ascii="Times New Roman" w:hAnsi="Times New Roman" w:cs="Times New Roman"/>
          <w:sz w:val="24"/>
        </w:rPr>
        <w:t xml:space="preserve"> (ПК-5);</w:t>
      </w:r>
    </w:p>
    <w:p w:rsidR="00982145" w:rsidRDefault="00A80F0A" w:rsidP="0098214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80F0A">
        <w:rPr>
          <w:rFonts w:ascii="Times New Roman" w:hAnsi="Times New Roman" w:cs="Times New Roman"/>
          <w:sz w:val="24"/>
        </w:rPr>
        <w:t>готовностью к разработке туристского продукта на основе современных технологий</w:t>
      </w:r>
      <w:r>
        <w:rPr>
          <w:rFonts w:ascii="Times New Roman" w:hAnsi="Times New Roman" w:cs="Times New Roman"/>
          <w:sz w:val="24"/>
        </w:rPr>
        <w:t xml:space="preserve"> (ПК-10);</w:t>
      </w:r>
    </w:p>
    <w:p w:rsidR="00A80F0A" w:rsidRDefault="009202B4" w:rsidP="0098214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80F0A" w:rsidRPr="00A80F0A">
        <w:rPr>
          <w:rFonts w:ascii="Times New Roman" w:hAnsi="Times New Roman" w:cs="Times New Roman"/>
          <w:sz w:val="24"/>
        </w:rPr>
        <w:t>способностью к продвижению и реализации туристского продукта с использованием информационных и коммуникативных технологий</w:t>
      </w:r>
      <w:r>
        <w:rPr>
          <w:rFonts w:ascii="Times New Roman" w:hAnsi="Times New Roman" w:cs="Times New Roman"/>
          <w:sz w:val="24"/>
        </w:rPr>
        <w:t xml:space="preserve"> (ПК-11);</w:t>
      </w:r>
    </w:p>
    <w:p w:rsidR="009202B4" w:rsidRDefault="009202B4" w:rsidP="0098214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202B4">
        <w:rPr>
          <w:rFonts w:ascii="Times New Roman" w:hAnsi="Times New Roman" w:cs="Times New Roman"/>
          <w:sz w:val="24"/>
        </w:rPr>
        <w:t>способностью использовать нормативные документы по качеству, стандартизации и сертификации в туристской индустрии</w:t>
      </w:r>
      <w:r>
        <w:rPr>
          <w:rFonts w:ascii="Times New Roman" w:hAnsi="Times New Roman" w:cs="Times New Roman"/>
          <w:sz w:val="24"/>
        </w:rPr>
        <w:t xml:space="preserve"> (ПК-12);</w:t>
      </w:r>
    </w:p>
    <w:p w:rsidR="009202B4" w:rsidRDefault="008323CE" w:rsidP="0098214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323CE">
        <w:rPr>
          <w:rFonts w:ascii="Times New Roman" w:hAnsi="Times New Roman" w:cs="Times New Roman"/>
          <w:sz w:val="24"/>
        </w:rPr>
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</w:r>
      <w:r>
        <w:rPr>
          <w:rFonts w:ascii="Times New Roman" w:hAnsi="Times New Roman" w:cs="Times New Roman"/>
          <w:sz w:val="24"/>
        </w:rPr>
        <w:t xml:space="preserve"> (ПК-13).</w:t>
      </w:r>
    </w:p>
    <w:p w:rsidR="009202B4" w:rsidRPr="00F6483F" w:rsidRDefault="009202B4" w:rsidP="0098214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F6483F" w:rsidRPr="00982145" w:rsidRDefault="00F6483F" w:rsidP="00F6483F">
      <w:pPr>
        <w:pStyle w:val="ae"/>
        <w:shd w:val="clear" w:color="auto" w:fill="FFFFFF"/>
        <w:suppressAutoHyphens/>
        <w:spacing w:after="0"/>
        <w:ind w:left="567"/>
        <w:jc w:val="both"/>
        <w:rPr>
          <w:rFonts w:ascii="Times New Roman" w:hAnsi="Times New Roman"/>
          <w:sz w:val="24"/>
        </w:rPr>
      </w:pPr>
    </w:p>
    <w:p w:rsidR="00FE42E1" w:rsidRDefault="009936FD" w:rsidP="00BC18F9">
      <w:pPr>
        <w:pStyle w:val="1"/>
        <w:numPr>
          <w:ilvl w:val="0"/>
          <w:numId w:val="2"/>
        </w:numPr>
        <w:spacing w:before="0" w:line="240" w:lineRule="auto"/>
        <w:rPr>
          <w:lang w:val="en-US"/>
        </w:rPr>
      </w:pPr>
      <w:r>
        <w:t>УЧЕБНЫЙ ПЛАН И ГРАФИК УЧЕБНОГО ПРОЦЕССА</w:t>
      </w:r>
      <w:bookmarkEnd w:id="4"/>
    </w:p>
    <w:p w:rsidR="00FE42E1" w:rsidRPr="00953C53" w:rsidRDefault="009936FD" w:rsidP="00953C53">
      <w:pPr>
        <w:shd w:val="clear" w:color="auto" w:fill="FFFFFF"/>
        <w:tabs>
          <w:tab w:val="left" w:pos="466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53">
        <w:rPr>
          <w:rFonts w:ascii="Times New Roman" w:eastAsia="Times New Roman" w:hAnsi="Times New Roman" w:cs="Times New Roman"/>
          <w:sz w:val="24"/>
          <w:szCs w:val="24"/>
        </w:rPr>
        <w:t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лекционных практических, лабораторных видов занятий и самостоятельной работы обучающихся.</w:t>
      </w:r>
    </w:p>
    <w:p w:rsidR="00FE42E1" w:rsidRPr="00953C53" w:rsidRDefault="009936FD" w:rsidP="00953C53">
      <w:pPr>
        <w:shd w:val="clear" w:color="auto" w:fill="FFFFFF"/>
        <w:tabs>
          <w:tab w:val="left" w:pos="466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53">
        <w:rPr>
          <w:rFonts w:ascii="Times New Roman" w:eastAsia="Times New Roman" w:hAnsi="Times New Roman" w:cs="Times New Roman"/>
          <w:sz w:val="24"/>
          <w:szCs w:val="24"/>
        </w:rPr>
        <w:t xml:space="preserve">На основе учебного плана для каждого обучающегося формируется индивидуальный учебный план, который обеспечивает индивидуализацию содержания подготовки обучающегося. </w:t>
      </w:r>
    </w:p>
    <w:p w:rsidR="00FE42E1" w:rsidRPr="00953C53" w:rsidRDefault="009936FD" w:rsidP="00953C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53">
        <w:rPr>
          <w:rFonts w:ascii="Times New Roman" w:eastAsia="Times New Roman" w:hAnsi="Times New Roman" w:cs="Times New Roman"/>
          <w:sz w:val="24"/>
          <w:szCs w:val="24"/>
        </w:rPr>
        <w:t xml:space="preserve">График учебного процесса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разрабатывается в соответствии с требованиями ФГОС </w:t>
      </w:r>
      <w:proofErr w:type="gramStart"/>
      <w:r w:rsidRPr="00953C5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95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3C5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53C53">
        <w:rPr>
          <w:rFonts w:ascii="Times New Roman" w:eastAsia="Times New Roman" w:hAnsi="Times New Roman" w:cs="Times New Roman"/>
          <w:sz w:val="24"/>
          <w:szCs w:val="24"/>
        </w:rPr>
        <w:t xml:space="preserve"> весь период обучения и является неотъемлемой частью учебного плана. </w:t>
      </w:r>
    </w:p>
    <w:p w:rsidR="00FE42E1" w:rsidRPr="00953C53" w:rsidRDefault="009936FD" w:rsidP="00953C53">
      <w:pPr>
        <w:shd w:val="clear" w:color="auto" w:fill="FFFFFF"/>
        <w:tabs>
          <w:tab w:val="left" w:pos="466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53">
        <w:rPr>
          <w:rFonts w:ascii="Times New Roman" w:eastAsia="Times New Roman" w:hAnsi="Times New Roman" w:cs="Times New Roman"/>
          <w:sz w:val="24"/>
          <w:szCs w:val="24"/>
        </w:rPr>
        <w:t>Учебный план и график учебного процесса представлены на сайте Таганрогского института имени А. П. Чехова (филиал) «РГЭУ (РИНХ)» в разделе Сведения об образовательной организации.</w:t>
      </w:r>
    </w:p>
    <w:p w:rsidR="00FE42E1" w:rsidRDefault="009936FD" w:rsidP="00BC18F9">
      <w:pPr>
        <w:pStyle w:val="1"/>
        <w:numPr>
          <w:ilvl w:val="0"/>
          <w:numId w:val="2"/>
        </w:numPr>
        <w:spacing w:before="360" w:line="240" w:lineRule="auto"/>
        <w:rPr>
          <w:lang w:val="en-US"/>
        </w:rPr>
      </w:pPr>
      <w:bookmarkStart w:id="5" w:name="_Toc513791152"/>
      <w:r>
        <w:lastRenderedPageBreak/>
        <w:t>РАБОЧИЕ ПРОГРАММЫ ДИСЦИПЛИН/МОДУЛЕЙ</w:t>
      </w:r>
      <w:bookmarkEnd w:id="5"/>
    </w:p>
    <w:p w:rsidR="00FE42E1" w:rsidRPr="00953C53" w:rsidRDefault="009936FD" w:rsidP="000F6E94">
      <w:pPr>
        <w:shd w:val="clear" w:color="auto" w:fill="FFFFFF"/>
        <w:tabs>
          <w:tab w:val="left" w:pos="466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53">
        <w:rPr>
          <w:rFonts w:ascii="Times New Roman" w:eastAsia="Times New Roman" w:hAnsi="Times New Roman" w:cs="Times New Roman"/>
          <w:sz w:val="24"/>
          <w:szCs w:val="24"/>
        </w:rPr>
        <w:t>Полнотекстовые рабочие программы дисциплин учебного плана представлены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FE42E1" w:rsidRPr="00953C53" w:rsidRDefault="009936FD" w:rsidP="000F6E9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53">
        <w:rPr>
          <w:rFonts w:ascii="Times New Roman" w:eastAsia="Times New Roman" w:hAnsi="Times New Roman" w:cs="Times New Roman"/>
          <w:sz w:val="24"/>
          <w:szCs w:val="24"/>
        </w:rPr>
        <w:t>Аннотации рабочих программ дисциплин представлены в приложении 1.</w:t>
      </w:r>
    </w:p>
    <w:p w:rsidR="00FE42E1" w:rsidRDefault="009936FD" w:rsidP="00BC18F9">
      <w:pPr>
        <w:pStyle w:val="1"/>
        <w:numPr>
          <w:ilvl w:val="0"/>
          <w:numId w:val="2"/>
        </w:numPr>
        <w:spacing w:before="360" w:line="240" w:lineRule="auto"/>
        <w:rPr>
          <w:lang w:val="en-US"/>
        </w:rPr>
      </w:pPr>
      <w:bookmarkStart w:id="6" w:name="_Toc513791153"/>
      <w:r>
        <w:t>ПРОГРАММЫ ПРАКТИК</w:t>
      </w:r>
      <w:bookmarkEnd w:id="6"/>
    </w:p>
    <w:p w:rsidR="00FE42E1" w:rsidRPr="00BA40F3" w:rsidRDefault="009936FD" w:rsidP="006A109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F3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образовательной программы учебным планом предусмотрены следующие практики: </w:t>
      </w:r>
    </w:p>
    <w:p w:rsidR="00D864AD" w:rsidRPr="00BA40F3" w:rsidRDefault="009936FD" w:rsidP="006A109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F3">
        <w:rPr>
          <w:rFonts w:ascii="Times New Roman" w:eastAsia="Times New Roman" w:hAnsi="Times New Roman" w:cs="Times New Roman"/>
          <w:sz w:val="24"/>
          <w:szCs w:val="24"/>
        </w:rPr>
        <w:t xml:space="preserve">- учебная (практика по </w:t>
      </w:r>
      <w:r w:rsidR="00D864AD" w:rsidRPr="00BA40F3">
        <w:rPr>
          <w:rFonts w:ascii="Times New Roman" w:eastAsia="Times New Roman" w:hAnsi="Times New Roman" w:cs="Times New Roman"/>
          <w:sz w:val="24"/>
          <w:szCs w:val="24"/>
        </w:rPr>
        <w:t>получению первичных профессиональных умений и навыков)</w:t>
      </w:r>
    </w:p>
    <w:p w:rsidR="00FE42E1" w:rsidRPr="00BA40F3" w:rsidRDefault="009936FD" w:rsidP="006A109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F3">
        <w:rPr>
          <w:rFonts w:ascii="Times New Roman" w:eastAsia="Times New Roman" w:hAnsi="Times New Roman" w:cs="Times New Roman"/>
          <w:sz w:val="24"/>
          <w:szCs w:val="24"/>
        </w:rPr>
        <w:t>- производственная (практика по</w:t>
      </w:r>
      <w:r w:rsidR="00D864AD" w:rsidRPr="00BA40F3">
        <w:rPr>
          <w:rFonts w:ascii="Times New Roman" w:eastAsia="Times New Roman" w:hAnsi="Times New Roman" w:cs="Times New Roman"/>
          <w:sz w:val="24"/>
          <w:szCs w:val="24"/>
        </w:rPr>
        <w:t xml:space="preserve"> получению профессиональных умений и опыта профессиональной деятельности, технологическая практика</w:t>
      </w:r>
      <w:r w:rsidRPr="00BA40F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42E1" w:rsidRPr="00BA40F3" w:rsidRDefault="009936FD" w:rsidP="006A109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F3">
        <w:rPr>
          <w:rFonts w:ascii="Times New Roman" w:eastAsia="Times New Roman" w:hAnsi="Times New Roman" w:cs="Times New Roman"/>
          <w:sz w:val="24"/>
          <w:szCs w:val="24"/>
        </w:rPr>
        <w:t>- производственная (преддипломная</w:t>
      </w:r>
      <w:r w:rsidR="00D864AD" w:rsidRPr="00BA40F3">
        <w:rPr>
          <w:rFonts w:ascii="Times New Roman" w:eastAsia="Times New Roman" w:hAnsi="Times New Roman" w:cs="Times New Roman"/>
          <w:sz w:val="24"/>
          <w:szCs w:val="24"/>
        </w:rPr>
        <w:t xml:space="preserve"> практика</w:t>
      </w:r>
      <w:r w:rsidRPr="00BA40F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42E1" w:rsidRPr="00BA40F3" w:rsidRDefault="009936FD" w:rsidP="006A109A">
      <w:pPr>
        <w:shd w:val="clear" w:color="auto" w:fill="FFFFFF"/>
        <w:tabs>
          <w:tab w:val="left" w:pos="466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F3">
        <w:rPr>
          <w:rFonts w:ascii="Times New Roman" w:eastAsia="Times New Roman" w:hAnsi="Times New Roman" w:cs="Times New Roman"/>
          <w:sz w:val="24"/>
          <w:szCs w:val="24"/>
        </w:rPr>
        <w:t>Программы практик представлены на сайте</w:t>
      </w:r>
      <w:r w:rsidR="00BA40F3" w:rsidRPr="00BA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0F3">
        <w:rPr>
          <w:rFonts w:ascii="Times New Roman" w:eastAsia="Times New Roman" w:hAnsi="Times New Roman" w:cs="Times New Roman"/>
          <w:sz w:val="24"/>
          <w:szCs w:val="24"/>
        </w:rPr>
        <w:t>Таганрогского институт имени А. П. Чехова (филиала) РГЭУ (РИНХ) в разделе Сведения об образовательной организации.</w:t>
      </w:r>
    </w:p>
    <w:p w:rsidR="00FE42E1" w:rsidRPr="00BA40F3" w:rsidRDefault="009936FD" w:rsidP="006A109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F3">
        <w:rPr>
          <w:rFonts w:ascii="Times New Roman" w:eastAsia="Times New Roman" w:hAnsi="Times New Roman" w:cs="Times New Roman"/>
          <w:sz w:val="24"/>
          <w:szCs w:val="24"/>
        </w:rPr>
        <w:t>Аннотации программ практик представлены в приложении 2.</w:t>
      </w:r>
    </w:p>
    <w:p w:rsidR="00FE42E1" w:rsidRDefault="009936FD" w:rsidP="00BC18F9">
      <w:pPr>
        <w:pStyle w:val="1"/>
        <w:numPr>
          <w:ilvl w:val="0"/>
          <w:numId w:val="2"/>
        </w:numPr>
        <w:spacing w:before="360" w:line="240" w:lineRule="auto"/>
      </w:pPr>
      <w:bookmarkStart w:id="7" w:name="_Toc513791154"/>
      <w:r>
        <w:t>ГОСУДАРСТВЕННАЯ ИТОГОВАЯ АТТЕСТАЦИЯ</w:t>
      </w:r>
      <w:bookmarkEnd w:id="7"/>
    </w:p>
    <w:p w:rsidR="00FE42E1" w:rsidRPr="00D864AD" w:rsidRDefault="009936FD" w:rsidP="006A10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4AD">
        <w:rPr>
          <w:rFonts w:ascii="Times New Roman" w:eastAsia="Times New Roman" w:hAnsi="Times New Roman" w:cs="Times New Roman"/>
          <w:sz w:val="24"/>
          <w:szCs w:val="24"/>
        </w:rPr>
        <w:t>По программам бакалавриата государственная итоговая аттестация включает защиту выпускной квалификационной работы и государственный экзамен</w:t>
      </w:r>
      <w:r w:rsidR="00BA40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2E1" w:rsidRPr="00D864AD" w:rsidRDefault="009936FD" w:rsidP="006A109A">
      <w:pPr>
        <w:shd w:val="clear" w:color="auto" w:fill="FFFFFF"/>
        <w:tabs>
          <w:tab w:val="left" w:pos="466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4AD">
        <w:rPr>
          <w:rFonts w:ascii="Times New Roman" w:eastAsia="Times New Roman" w:hAnsi="Times New Roman" w:cs="Times New Roman"/>
          <w:sz w:val="24"/>
          <w:szCs w:val="24"/>
        </w:rPr>
        <w:t>Программа государственной итоговой аттестации представлена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FE42E1" w:rsidRDefault="009936FD" w:rsidP="006A109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64AD">
        <w:rPr>
          <w:rFonts w:ascii="Times New Roman" w:eastAsia="Times New Roman" w:hAnsi="Times New Roman" w:cs="Times New Roman"/>
          <w:sz w:val="24"/>
          <w:szCs w:val="24"/>
        </w:rPr>
        <w:t>Аннотация программы ГИА представлена в приложении 2.</w:t>
      </w:r>
    </w:p>
    <w:p w:rsidR="006A109A" w:rsidRPr="006A109A" w:rsidRDefault="006A109A" w:rsidP="006A109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42E1" w:rsidRDefault="009936FD" w:rsidP="006A109A">
      <w:pPr>
        <w:pStyle w:val="1"/>
        <w:numPr>
          <w:ilvl w:val="0"/>
          <w:numId w:val="2"/>
        </w:numPr>
        <w:spacing w:before="0"/>
      </w:pPr>
      <w:bookmarkStart w:id="8" w:name="_Toc513791155"/>
      <w:r>
        <w:t>ФОНДЫ ОЦЕНОЧНЫХ СРЕДСТВ</w:t>
      </w:r>
      <w:bookmarkEnd w:id="8"/>
    </w:p>
    <w:p w:rsidR="00FE42E1" w:rsidRDefault="009936FD" w:rsidP="006A10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Фонды оценочных сре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я проведения промежуточной аттестации</w:t>
      </w:r>
    </w:p>
    <w:p w:rsidR="00FE42E1" w:rsidRDefault="009936FD" w:rsidP="006A109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Фонд оценочных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проведения промежуточной аттестации обучающихся по дисциплине или практике, входящий в состав соответствующей рабочей программы дисциплины или программы практики, представлен в приложении 1 к программе дисциплины (практики) и включает в себя:</w:t>
      </w:r>
    </w:p>
    <w:p w:rsidR="00FE42E1" w:rsidRDefault="009936FD" w:rsidP="006A109A">
      <w:pPr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компетенций с указанием этапов их формирования в процессе освоения программы;</w:t>
      </w:r>
    </w:p>
    <w:p w:rsidR="00FE42E1" w:rsidRDefault="009936FD" w:rsidP="006A109A">
      <w:pPr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FE42E1" w:rsidRDefault="009936FD" w:rsidP="006A109A">
      <w:pPr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FE42E1" w:rsidRDefault="009936FD" w:rsidP="006A109A">
      <w:pPr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знаний, умений и навыков и (или) опыта деятельности, характеризующих этапы формирования компетенций. </w:t>
      </w:r>
    </w:p>
    <w:p w:rsidR="00FE42E1" w:rsidRDefault="009936FD" w:rsidP="006A109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каждого результата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по дисциплине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практике определены показатели и критерии оценивания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на различных этапах их формирования, шкалы и процедуры оценивания.</w:t>
      </w:r>
    </w:p>
    <w:p w:rsidR="00BA40F3" w:rsidRDefault="00BA40F3" w:rsidP="006A10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E42E1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Фонды оценочных сре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я проведения государственной итоговой аттестации</w:t>
      </w:r>
    </w:p>
    <w:p w:rsidR="00FE42E1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Фонд оценочных средств государственной итоговой аттестации представлен в приложении 1 к программе ГИА и включает в себя:</w:t>
      </w:r>
    </w:p>
    <w:p w:rsidR="00FE42E1" w:rsidRDefault="009936FD" w:rsidP="00BA40F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FE42E1" w:rsidRDefault="009936FD" w:rsidP="00BA40F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показателей и критериев оценивания компетенций, а также шкал оценивания;</w:t>
      </w:r>
    </w:p>
    <w:p w:rsidR="00FE42E1" w:rsidRDefault="009936FD" w:rsidP="00BA40F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FE42E1" w:rsidRDefault="009936FD" w:rsidP="00BA40F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результатов освоения образовательной программы. </w:t>
      </w:r>
    </w:p>
    <w:p w:rsidR="00FE42E1" w:rsidRDefault="009936FD" w:rsidP="00BC18F9">
      <w:pPr>
        <w:pStyle w:val="1"/>
        <w:numPr>
          <w:ilvl w:val="0"/>
          <w:numId w:val="2"/>
        </w:numPr>
        <w:spacing w:before="360" w:line="240" w:lineRule="auto"/>
      </w:pPr>
      <w:bookmarkStart w:id="9" w:name="_Toc513791156"/>
      <w:r>
        <w:t>РЕСУРСНОЕ ОБЕСПЕЧЕНИЕ ОБРАЗОВАТЕЛЬНОЙ ПРОГРАММЫ</w:t>
      </w:r>
      <w:bookmarkEnd w:id="9"/>
    </w:p>
    <w:p w:rsidR="00FE42E1" w:rsidRDefault="009936FD" w:rsidP="00BC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Кадровое обеспечение образовательного процесса</w:t>
      </w:r>
    </w:p>
    <w:p w:rsidR="006A109A" w:rsidRDefault="009936FD" w:rsidP="006A109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кадровым условиям реализации образовательной программы определяются Федеральным государственным образовательным стандартом. Сведения о ППС, обеспечивающим реализацию образовательной программы представлены в приложении 2. </w:t>
      </w:r>
    </w:p>
    <w:p w:rsidR="00FE42E1" w:rsidRDefault="009936FD" w:rsidP="006A109A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FE42E1" w:rsidRDefault="009936FD" w:rsidP="00BA40F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материально-техническим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D864AD" w:rsidRDefault="00D864AD" w:rsidP="00BA40F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РГЭУ (РИНХ)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и иной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</w:p>
    <w:p w:rsidR="00E57EB7" w:rsidRDefault="00D864AD" w:rsidP="00BA40F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Минимально необходимый для реализации ОП перечень материально-технического обеспечения включает: специально оборудованные кабинеты и аудитории: компьютерные </w:t>
      </w:r>
      <w:r w:rsidR="00E57EB7">
        <w:rPr>
          <w:rFonts w:ascii="Times New Roman" w:eastAsia="Times New Roman" w:hAnsi="Times New Roman" w:cs="Times New Roman"/>
          <w:sz w:val="24"/>
          <w:szCs w:val="24"/>
        </w:rPr>
        <w:t xml:space="preserve">классы, лингафонные кабинеты, аудитории, оборудованные </w:t>
      </w:r>
      <w:proofErr w:type="spellStart"/>
      <w:r w:rsidR="00E57EB7">
        <w:rPr>
          <w:rFonts w:ascii="Times New Roman" w:eastAsia="Times New Roman" w:hAnsi="Times New Roman" w:cs="Times New Roman"/>
          <w:sz w:val="24"/>
          <w:szCs w:val="24"/>
        </w:rPr>
        <w:t>мультимедийными</w:t>
      </w:r>
      <w:proofErr w:type="spellEnd"/>
      <w:r w:rsidR="00E57EB7">
        <w:rPr>
          <w:rFonts w:ascii="Times New Roman" w:eastAsia="Times New Roman" w:hAnsi="Times New Roman" w:cs="Times New Roman"/>
          <w:sz w:val="24"/>
          <w:szCs w:val="24"/>
        </w:rPr>
        <w:t xml:space="preserve"> средствами обучения.</w:t>
      </w:r>
    </w:p>
    <w:p w:rsidR="00D864AD" w:rsidRDefault="00E57EB7" w:rsidP="00BA40F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обучающийся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 время самостоятельной подготовки обеспечен рабочим местом в компьютерном классе с выходом в Интернет в 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объемом изучаемых дисциплин из расчета не менее одного выхода на 50 пользователей.</w:t>
      </w:r>
      <w:r w:rsidR="00D86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42E1" w:rsidRDefault="009936FD" w:rsidP="00BC18F9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FE42E1" w:rsidRDefault="009936FD" w:rsidP="00E57EB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учебно-методическим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E57EB7" w:rsidRPr="00E57EB7" w:rsidRDefault="00E57EB7" w:rsidP="00E57EB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E57EB7">
        <w:rPr>
          <w:rFonts w:ascii="Times New Roman" w:hAnsi="Times New Roman" w:cs="Times New Roman"/>
          <w:bCs/>
          <w:sz w:val="24"/>
        </w:rPr>
        <w:t>Образовательная программа обеспечивается учебно-методической документацией и материалами по всем учебным курсам, дисциплинам, предусмотренным учебным планом. Содержание каждой из таких учебных дисциплин представлено в локальной сети РГЭУ (РИНХ).</w:t>
      </w:r>
    </w:p>
    <w:p w:rsidR="00E57EB7" w:rsidRPr="00E57EB7" w:rsidRDefault="00E57EB7" w:rsidP="00E57EB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E57EB7">
        <w:rPr>
          <w:rFonts w:ascii="Times New Roman" w:hAnsi="Times New Roman" w:cs="Times New Roman"/>
          <w:bCs/>
          <w:sz w:val="24"/>
        </w:rPr>
        <w:t xml:space="preserve">Внеаудиторная работа </w:t>
      </w:r>
      <w:proofErr w:type="gramStart"/>
      <w:r w:rsidRPr="00E57EB7">
        <w:rPr>
          <w:rFonts w:ascii="Times New Roman" w:hAnsi="Times New Roman" w:cs="Times New Roman"/>
          <w:bCs/>
          <w:sz w:val="24"/>
        </w:rPr>
        <w:t>обучающихся</w:t>
      </w:r>
      <w:proofErr w:type="gramEnd"/>
      <w:r w:rsidRPr="00E57EB7">
        <w:rPr>
          <w:rFonts w:ascii="Times New Roman" w:hAnsi="Times New Roman" w:cs="Times New Roman"/>
          <w:bCs/>
          <w:sz w:val="24"/>
        </w:rPr>
        <w:t xml:space="preserve"> сопровождается методическим обеспечением и обоснованием времени, затрачиваемого на ее выполнение.</w:t>
      </w:r>
    </w:p>
    <w:p w:rsidR="00E57EB7" w:rsidRPr="00E57EB7" w:rsidRDefault="00E57EB7" w:rsidP="00E57EB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E57EB7">
        <w:rPr>
          <w:rFonts w:ascii="Times New Roman" w:hAnsi="Times New Roman" w:cs="Times New Roman"/>
          <w:bCs/>
          <w:sz w:val="24"/>
        </w:rPr>
        <w:t xml:space="preserve">Каждый обучающийся обеспечен индивидуальным неограниченным доступом к электронно-библиотечной системе, содержащей издания учебной, учебно-методической и </w:t>
      </w:r>
      <w:r w:rsidRPr="00E57EB7">
        <w:rPr>
          <w:rFonts w:ascii="Times New Roman" w:hAnsi="Times New Roman" w:cs="Times New Roman"/>
          <w:bCs/>
          <w:sz w:val="24"/>
        </w:rPr>
        <w:lastRenderedPageBreak/>
        <w:t>иной литературы по основным изучаемым дисциплинам и сформированной на основании прямых договоров с правообладателями.</w:t>
      </w:r>
    </w:p>
    <w:p w:rsidR="00E57EB7" w:rsidRPr="00E57EB7" w:rsidRDefault="00E57EB7" w:rsidP="00E57EB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E57EB7">
        <w:rPr>
          <w:rFonts w:ascii="Times New Roman" w:hAnsi="Times New Roman" w:cs="Times New Roman"/>
          <w:bCs/>
          <w:sz w:val="24"/>
        </w:rPr>
        <w:t xml:space="preserve">Библиотечный фонд укомплектован печатными изданиями не менее 50 экземпляров каждого их изданий основной литературы, перечисленной в рабочих программах дисциплин и практик и не менее 25 экземпляров дополнительной литературы на 100 обучающихся. </w:t>
      </w:r>
    </w:p>
    <w:p w:rsidR="00E57EB7" w:rsidRDefault="00E57EB7" w:rsidP="00E57EB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57EB7">
        <w:rPr>
          <w:rFonts w:ascii="Times New Roman" w:hAnsi="Times New Roman" w:cs="Times New Roman"/>
          <w:sz w:val="24"/>
        </w:rPr>
        <w:t xml:space="preserve"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 </w:t>
      </w:r>
    </w:p>
    <w:p w:rsidR="00E57EB7" w:rsidRPr="00E57EB7" w:rsidRDefault="00E57EB7" w:rsidP="00E57EB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57EB7">
        <w:rPr>
          <w:rFonts w:ascii="Times New Roman" w:hAnsi="Times New Roman" w:cs="Times New Roman"/>
          <w:sz w:val="24"/>
        </w:rPr>
        <w:t>Для обучающихся обеспечен доступ к современным профессиональным базам данных, информационным справочным и поисковым системам:</w:t>
      </w:r>
    </w:p>
    <w:p w:rsidR="000656B2" w:rsidRPr="0028655E" w:rsidRDefault="000656B2" w:rsidP="0006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 xml:space="preserve">1. </w:t>
      </w:r>
      <w:hyperlink r:id="rId9" w:history="1">
        <w:r w:rsidRPr="0028655E">
          <w:rPr>
            <w:rStyle w:val="ab"/>
            <w:rFonts w:ascii="Times New Roman" w:hAnsi="Times New Roman"/>
            <w:sz w:val="24"/>
            <w:szCs w:val="24"/>
          </w:rPr>
          <w:t>http://elibrary.ru</w:t>
        </w:r>
      </w:hyperlink>
      <w:r>
        <w:rPr>
          <w:rStyle w:val="ab"/>
          <w:rFonts w:ascii="Times New Roman" w:hAnsi="Times New Roman"/>
          <w:sz w:val="24"/>
          <w:szCs w:val="24"/>
        </w:rPr>
        <w:t xml:space="preserve"> </w:t>
      </w:r>
      <w:r w:rsidRPr="0028655E">
        <w:rPr>
          <w:rFonts w:ascii="Times New Roman" w:hAnsi="Times New Roman"/>
          <w:sz w:val="24"/>
          <w:szCs w:val="24"/>
        </w:rPr>
        <w:t xml:space="preserve">- Научная  электронная библиотека </w:t>
      </w:r>
      <w:proofErr w:type="spellStart"/>
      <w:r w:rsidRPr="0028655E">
        <w:rPr>
          <w:rFonts w:ascii="Times New Roman" w:hAnsi="Times New Roman"/>
          <w:sz w:val="24"/>
          <w:szCs w:val="24"/>
        </w:rPr>
        <w:t>eLIBRARY.RU</w:t>
      </w:r>
      <w:proofErr w:type="spellEnd"/>
      <w:r w:rsidRPr="0028655E">
        <w:rPr>
          <w:rFonts w:ascii="Times New Roman" w:hAnsi="Times New Roman"/>
          <w:sz w:val="24"/>
          <w:szCs w:val="24"/>
        </w:rPr>
        <w:t xml:space="preserve"> -–крупнейший российский информационный портал в области науки, технологии, экономики, управления и образования, содержащий рефераты и полные тексты более 12 млн. научных статей и публикаций</w:t>
      </w:r>
    </w:p>
    <w:p w:rsidR="000656B2" w:rsidRPr="0028655E" w:rsidRDefault="000656B2" w:rsidP="0006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 xml:space="preserve">2. </w:t>
      </w:r>
      <w:hyperlink r:id="rId10" w:history="1">
        <w:r w:rsidRPr="006A65B2">
          <w:rPr>
            <w:rStyle w:val="ab"/>
            <w:rFonts w:ascii="Times New Roman" w:hAnsi="Times New Roman"/>
            <w:sz w:val="24"/>
            <w:szCs w:val="24"/>
          </w:rPr>
          <w:t>http://www.biblioclub.ru</w:t>
        </w:r>
      </w:hyperlink>
      <w:r w:rsidRPr="0028655E">
        <w:rPr>
          <w:rFonts w:ascii="Times New Roman" w:hAnsi="Times New Roman"/>
          <w:sz w:val="24"/>
          <w:szCs w:val="24"/>
        </w:rPr>
        <w:t xml:space="preserve"> - «Университетская библиотека </w:t>
      </w:r>
      <w:proofErr w:type="spellStart"/>
      <w:r w:rsidRPr="0028655E">
        <w:rPr>
          <w:rFonts w:ascii="Times New Roman" w:hAnsi="Times New Roman"/>
          <w:sz w:val="24"/>
          <w:szCs w:val="24"/>
        </w:rPr>
        <w:t>онлайн</w:t>
      </w:r>
      <w:proofErr w:type="spellEnd"/>
      <w:r w:rsidRPr="0028655E">
        <w:rPr>
          <w:rFonts w:ascii="Times New Roman" w:hAnsi="Times New Roman"/>
          <w:sz w:val="24"/>
          <w:szCs w:val="24"/>
        </w:rPr>
        <w:t xml:space="preserve">»– электронная библиотечная система, специализирующаяся на учебных материалах, в том числе электронных учебниках для вузов. </w:t>
      </w:r>
    </w:p>
    <w:p w:rsidR="000656B2" w:rsidRPr="0028655E" w:rsidRDefault="000656B2" w:rsidP="0006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 xml:space="preserve">3. </w:t>
      </w:r>
      <w:hyperlink r:id="rId11" w:history="1">
        <w:r w:rsidRPr="006A65B2">
          <w:rPr>
            <w:rStyle w:val="ab"/>
            <w:rFonts w:ascii="Times New Roman" w:hAnsi="Times New Roman"/>
            <w:sz w:val="24"/>
            <w:szCs w:val="24"/>
          </w:rPr>
          <w:t>http://www.ivis.ru</w:t>
        </w:r>
      </w:hyperlink>
      <w:r w:rsidRPr="0028655E">
        <w:rPr>
          <w:rFonts w:ascii="Times New Roman" w:hAnsi="Times New Roman"/>
          <w:sz w:val="24"/>
          <w:szCs w:val="24"/>
        </w:rPr>
        <w:t xml:space="preserve"> - Центральная пресса России. База данных открывает доступ к полным текстам 68 центральных ежедневных и еженедельных изданий. </w:t>
      </w:r>
    </w:p>
    <w:p w:rsidR="000656B2" w:rsidRPr="0028655E" w:rsidRDefault="000656B2" w:rsidP="0006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655E">
        <w:rPr>
          <w:rFonts w:ascii="Times New Roman" w:hAnsi="Times New Roman"/>
          <w:sz w:val="24"/>
          <w:szCs w:val="24"/>
          <w:lang w:val="en-US"/>
        </w:rPr>
        <w:t xml:space="preserve">4. </w:t>
      </w:r>
      <w:hyperlink r:id="rId12" w:history="1">
        <w:r w:rsidRPr="0028655E">
          <w:rPr>
            <w:rFonts w:ascii="Times New Roman" w:hAnsi="Times New Roman"/>
            <w:sz w:val="24"/>
            <w:szCs w:val="24"/>
            <w:lang w:val="en-US"/>
          </w:rPr>
          <w:t>http://www.iso9000.ru</w:t>
        </w:r>
      </w:hyperlink>
      <w:r w:rsidRPr="0028655E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C72E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655E">
        <w:rPr>
          <w:rFonts w:ascii="Times New Roman" w:hAnsi="Times New Roman"/>
          <w:sz w:val="24"/>
          <w:szCs w:val="24"/>
          <w:lang w:val="en-US"/>
        </w:rPr>
        <w:t>"ISO 9000.</w:t>
      </w:r>
      <w:proofErr w:type="gramEnd"/>
      <w:r w:rsidRPr="002865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655E">
        <w:rPr>
          <w:rFonts w:ascii="Times New Roman" w:hAnsi="Times New Roman"/>
          <w:sz w:val="24"/>
          <w:szCs w:val="24"/>
        </w:rPr>
        <w:t xml:space="preserve">Современный менеджмент качества" - посвящен вопросам внедрения систем качества и консалтинга в области сертификации в соответствии со стандартами ISO 9000. </w:t>
      </w:r>
    </w:p>
    <w:p w:rsidR="000656B2" w:rsidRPr="0028655E" w:rsidRDefault="000656B2" w:rsidP="0006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>5. http://</w:t>
      </w:r>
      <w:hyperlink r:id="rId13" w:history="1">
        <w:r w:rsidRPr="0028655E">
          <w:rPr>
            <w:rFonts w:ascii="Times New Roman" w:hAnsi="Times New Roman"/>
            <w:sz w:val="24"/>
            <w:szCs w:val="24"/>
          </w:rPr>
          <w:t>window.edu.ru</w:t>
        </w:r>
      </w:hyperlink>
      <w:r w:rsidRPr="0028655E">
        <w:rPr>
          <w:rFonts w:ascii="Times New Roman" w:hAnsi="Times New Roman"/>
          <w:sz w:val="24"/>
          <w:szCs w:val="24"/>
        </w:rPr>
        <w:t xml:space="preserve"> –Информационная система «Единое окно доступа к образовательным ресурсам» - предоставляет свободный доступ к каталогу </w:t>
      </w:r>
      <w:proofErr w:type="gramStart"/>
      <w:r w:rsidRPr="0028655E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286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55E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28655E">
        <w:rPr>
          <w:rFonts w:ascii="Times New Roman" w:hAnsi="Times New Roman"/>
          <w:sz w:val="24"/>
          <w:szCs w:val="24"/>
        </w:rPr>
        <w:t xml:space="preserve"> и полнотекстовой электронной учебно-методической библиотеке для общего и профессионального образования.</w:t>
      </w:r>
    </w:p>
    <w:p w:rsidR="000656B2" w:rsidRPr="0028655E" w:rsidRDefault="000656B2" w:rsidP="0006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>6. Федеральный центр информационно-образовательных ресурсов (ФЦИОР) (</w:t>
      </w:r>
      <w:hyperlink r:id="rId14" w:tgtFrame="_blank" w:history="1">
        <w:r w:rsidRPr="0028655E">
          <w:rPr>
            <w:rFonts w:ascii="Times New Roman" w:hAnsi="Times New Roman"/>
            <w:sz w:val="24"/>
            <w:szCs w:val="24"/>
          </w:rPr>
          <w:t>http://fcior.edu.ru</w:t>
        </w:r>
      </w:hyperlink>
      <w:r w:rsidRPr="0028655E">
        <w:rPr>
          <w:rFonts w:ascii="Times New Roman" w:hAnsi="Times New Roman"/>
          <w:sz w:val="24"/>
          <w:szCs w:val="24"/>
        </w:rPr>
        <w:t>) - обеспечивает доступность и эффективность использования электронных образовательных ресурсов для всех уровней и объектов системы образования РФ.</w:t>
      </w:r>
    </w:p>
    <w:p w:rsidR="000656B2" w:rsidRPr="0028655E" w:rsidRDefault="000656B2" w:rsidP="0006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 xml:space="preserve">7. http://www.cisco.com, </w:t>
      </w:r>
      <w:hyperlink r:id="rId15" w:history="1">
        <w:r w:rsidRPr="0028655E">
          <w:rPr>
            <w:rFonts w:ascii="Times New Roman" w:hAnsi="Times New Roman"/>
            <w:sz w:val="24"/>
            <w:szCs w:val="24"/>
          </w:rPr>
          <w:t>https://www.netacad.com</w:t>
        </w:r>
      </w:hyperlink>
      <w:r w:rsidRPr="0028655E">
        <w:rPr>
          <w:rFonts w:ascii="Times New Roman" w:hAnsi="Times New Roman"/>
          <w:sz w:val="24"/>
          <w:szCs w:val="24"/>
        </w:rPr>
        <w:t xml:space="preserve"> - Интерактивная учебная среда </w:t>
      </w:r>
      <w:proofErr w:type="spellStart"/>
      <w:r w:rsidRPr="0028655E">
        <w:rPr>
          <w:rFonts w:ascii="Times New Roman" w:hAnsi="Times New Roman"/>
          <w:sz w:val="24"/>
          <w:szCs w:val="24"/>
        </w:rPr>
        <w:t>CiscoNetSpace</w:t>
      </w:r>
      <w:proofErr w:type="spellEnd"/>
      <w:r w:rsidRPr="0028655E">
        <w:rPr>
          <w:rFonts w:ascii="Times New Roman" w:hAnsi="Times New Roman"/>
          <w:sz w:val="24"/>
          <w:szCs w:val="24"/>
        </w:rPr>
        <w:t xml:space="preserve"> сочетает приложения для преподавания, обучения и совместной работы; создана на основе моделей, тенденций и передовых методик в сфере образования. </w:t>
      </w:r>
    </w:p>
    <w:p w:rsidR="000656B2" w:rsidRPr="0028655E" w:rsidRDefault="000656B2" w:rsidP="0006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 xml:space="preserve">8. Поисковые системы </w:t>
      </w:r>
      <w:proofErr w:type="spellStart"/>
      <w:r w:rsidRPr="0028655E">
        <w:rPr>
          <w:rFonts w:ascii="Times New Roman" w:hAnsi="Times New Roman"/>
          <w:sz w:val="24"/>
          <w:szCs w:val="24"/>
        </w:rPr>
        <w:t>Яндекс</w:t>
      </w:r>
      <w:proofErr w:type="gramStart"/>
      <w:r w:rsidRPr="0028655E">
        <w:rPr>
          <w:rFonts w:ascii="Times New Roman" w:hAnsi="Times New Roman"/>
          <w:sz w:val="24"/>
          <w:szCs w:val="24"/>
        </w:rPr>
        <w:t>.р</w:t>
      </w:r>
      <w:proofErr w:type="gramEnd"/>
      <w:r w:rsidRPr="0028655E">
        <w:rPr>
          <w:rFonts w:ascii="Times New Roman" w:hAnsi="Times New Roman"/>
          <w:sz w:val="24"/>
          <w:szCs w:val="24"/>
        </w:rPr>
        <w:t>у</w:t>
      </w:r>
      <w:proofErr w:type="spellEnd"/>
      <w:r w:rsidRPr="0028655E">
        <w:rPr>
          <w:rFonts w:ascii="Times New Roman" w:hAnsi="Times New Roman"/>
          <w:sz w:val="24"/>
          <w:szCs w:val="24"/>
        </w:rPr>
        <w:t xml:space="preserve"> (</w:t>
      </w:r>
      <w:hyperlink r:id="rId16" w:history="1">
        <w:r w:rsidRPr="0028655E">
          <w:rPr>
            <w:rFonts w:ascii="Times New Roman" w:hAnsi="Times New Roman"/>
            <w:sz w:val="24"/>
            <w:szCs w:val="24"/>
          </w:rPr>
          <w:t>http://www.yandex.ru/</w:t>
        </w:r>
      </w:hyperlink>
      <w:r w:rsidRPr="0028655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28655E">
        <w:rPr>
          <w:rFonts w:ascii="Times New Roman" w:hAnsi="Times New Roman"/>
          <w:sz w:val="24"/>
          <w:szCs w:val="24"/>
        </w:rPr>
        <w:t>Google</w:t>
      </w:r>
      <w:proofErr w:type="spellEnd"/>
      <w:r w:rsidRPr="0028655E">
        <w:rPr>
          <w:rFonts w:ascii="Times New Roman" w:hAnsi="Times New Roman"/>
          <w:sz w:val="24"/>
          <w:szCs w:val="24"/>
        </w:rPr>
        <w:t xml:space="preserve"> (http://</w:t>
      </w:r>
      <w:hyperlink r:id="rId17" w:history="1">
        <w:r w:rsidRPr="0028655E">
          <w:rPr>
            <w:rFonts w:ascii="Times New Roman" w:hAnsi="Times New Roman"/>
            <w:sz w:val="24"/>
            <w:szCs w:val="24"/>
          </w:rPr>
          <w:t>www.google.ru</w:t>
        </w:r>
      </w:hyperlink>
      <w:r w:rsidRPr="0028655E">
        <w:rPr>
          <w:rFonts w:ascii="Times New Roman" w:hAnsi="Times New Roman"/>
          <w:sz w:val="24"/>
          <w:szCs w:val="24"/>
        </w:rPr>
        <w:t>), Bing.com (http://</w:t>
      </w:r>
      <w:hyperlink r:id="rId18" w:tgtFrame="_blank" w:tooltip="Поисковик от www.Bing.com" w:history="1">
        <w:r w:rsidRPr="0028655E">
          <w:rPr>
            <w:rFonts w:ascii="Times New Roman" w:hAnsi="Times New Roman"/>
            <w:sz w:val="24"/>
            <w:szCs w:val="24"/>
          </w:rPr>
          <w:t>www.bing.com/</w:t>
        </w:r>
      </w:hyperlink>
      <w:r w:rsidRPr="0028655E">
        <w:rPr>
          <w:rFonts w:ascii="Times New Roman" w:hAnsi="Times New Roman"/>
          <w:sz w:val="24"/>
          <w:szCs w:val="24"/>
        </w:rPr>
        <w:t>).</w:t>
      </w:r>
    </w:p>
    <w:p w:rsidR="000656B2" w:rsidRPr="0028655E" w:rsidRDefault="000656B2" w:rsidP="0006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>«</w:t>
      </w:r>
      <w:proofErr w:type="spellStart"/>
      <w:r w:rsidRPr="0028655E">
        <w:rPr>
          <w:rFonts w:ascii="Times New Roman" w:hAnsi="Times New Roman"/>
          <w:sz w:val="24"/>
          <w:szCs w:val="24"/>
        </w:rPr>
        <w:t>GoogleScholar</w:t>
      </w:r>
      <w:proofErr w:type="spellEnd"/>
      <w:r w:rsidRPr="0028655E">
        <w:rPr>
          <w:rFonts w:ascii="Times New Roman" w:hAnsi="Times New Roman"/>
          <w:sz w:val="24"/>
          <w:szCs w:val="24"/>
        </w:rPr>
        <w:t>» - Поиск научной информации (</w:t>
      </w:r>
      <w:hyperlink r:id="rId19" w:history="1">
        <w:r w:rsidRPr="0028655E">
          <w:rPr>
            <w:rFonts w:ascii="Times New Roman" w:hAnsi="Times New Roman"/>
            <w:sz w:val="24"/>
            <w:szCs w:val="24"/>
          </w:rPr>
          <w:t>http://scholar.google.com/</w:t>
        </w:r>
      </w:hyperlink>
      <w:r w:rsidRPr="0028655E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28655E">
        <w:rPr>
          <w:rFonts w:ascii="Times New Roman" w:hAnsi="Times New Roman"/>
          <w:sz w:val="24"/>
          <w:szCs w:val="24"/>
        </w:rPr>
        <w:t>Академия</w:t>
      </w:r>
      <w:proofErr w:type="gramStart"/>
      <w:r w:rsidRPr="0028655E">
        <w:rPr>
          <w:rFonts w:ascii="Times New Roman" w:hAnsi="Times New Roman"/>
          <w:sz w:val="24"/>
          <w:szCs w:val="24"/>
        </w:rPr>
        <w:t>Google</w:t>
      </w:r>
      <w:proofErr w:type="spellEnd"/>
      <w:proofErr w:type="gramEnd"/>
      <w:r w:rsidRPr="0028655E">
        <w:rPr>
          <w:rFonts w:ascii="Times New Roman" w:hAnsi="Times New Roman"/>
          <w:sz w:val="24"/>
          <w:szCs w:val="24"/>
        </w:rPr>
        <w:t xml:space="preserve"> позволяет выполнять обширный поиск научной литературы. Академия </w:t>
      </w:r>
      <w:proofErr w:type="spellStart"/>
      <w:r w:rsidRPr="0028655E">
        <w:rPr>
          <w:rFonts w:ascii="Times New Roman" w:hAnsi="Times New Roman"/>
          <w:sz w:val="24"/>
          <w:szCs w:val="24"/>
        </w:rPr>
        <w:t>Google</w:t>
      </w:r>
      <w:proofErr w:type="spellEnd"/>
      <w:r w:rsidRPr="0028655E">
        <w:rPr>
          <w:rFonts w:ascii="Times New Roman" w:hAnsi="Times New Roman"/>
          <w:sz w:val="24"/>
          <w:szCs w:val="24"/>
        </w:rPr>
        <w:t xml:space="preserve"> позволяет найти исследование, наиболее точно соответствующее запросу, среди огромного количества научных трудов.</w:t>
      </w:r>
    </w:p>
    <w:p w:rsidR="000656B2" w:rsidRPr="0028655E" w:rsidRDefault="000656B2" w:rsidP="0006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>«</w:t>
      </w:r>
      <w:proofErr w:type="spellStart"/>
      <w:r w:rsidRPr="0028655E">
        <w:rPr>
          <w:rFonts w:ascii="Times New Roman" w:hAnsi="Times New Roman"/>
          <w:sz w:val="24"/>
          <w:szCs w:val="24"/>
        </w:rPr>
        <w:t>Scirus</w:t>
      </w:r>
      <w:proofErr w:type="spellEnd"/>
      <w:r w:rsidRPr="0028655E">
        <w:rPr>
          <w:rFonts w:ascii="Times New Roman" w:hAnsi="Times New Roman"/>
          <w:sz w:val="24"/>
          <w:szCs w:val="24"/>
        </w:rPr>
        <w:t>» - Поиск научной информации (</w:t>
      </w:r>
      <w:hyperlink r:id="rId20" w:history="1">
        <w:r w:rsidRPr="0028655E">
          <w:rPr>
            <w:rFonts w:ascii="Times New Roman" w:hAnsi="Times New Roman"/>
            <w:sz w:val="24"/>
            <w:szCs w:val="24"/>
          </w:rPr>
          <w:t>http://www.scirus.com/</w:t>
        </w:r>
      </w:hyperlink>
      <w:r w:rsidRPr="0028655E">
        <w:rPr>
          <w:rFonts w:ascii="Times New Roman" w:hAnsi="Times New Roman"/>
          <w:sz w:val="24"/>
          <w:szCs w:val="24"/>
        </w:rPr>
        <w:t xml:space="preserve">). </w:t>
      </w:r>
    </w:p>
    <w:p w:rsidR="000656B2" w:rsidRPr="0028655E" w:rsidRDefault="000656B2" w:rsidP="0006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>«</w:t>
      </w:r>
      <w:proofErr w:type="spellStart"/>
      <w:r w:rsidRPr="0028655E">
        <w:rPr>
          <w:rFonts w:ascii="Times New Roman" w:hAnsi="Times New Roman"/>
          <w:sz w:val="24"/>
          <w:szCs w:val="24"/>
        </w:rPr>
        <w:t>Сигла</w:t>
      </w:r>
      <w:proofErr w:type="spellEnd"/>
      <w:r w:rsidRPr="0028655E">
        <w:rPr>
          <w:rFonts w:ascii="Times New Roman" w:hAnsi="Times New Roman"/>
          <w:sz w:val="24"/>
          <w:szCs w:val="24"/>
        </w:rPr>
        <w:t>» - Поиск в электронных каталогах российских и зарубежных библиотек (</w:t>
      </w:r>
      <w:hyperlink r:id="rId21" w:history="1">
        <w:r w:rsidRPr="0028655E">
          <w:rPr>
            <w:rFonts w:ascii="Times New Roman" w:hAnsi="Times New Roman"/>
            <w:sz w:val="24"/>
            <w:szCs w:val="24"/>
          </w:rPr>
          <w:t>http://www.sigla.ru/</w:t>
        </w:r>
      </w:hyperlink>
      <w:r w:rsidRPr="0028655E">
        <w:rPr>
          <w:rFonts w:ascii="Times New Roman" w:hAnsi="Times New Roman"/>
          <w:sz w:val="24"/>
          <w:szCs w:val="24"/>
        </w:rPr>
        <w:t xml:space="preserve">). </w:t>
      </w:r>
    </w:p>
    <w:p w:rsidR="000656B2" w:rsidRPr="0028655E" w:rsidRDefault="000656B2" w:rsidP="0006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>Электронные базы данных библиотеки доступны в Интернете (</w:t>
      </w:r>
      <w:hyperlink r:id="rId22" w:history="1">
        <w:r w:rsidRPr="0028655E">
          <w:rPr>
            <w:rFonts w:ascii="Times New Roman" w:hAnsi="Times New Roman"/>
            <w:sz w:val="24"/>
            <w:szCs w:val="24"/>
          </w:rPr>
          <w:t>http://library.rsue.ru/</w:t>
        </w:r>
      </w:hyperlink>
      <w:r w:rsidRPr="0028655E">
        <w:rPr>
          <w:rFonts w:ascii="Times New Roman" w:hAnsi="Times New Roman"/>
          <w:sz w:val="24"/>
          <w:szCs w:val="24"/>
        </w:rPr>
        <w:t xml:space="preserve">). Пользователи электронной библиотеки ФГБОУ ВПО «Таганрогский институт имени А.П. Чехова» (филиал) РГЭУ (РИНХ) используют при поиске информации справочно-библиографические БД библиотеки, учебно-методические, справочные, периодические издания, полнотекстовые БД, электронные носители информации учебного и научного характера. </w:t>
      </w:r>
    </w:p>
    <w:p w:rsidR="000656B2" w:rsidRDefault="000656B2" w:rsidP="0006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8655E">
        <w:rPr>
          <w:rFonts w:ascii="Times New Roman" w:hAnsi="Times New Roman"/>
          <w:sz w:val="24"/>
          <w:szCs w:val="24"/>
        </w:rPr>
        <w:t xml:space="preserve">Электронные учебники для вузов и научная литература, а также другие материалы электронной библиотечной системы «Университетская библиотека </w:t>
      </w:r>
      <w:proofErr w:type="spellStart"/>
      <w:r w:rsidRPr="0028655E">
        <w:rPr>
          <w:rFonts w:ascii="Times New Roman" w:hAnsi="Times New Roman"/>
          <w:sz w:val="24"/>
          <w:szCs w:val="24"/>
        </w:rPr>
        <w:t>онлайн</w:t>
      </w:r>
      <w:proofErr w:type="spellEnd"/>
      <w:r w:rsidRPr="0028655E">
        <w:rPr>
          <w:rFonts w:ascii="Times New Roman" w:hAnsi="Times New Roman"/>
          <w:sz w:val="24"/>
          <w:szCs w:val="24"/>
        </w:rPr>
        <w:t>» могут быть использованы как на занятиях, так и для подготовки научных работ.</w:t>
      </w:r>
    </w:p>
    <w:p w:rsidR="006A109A" w:rsidRDefault="006A109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04383A" w:rsidRDefault="0004383A" w:rsidP="000656B2">
      <w:pPr>
        <w:shd w:val="clear" w:color="auto" w:fill="FFFFFF"/>
        <w:spacing w:line="240" w:lineRule="auto"/>
        <w:ind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GoBack"/>
      <w:r>
        <w:rPr>
          <w:noProof/>
        </w:rPr>
        <w:lastRenderedPageBreak/>
        <w:drawing>
          <wp:inline distT="0" distB="0" distL="0" distR="0">
            <wp:extent cx="6316980" cy="79051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5817" cy="791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p w:rsidR="0004383A" w:rsidRDefault="0004383A" w:rsidP="00E94E7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83A" w:rsidRDefault="0004383A" w:rsidP="00E94E7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4383A" w:rsidSect="00881522"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48A" w:rsidRDefault="0016348A">
      <w:pPr>
        <w:spacing w:after="0" w:line="240" w:lineRule="auto"/>
      </w:pPr>
      <w:r>
        <w:separator/>
      </w:r>
    </w:p>
  </w:endnote>
  <w:endnote w:type="continuationSeparator" w:id="0">
    <w:p w:rsidR="0016348A" w:rsidRDefault="0016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48A" w:rsidRDefault="0016348A">
      <w:pPr>
        <w:spacing w:after="0" w:line="240" w:lineRule="auto"/>
      </w:pPr>
      <w:r>
        <w:separator/>
      </w:r>
    </w:p>
  </w:footnote>
  <w:footnote w:type="continuationSeparator" w:id="0">
    <w:p w:rsidR="0016348A" w:rsidRDefault="0016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1996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6"/>
    <w:multiLevelType w:val="multilevel"/>
    <w:tmpl w:val="00000016"/>
    <w:name w:val="WWNum83"/>
    <w:lvl w:ilvl="0">
      <w:start w:val="1"/>
      <w:numFmt w:val="bullet"/>
      <w:lvlText w:val=""/>
      <w:lvlJc w:val="left"/>
      <w:pPr>
        <w:tabs>
          <w:tab w:val="num" w:pos="4083"/>
        </w:tabs>
        <w:ind w:left="4083" w:hanging="25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A498C"/>
    <w:multiLevelType w:val="multilevel"/>
    <w:tmpl w:val="81728EEA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4">
    <w:nsid w:val="07974962"/>
    <w:multiLevelType w:val="hybridMultilevel"/>
    <w:tmpl w:val="FF98ED74"/>
    <w:lvl w:ilvl="0" w:tplc="AF0257A4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C24B6B"/>
    <w:multiLevelType w:val="hybridMultilevel"/>
    <w:tmpl w:val="3F561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744D6"/>
    <w:multiLevelType w:val="multilevel"/>
    <w:tmpl w:val="EC0AE04A"/>
    <w:lvl w:ilvl="0">
      <w:start w:val="6553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50D3836"/>
    <w:multiLevelType w:val="hybridMultilevel"/>
    <w:tmpl w:val="52AABB56"/>
    <w:lvl w:ilvl="0" w:tplc="AF0257A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12AD8"/>
    <w:multiLevelType w:val="hybridMultilevel"/>
    <w:tmpl w:val="4594BC90"/>
    <w:lvl w:ilvl="0" w:tplc="AF0257A4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2A670F"/>
    <w:multiLevelType w:val="hybridMultilevel"/>
    <w:tmpl w:val="D0E21532"/>
    <w:lvl w:ilvl="0" w:tplc="AF0257A4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BE0496"/>
    <w:multiLevelType w:val="multilevel"/>
    <w:tmpl w:val="35C426FC"/>
    <w:lvl w:ilvl="0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Calibri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96E6971"/>
    <w:multiLevelType w:val="hybridMultilevel"/>
    <w:tmpl w:val="E1EEE19A"/>
    <w:lvl w:ilvl="0" w:tplc="AF0257A4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150601"/>
    <w:multiLevelType w:val="hybridMultilevel"/>
    <w:tmpl w:val="E9620CCE"/>
    <w:lvl w:ilvl="0" w:tplc="AF0257A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71E01"/>
    <w:multiLevelType w:val="hybridMultilevel"/>
    <w:tmpl w:val="92820642"/>
    <w:lvl w:ilvl="0" w:tplc="AF0257A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5152A8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1F215D2"/>
    <w:multiLevelType w:val="hybridMultilevel"/>
    <w:tmpl w:val="BD5AD22E"/>
    <w:lvl w:ilvl="0" w:tplc="AF0257A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3"/>
  </w:num>
  <w:num w:numId="7">
    <w:abstractNumId w:val="8"/>
  </w:num>
  <w:num w:numId="8">
    <w:abstractNumId w:val="11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12"/>
  </w:num>
  <w:num w:numId="14">
    <w:abstractNumId w:val="7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2E1"/>
    <w:rsid w:val="000228C6"/>
    <w:rsid w:val="0004383A"/>
    <w:rsid w:val="000656B2"/>
    <w:rsid w:val="00090F35"/>
    <w:rsid w:val="000D0BDC"/>
    <w:rsid w:val="000F6E94"/>
    <w:rsid w:val="00147E73"/>
    <w:rsid w:val="0016348A"/>
    <w:rsid w:val="001676C9"/>
    <w:rsid w:val="0017111F"/>
    <w:rsid w:val="001A3926"/>
    <w:rsid w:val="00215A85"/>
    <w:rsid w:val="00222DC1"/>
    <w:rsid w:val="002735FA"/>
    <w:rsid w:val="002E08E9"/>
    <w:rsid w:val="003951E7"/>
    <w:rsid w:val="004073A6"/>
    <w:rsid w:val="004315C5"/>
    <w:rsid w:val="005522AF"/>
    <w:rsid w:val="00565BE8"/>
    <w:rsid w:val="005816A7"/>
    <w:rsid w:val="005D2B25"/>
    <w:rsid w:val="005D30AD"/>
    <w:rsid w:val="005D46BC"/>
    <w:rsid w:val="00641CFD"/>
    <w:rsid w:val="00687AF0"/>
    <w:rsid w:val="006A109A"/>
    <w:rsid w:val="00726ED3"/>
    <w:rsid w:val="00751B95"/>
    <w:rsid w:val="007B57F2"/>
    <w:rsid w:val="007D790B"/>
    <w:rsid w:val="007E716A"/>
    <w:rsid w:val="00802951"/>
    <w:rsid w:val="008323CE"/>
    <w:rsid w:val="0087244C"/>
    <w:rsid w:val="00881522"/>
    <w:rsid w:val="008A7EB3"/>
    <w:rsid w:val="008D1548"/>
    <w:rsid w:val="008E6C9F"/>
    <w:rsid w:val="008F5EB8"/>
    <w:rsid w:val="009166EC"/>
    <w:rsid w:val="009202B4"/>
    <w:rsid w:val="009221FA"/>
    <w:rsid w:val="00953C53"/>
    <w:rsid w:val="0095718A"/>
    <w:rsid w:val="00982145"/>
    <w:rsid w:val="009936FD"/>
    <w:rsid w:val="00A80F0A"/>
    <w:rsid w:val="00AA742B"/>
    <w:rsid w:val="00B108B2"/>
    <w:rsid w:val="00B361EC"/>
    <w:rsid w:val="00B44B45"/>
    <w:rsid w:val="00B53D97"/>
    <w:rsid w:val="00B7408C"/>
    <w:rsid w:val="00B9157C"/>
    <w:rsid w:val="00B967E3"/>
    <w:rsid w:val="00BA40F3"/>
    <w:rsid w:val="00BC18F9"/>
    <w:rsid w:val="00C11638"/>
    <w:rsid w:val="00D13C7C"/>
    <w:rsid w:val="00D864AD"/>
    <w:rsid w:val="00E57EB7"/>
    <w:rsid w:val="00E61096"/>
    <w:rsid w:val="00E71ADA"/>
    <w:rsid w:val="00E94E7D"/>
    <w:rsid w:val="00EE6F06"/>
    <w:rsid w:val="00F005C6"/>
    <w:rsid w:val="00F6483F"/>
    <w:rsid w:val="00F729A1"/>
    <w:rsid w:val="00FD2B65"/>
    <w:rsid w:val="00FE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716A"/>
  </w:style>
  <w:style w:type="paragraph" w:styleId="1">
    <w:name w:val="heading 1"/>
    <w:basedOn w:val="a"/>
    <w:next w:val="a"/>
    <w:rsid w:val="007E716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rsid w:val="007E716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rsid w:val="007E71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E71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E716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E71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E71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E716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E71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E71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E71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E716A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E716A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E71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TOC Heading"/>
    <w:basedOn w:val="1"/>
    <w:next w:val="a"/>
    <w:uiPriority w:val="39"/>
    <w:semiHidden/>
    <w:unhideWhenUsed/>
    <w:qFormat/>
    <w:rsid w:val="00B53D97"/>
    <w:pPr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B53D97"/>
    <w:pPr>
      <w:spacing w:after="100"/>
    </w:pPr>
  </w:style>
  <w:style w:type="character" w:styleId="ab">
    <w:name w:val="Hyperlink"/>
    <w:basedOn w:val="a0"/>
    <w:uiPriority w:val="99"/>
    <w:unhideWhenUsed/>
    <w:rsid w:val="00B53D9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5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D9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982145"/>
    <w:pPr>
      <w:ind w:left="720"/>
      <w:contextualSpacing/>
    </w:pPr>
    <w:rPr>
      <w:rFonts w:cs="Times New Roman"/>
      <w:lang w:eastAsia="en-US"/>
    </w:rPr>
  </w:style>
  <w:style w:type="paragraph" w:customStyle="1" w:styleId="af">
    <w:name w:val="список с точками"/>
    <w:basedOn w:val="a"/>
    <w:rsid w:val="00982145"/>
    <w:pPr>
      <w:tabs>
        <w:tab w:val="left" w:pos="681"/>
      </w:tabs>
      <w:suppressAutoHyphens/>
      <w:spacing w:after="0" w:line="312" w:lineRule="auto"/>
      <w:ind w:left="681" w:hanging="2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Normal (Web)"/>
    <w:basedOn w:val="a"/>
    <w:unhideWhenUsed/>
    <w:rsid w:val="0098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qFormat/>
    <w:rsid w:val="009821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dustark.ru/go/113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igl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so9000.ru/" TargetMode="External"/><Relationship Id="rId17" Type="http://schemas.openxmlformats.org/officeDocument/2006/relationships/hyperlink" Target="http://www.google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yandex.ru/" TargetMode="External"/><Relationship Id="rId20" Type="http://schemas.openxmlformats.org/officeDocument/2006/relationships/hyperlink" Target="http://www.scir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vis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etacad.com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://www.biblioclub.ru" TargetMode="External"/><Relationship Id="rId19" Type="http://schemas.openxmlformats.org/officeDocument/2006/relationships/hyperlink" Target="http://scholar.goog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library.rsu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1022-27C2-4B6E-9744-197EFAC1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20578</CharactersWithSpaces>
  <SharedDoc>false</SharedDoc>
  <HLinks>
    <vt:vector size="60" baseType="variant"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_Toc513791156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_Toc513791155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_Toc513791154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_Toc513791153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_Toc513791152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_Toc513791151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_Toc513791150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_Toc513791149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_Toc513791148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_Toc513791147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o.grishhenko</cp:lastModifiedBy>
  <cp:revision>7</cp:revision>
  <cp:lastPrinted>2018-09-10T11:22:00Z</cp:lastPrinted>
  <dcterms:created xsi:type="dcterms:W3CDTF">2020-07-10T14:26:00Z</dcterms:created>
  <dcterms:modified xsi:type="dcterms:W3CDTF">2020-07-13T08:29:00Z</dcterms:modified>
</cp:coreProperties>
</file>