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до конца XVII века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1058"/>
        <w:gridCol w:w="1126"/>
        <w:gridCol w:w="2701"/>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219" w:type="dxa"/>
          </w:tcPr>
          <w:p/>
        </w:tc>
        <w:tc>
          <w:tcPr>
            <w:tcW w:w="1059" w:type="dxa"/>
          </w:tcPr>
          <w:p/>
        </w:tc>
        <w:tc>
          <w:tcPr>
            <w:tcW w:w="1127" w:type="dxa"/>
          </w:tcPr>
          <w:p/>
        </w:tc>
        <w:tc>
          <w:tcPr>
            <w:tcW w:w="2702"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1059" w:type="dxa"/>
          </w:tcPr>
          <w:p/>
        </w:tc>
        <w:tc>
          <w:tcPr>
            <w:tcW w:w="1127" w:type="dxa"/>
          </w:tcPr>
          <w:p/>
        </w:tc>
        <w:tc>
          <w:tcPr>
            <w:tcW w:w="2702"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1059" w:type="dxa"/>
          </w:tcPr>
          <w:p/>
        </w:tc>
        <w:tc>
          <w:tcPr>
            <w:tcW w:w="1127" w:type="dxa"/>
          </w:tcPr>
          <w:p/>
        </w:tc>
        <w:tc>
          <w:tcPr>
            <w:tcW w:w="2702" w:type="dxa"/>
          </w:tcPr>
          <w:p/>
        </w:tc>
        <w:tc>
          <w:tcPr>
            <w:tcW w:w="710" w:type="dxa"/>
          </w:tcPr>
          <w:p/>
        </w:tc>
        <w:tc>
          <w:tcPr>
            <w:tcW w:w="285" w:type="dxa"/>
          </w:tcPr>
          <w:p/>
        </w:tc>
      </w:tr>
      <w:tr>
        <w:trPr>
          <w:trHeight w:hRule="exact" w:val="279.5941"/>
        </w:trPr>
        <w:tc>
          <w:tcPr>
            <w:tcW w:w="143" w:type="dxa"/>
          </w:tcPr>
          <w:p/>
        </w:tc>
        <w:tc>
          <w:tcPr>
            <w:tcW w:w="6952.5" w:type="dxa"/>
            <w:gridSpan w:val="11"/>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702"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(1.1)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2670.3"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2670.3"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152</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152</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236</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236</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236</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236</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2702"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2702"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252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432</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432</w:t>
            </w:r>
          </w:p>
        </w:tc>
        <w:tc>
          <w:tcPr>
            <w:tcW w:w="2702"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1059" w:type="dxa"/>
          </w:tcPr>
          <w:p/>
        </w:tc>
        <w:tc>
          <w:tcPr>
            <w:tcW w:w="1127" w:type="dxa"/>
          </w:tcPr>
          <w:p/>
        </w:tc>
        <w:tc>
          <w:tcPr>
            <w:tcW w:w="2702" w:type="dxa"/>
          </w:tcPr>
          <w:p/>
        </w:tc>
        <w:tc>
          <w:tcPr>
            <w:tcW w:w="710" w:type="dxa"/>
          </w:tcPr>
          <w:p/>
        </w:tc>
        <w:tc>
          <w:tcPr>
            <w:tcW w:w="285" w:type="dxa"/>
          </w:tcPr>
          <w:p/>
        </w:tc>
      </w:tr>
      <w:tr>
        <w:trPr>
          <w:trHeight w:hRule="exact" w:val="277.8299"/>
        </w:trPr>
        <w:tc>
          <w:tcPr>
            <w:tcW w:w="143" w:type="dxa"/>
          </w:tcPr>
          <w:p/>
        </w:tc>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1127" w:type="dxa"/>
          </w:tcPr>
          <w:p/>
        </w:tc>
        <w:tc>
          <w:tcPr>
            <w:tcW w:w="2702"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1059" w:type="dxa"/>
          </w:tcPr>
          <w:p/>
        </w:tc>
        <w:tc>
          <w:tcPr>
            <w:tcW w:w="1127" w:type="dxa"/>
          </w:tcPr>
          <w:p/>
        </w:tc>
        <w:tc>
          <w:tcPr>
            <w:tcW w:w="2702"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ПК-1.1:Изучает и анализирует результаты научных исследований, применяет их при решении конкретных научно- исследовательских задач в сфере образования</w:t>
            </w:r>
          </w:p>
        </w:tc>
      </w:tr>
      <w:tr>
        <w:trPr>
          <w:trHeight w:hRule="exact" w:val="277.82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ПК-1.2:Проектирует и осуществляет научное исследование в контексте профессиональной деятельности</w:t>
            </w:r>
          </w:p>
        </w:tc>
      </w:tr>
      <w:tr>
        <w:trPr>
          <w:trHeight w:hRule="exact" w:val="697.809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ОПК-6.1:Проектирует диагностируемые цели (требования к результатам) в педагогической деятельности на основе профессиональных  знаний и умений,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ОПК-6.2:Осуществляет профессионально-педагогическое сопровождение социализации и профессионального самоопределения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ОПК-6.3:Формирует позитивный психологический климат и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ОПК-3.1:Осуществляет отбор, классификацию экономических, социальных, политических и культурных явлений</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ОПК-3.2:Объяснять исторические явления и процессы, происходящие в обществе</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ОПК-1.1:Понимает и объясняет сущность исторических источников, исторических фактов, исторической информации в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ОПК-1.2:Применяет в сфере своей деятельности критический анализ и интерпретацию исторических источников, исторических фактов, исторической информации придерживаясь профессиональной этики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ОПК-1.3:Противодействует фальсификации исторической информации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до конца XVII в.; основные события и факты, характеризующие историю России до конца XVII века в контексте мировой и отечественной истории; движущие силы истории России до конца XVII века в контексте политической организации общества и места человека в историческом процессе; основные научные подходы, интерпретирующие единство и многообразие общественно-исторического процесса России до конца XVII века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до конца XVII в. в их динамике и взаимосвязи; соотносить основные события и факты истории России до конца XVII века с событиями мировой истории в исторических исследованиях; понимать логику движущих сил и закономерностей истории России до конца XVII века, роль насилия и ненасилия в отечественной истории, место человека в историческом процессе России; понимать основные научные концепции, объясняющие общее и особенное в общественно-историческом развитии России до конца XVII века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до конца XVII в.; способностью использовать в исторических исследованиях базовые знания по истории России до конца XVII в.; способностью понимать движущие силы и закономерности истории России до конца XVII века, место человека в истории России до конца XVII века и политической организации общества;технологиями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до конца XVII века</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начала XVI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I.  Отечественная история: предмет, задачи, принципы.</w:t>
            </w:r>
          </w:p>
          <w:p>
            <w:pPr>
              <w:jc w:val="left"/>
              <w:spacing w:after="0" w:line="240" w:lineRule="auto"/>
              <w:rPr>
                <w:sz w:val="19"/>
                <w:szCs w:val="19"/>
              </w:rPr>
            </w:pPr>
            <w:r>
              <w:rPr>
                <w:rFonts w:ascii="Times New Roman" w:hAnsi="Times New Roman" w:cs="Times New Roman"/>
                <w:color w:val="#000000"/>
                <w:sz w:val="19"/>
                <w:szCs w:val="19"/>
              </w:rPr>
              <w:t> 1.История как наука. Место истории России в мировой истории.</w:t>
            </w:r>
          </w:p>
          <w:p>
            <w:pPr>
              <w:jc w:val="left"/>
              <w:spacing w:after="0" w:line="240" w:lineRule="auto"/>
              <w:rPr>
                <w:sz w:val="19"/>
                <w:szCs w:val="19"/>
              </w:rPr>
            </w:pPr>
            <w:r>
              <w:rPr>
                <w:rFonts w:ascii="Times New Roman" w:hAnsi="Times New Roman" w:cs="Times New Roman"/>
                <w:color w:val="#000000"/>
                <w:sz w:val="19"/>
                <w:szCs w:val="19"/>
              </w:rPr>
              <w:t> 2.Предмет, цель и задачи изучения Отечественной истории.</w:t>
            </w:r>
          </w:p>
          <w:p>
            <w:pPr>
              <w:jc w:val="left"/>
              <w:spacing w:after="0" w:line="240" w:lineRule="auto"/>
              <w:rPr>
                <w:sz w:val="19"/>
                <w:szCs w:val="19"/>
              </w:rPr>
            </w:pPr>
            <w:r>
              <w:rPr>
                <w:rFonts w:ascii="Times New Roman" w:hAnsi="Times New Roman" w:cs="Times New Roman"/>
                <w:color w:val="#000000"/>
                <w:sz w:val="19"/>
                <w:szCs w:val="19"/>
              </w:rPr>
              <w:t> 3.Основные виды и типы источников по истории России V-XVI вв. Отечественной истории (классификация и выводы).</w:t>
            </w:r>
          </w:p>
          <w:p>
            <w:pPr>
              <w:jc w:val="left"/>
              <w:spacing w:after="0" w:line="240" w:lineRule="auto"/>
              <w:rPr>
                <w:sz w:val="19"/>
                <w:szCs w:val="19"/>
              </w:rPr>
            </w:pPr>
            <w:r>
              <w:rPr>
                <w:rFonts w:ascii="Times New Roman" w:hAnsi="Times New Roman" w:cs="Times New Roman"/>
                <w:color w:val="#000000"/>
                <w:sz w:val="19"/>
                <w:szCs w:val="19"/>
              </w:rPr>
              <w:t> 4.Историография по истории России V-XVI вв.</w:t>
            </w:r>
          </w:p>
          <w:p>
            <w:pPr>
              <w:jc w:val="left"/>
              <w:spacing w:after="0" w:line="240" w:lineRule="auto"/>
              <w:rPr>
                <w:sz w:val="19"/>
                <w:szCs w:val="19"/>
              </w:rPr>
            </w:pPr>
            <w:r>
              <w:rPr>
                <w:rFonts w:ascii="Times New Roman" w:hAnsi="Times New Roman" w:cs="Times New Roman"/>
                <w:color w:val="#000000"/>
                <w:sz w:val="19"/>
                <w:szCs w:val="19"/>
              </w:rPr>
              <w:t> 5.Хронологические рамки и проблемы периодизации истории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Л2.5 Л2.7 Л2.8 Л2.11 Л2.12 Л2.14 Л2.15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Л2.5 Л2.7 Л2.8 Л2.11 Л2.12 Л2.14 Л2.15 Л2.16 Л2.17 Л2.18 Л2.19</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w:t>
            </w:r>
          </w:p>
          <w:p>
            <w:pPr>
              <w:jc w:val="left"/>
              <w:spacing w:after="0" w:line="240" w:lineRule="auto"/>
              <w:rPr>
                <w:sz w:val="19"/>
                <w:szCs w:val="19"/>
              </w:rPr>
            </w:pPr>
            <w:r>
              <w:rPr>
                <w:rFonts w:ascii="Times New Roman" w:hAnsi="Times New Roman" w:cs="Times New Roman"/>
                <w:color w:val="#000000"/>
                <w:sz w:val="19"/>
                <w:szCs w:val="19"/>
              </w:rPr>
              <w:t> родовой общины, переход к соседской.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I. Ранняя история славянства. Восточные славяне в древности.</w:t>
            </w:r>
          </w:p>
          <w:p>
            <w:pPr>
              <w:jc w:val="left"/>
              <w:spacing w:after="0" w:line="240" w:lineRule="auto"/>
              <w:rPr>
                <w:sz w:val="19"/>
                <w:szCs w:val="19"/>
              </w:rPr>
            </w:pPr>
            <w:r>
              <w:rPr>
                <w:rFonts w:ascii="Times New Roman" w:hAnsi="Times New Roman" w:cs="Times New Roman"/>
                <w:color w:val="#000000"/>
                <w:sz w:val="19"/>
                <w:szCs w:val="19"/>
              </w:rPr>
              <w:t> 1.Происхождение славян: характеристика источников и гипотез.</w:t>
            </w:r>
          </w:p>
          <w:p>
            <w:pPr>
              <w:jc w:val="left"/>
              <w:spacing w:after="0" w:line="240" w:lineRule="auto"/>
              <w:rPr>
                <w:sz w:val="19"/>
                <w:szCs w:val="19"/>
              </w:rPr>
            </w:pPr>
            <w:r>
              <w:rPr>
                <w:rFonts w:ascii="Times New Roman" w:hAnsi="Times New Roman" w:cs="Times New Roman"/>
                <w:color w:val="#000000"/>
                <w:sz w:val="19"/>
                <w:szCs w:val="19"/>
              </w:rPr>
              <w:t> 2.Славяне в период Великого переселения народов.</w:t>
            </w:r>
          </w:p>
          <w:p>
            <w:pPr>
              <w:jc w:val="left"/>
              <w:spacing w:after="0" w:line="240" w:lineRule="auto"/>
              <w:rPr>
                <w:sz w:val="19"/>
                <w:szCs w:val="19"/>
              </w:rPr>
            </w:pPr>
            <w:r>
              <w:rPr>
                <w:rFonts w:ascii="Times New Roman" w:hAnsi="Times New Roman" w:cs="Times New Roman"/>
                <w:color w:val="#000000"/>
                <w:sz w:val="19"/>
                <w:szCs w:val="19"/>
              </w:rPr>
              <w:t> 3.Социально-экономическое и культурное развитие восточных славян в догосударственный период:</w:t>
            </w:r>
          </w:p>
          <w:p>
            <w:pPr>
              <w:jc w:val="left"/>
              <w:spacing w:after="0" w:line="240" w:lineRule="auto"/>
              <w:rPr>
                <w:sz w:val="19"/>
                <w:szCs w:val="19"/>
              </w:rPr>
            </w:pPr>
            <w:r>
              <w:rPr>
                <w:rFonts w:ascii="Times New Roman" w:hAnsi="Times New Roman" w:cs="Times New Roman"/>
                <w:color w:val="#000000"/>
                <w:sz w:val="19"/>
                <w:szCs w:val="19"/>
              </w:rPr>
              <w:t> общественный строй;</w:t>
            </w:r>
          </w:p>
          <w:p>
            <w:pPr>
              <w:jc w:val="left"/>
              <w:spacing w:after="0" w:line="240" w:lineRule="auto"/>
              <w:rPr>
                <w:sz w:val="19"/>
                <w:szCs w:val="19"/>
              </w:rPr>
            </w:pPr>
            <w:r>
              <w:rPr>
                <w:rFonts w:ascii="Times New Roman" w:hAnsi="Times New Roman" w:cs="Times New Roman"/>
                <w:color w:val="#000000"/>
                <w:sz w:val="19"/>
                <w:szCs w:val="19"/>
              </w:rPr>
              <w:t> эволюция родовой общины;</w:t>
            </w:r>
          </w:p>
          <w:p>
            <w:pPr>
              <w:jc w:val="left"/>
              <w:spacing w:after="0" w:line="240" w:lineRule="auto"/>
              <w:rPr>
                <w:sz w:val="19"/>
                <w:szCs w:val="19"/>
              </w:rPr>
            </w:pPr>
            <w:r>
              <w:rPr>
                <w:rFonts w:ascii="Times New Roman" w:hAnsi="Times New Roman" w:cs="Times New Roman"/>
                <w:color w:val="#000000"/>
                <w:sz w:val="19"/>
                <w:szCs w:val="19"/>
              </w:rPr>
              <w:t> язычество, становление пантеона;</w:t>
            </w:r>
          </w:p>
          <w:p>
            <w:pPr>
              <w:jc w:val="left"/>
              <w:spacing w:after="0" w:line="240" w:lineRule="auto"/>
              <w:rPr>
                <w:sz w:val="19"/>
                <w:szCs w:val="19"/>
              </w:rPr>
            </w:pPr>
            <w:r>
              <w:rPr>
                <w:rFonts w:ascii="Times New Roman" w:hAnsi="Times New Roman" w:cs="Times New Roman"/>
                <w:color w:val="#000000"/>
                <w:sz w:val="19"/>
                <w:szCs w:val="19"/>
              </w:rPr>
              <w:t> традиции, обряды, обычаи.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8388.99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I. Образование древнерусского государства. Первые киевские князья.</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II. Княжение Владимира Святославича. Христианизация Руси.</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I. Ранняя Древнерусская держава и её первые правители.</w:t>
            </w:r>
          </w:p>
          <w:p>
            <w:pPr>
              <w:jc w:val="left"/>
              <w:spacing w:after="0" w:line="240" w:lineRule="auto"/>
              <w:rPr>
                <w:sz w:val="19"/>
                <w:szCs w:val="19"/>
              </w:rPr>
            </w:pPr>
            <w:r>
              <w:rPr>
                <w:rFonts w:ascii="Times New Roman" w:hAnsi="Times New Roman" w:cs="Times New Roman"/>
                <w:color w:val="#000000"/>
                <w:sz w:val="19"/>
                <w:szCs w:val="19"/>
              </w:rPr>
              <w:t> 1.Объединение главных политических центров славян - южного с Киевом и северного с Новгородом. Рюрик. Олег.</w:t>
            </w:r>
          </w:p>
          <w:p>
            <w:pPr>
              <w:jc w:val="left"/>
              <w:spacing w:after="0" w:line="240" w:lineRule="auto"/>
              <w:rPr>
                <w:sz w:val="19"/>
                <w:szCs w:val="19"/>
              </w:rPr>
            </w:pPr>
            <w:r>
              <w:rPr>
                <w:rFonts w:ascii="Times New Roman" w:hAnsi="Times New Roman" w:cs="Times New Roman"/>
                <w:color w:val="#000000"/>
                <w:sz w:val="19"/>
                <w:szCs w:val="19"/>
              </w:rPr>
              <w:t> 2.Внешняя и внутренняя политика древнерусского государства при Игоре и Ольге.</w:t>
            </w:r>
          </w:p>
          <w:p>
            <w:pPr>
              <w:jc w:val="left"/>
              <w:spacing w:after="0" w:line="240" w:lineRule="auto"/>
              <w:rPr>
                <w:sz w:val="19"/>
                <w:szCs w:val="19"/>
              </w:rPr>
            </w:pPr>
            <w:r>
              <w:rPr>
                <w:rFonts w:ascii="Times New Roman" w:hAnsi="Times New Roman" w:cs="Times New Roman"/>
                <w:color w:val="#000000"/>
                <w:sz w:val="19"/>
                <w:szCs w:val="19"/>
              </w:rPr>
              <w:t> 3.Святослав – князь воин.</w:t>
            </w:r>
          </w:p>
          <w:p>
            <w:pPr>
              <w:jc w:val="left"/>
              <w:spacing w:after="0" w:line="240" w:lineRule="auto"/>
              <w:rPr>
                <w:sz w:val="19"/>
                <w:szCs w:val="19"/>
              </w:rPr>
            </w:pPr>
            <w:r>
              <w:rPr>
                <w:rFonts w:ascii="Times New Roman" w:hAnsi="Times New Roman" w:cs="Times New Roman"/>
                <w:color w:val="#000000"/>
                <w:sz w:val="19"/>
                <w:szCs w:val="19"/>
              </w:rPr>
              <w:t> II. Владимир I.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1.Первая княжеская усобица.</w:t>
            </w:r>
          </w:p>
          <w:p>
            <w:pPr>
              <w:jc w:val="left"/>
              <w:spacing w:after="0" w:line="240" w:lineRule="auto"/>
              <w:rPr>
                <w:sz w:val="19"/>
                <w:szCs w:val="19"/>
              </w:rPr>
            </w:pPr>
            <w:r>
              <w:rPr>
                <w:rFonts w:ascii="Times New Roman" w:hAnsi="Times New Roman" w:cs="Times New Roman"/>
                <w:color w:val="#000000"/>
                <w:sz w:val="19"/>
                <w:szCs w:val="19"/>
              </w:rPr>
              <w:t> 2.Меры Владимира по укреплению княжеской власти и защите от кочевников.</w:t>
            </w:r>
          </w:p>
          <w:p>
            <w:pPr>
              <w:jc w:val="left"/>
              <w:spacing w:after="0" w:line="240" w:lineRule="auto"/>
              <w:rPr>
                <w:sz w:val="19"/>
                <w:szCs w:val="19"/>
              </w:rPr>
            </w:pPr>
            <w:r>
              <w:rPr>
                <w:rFonts w:ascii="Times New Roman" w:hAnsi="Times New Roman" w:cs="Times New Roman"/>
                <w:color w:val="#000000"/>
                <w:sz w:val="19"/>
                <w:szCs w:val="19"/>
              </w:rPr>
              <w:t> 3.Принятие христианства и его последствия.</w:t>
            </w:r>
          </w:p>
          <w:p>
            <w:pPr>
              <w:jc w:val="left"/>
              <w:spacing w:after="0" w:line="240" w:lineRule="auto"/>
              <w:rPr>
                <w:sz w:val="19"/>
                <w:szCs w:val="19"/>
              </w:rPr>
            </w:pPr>
            <w:r>
              <w:rPr>
                <w:rFonts w:ascii="Times New Roman" w:hAnsi="Times New Roman" w:cs="Times New Roman"/>
                <w:color w:val="#000000"/>
                <w:sz w:val="19"/>
                <w:szCs w:val="19"/>
              </w:rPr>
              <w:t> Владимир и проблема «выбора веры»;</w:t>
            </w:r>
          </w:p>
          <w:p>
            <w:pPr>
              <w:jc w:val="left"/>
              <w:spacing w:after="0" w:line="240" w:lineRule="auto"/>
              <w:rPr>
                <w:sz w:val="19"/>
                <w:szCs w:val="19"/>
              </w:rPr>
            </w:pPr>
            <w:r>
              <w:rPr>
                <w:rFonts w:ascii="Times New Roman" w:hAnsi="Times New Roman" w:cs="Times New Roman"/>
                <w:color w:val="#000000"/>
                <w:sz w:val="19"/>
                <w:szCs w:val="19"/>
              </w:rPr>
              <w:t> языческая «реформа»;</w:t>
            </w:r>
          </w:p>
          <w:p>
            <w:pPr>
              <w:jc w:val="left"/>
              <w:spacing w:after="0" w:line="240" w:lineRule="auto"/>
              <w:rPr>
                <w:sz w:val="19"/>
                <w:szCs w:val="19"/>
              </w:rPr>
            </w:pPr>
            <w:r>
              <w:rPr>
                <w:rFonts w:ascii="Times New Roman" w:hAnsi="Times New Roman" w:cs="Times New Roman"/>
                <w:color w:val="#000000"/>
                <w:sz w:val="19"/>
                <w:szCs w:val="19"/>
              </w:rPr>
              <w:t> организация русской церкви;</w:t>
            </w:r>
          </w:p>
          <w:p>
            <w:pPr>
              <w:jc w:val="left"/>
              <w:spacing w:after="0" w:line="240" w:lineRule="auto"/>
              <w:rPr>
                <w:sz w:val="19"/>
                <w:szCs w:val="19"/>
              </w:rPr>
            </w:pPr>
            <w:r>
              <w:rPr>
                <w:rFonts w:ascii="Times New Roman" w:hAnsi="Times New Roman" w:cs="Times New Roman"/>
                <w:color w:val="#000000"/>
                <w:sz w:val="19"/>
                <w:szCs w:val="19"/>
              </w:rPr>
              <w:t> феномен «двоеверия».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7729.70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Держава Рюриковичей в княжение Ярослава Мудрого.</w:t>
            </w:r>
          </w:p>
          <w:p>
            <w:pPr>
              <w:jc w:val="left"/>
              <w:spacing w:after="0" w:line="240" w:lineRule="auto"/>
              <w:rPr>
                <w:sz w:val="19"/>
                <w:szCs w:val="19"/>
              </w:rPr>
            </w:pPr>
            <w:r>
              <w:rPr>
                <w:rFonts w:ascii="Times New Roman" w:hAnsi="Times New Roman" w:cs="Times New Roman"/>
                <w:color w:val="#000000"/>
                <w:sz w:val="19"/>
                <w:szCs w:val="19"/>
              </w:rPr>
              <w:t> Территориальное оформление Руси и ее границы на рубеже X- XI вв. Династические противоречия и вторая княжеская междоусобица. Новгородский сепаратизм. Захват власти Святополком. Борис и Глеб – князья-мученики. Противостояние Ярослава и Святополка. Дуумвират Ярослава и Мстислава Тмутараканского до 1036 года.</w:t>
            </w:r>
          </w:p>
          <w:p>
            <w:pPr>
              <w:jc w:val="left"/>
              <w:spacing w:after="0" w:line="240" w:lineRule="auto"/>
              <w:rPr>
                <w:sz w:val="19"/>
                <w:szCs w:val="19"/>
              </w:rPr>
            </w:pPr>
            <w:r>
              <w:rPr>
                <w:rFonts w:ascii="Times New Roman" w:hAnsi="Times New Roman" w:cs="Times New Roman"/>
                <w:color w:val="#000000"/>
                <w:sz w:val="19"/>
                <w:szCs w:val="19"/>
              </w:rPr>
              <w:t> Расцвет Руси при Ярославе Мудром. Развитие хозяйства Руси, его натуральный характер. Совершенствование земледелия, рост ремесла. Строительство «нового» Киева и других русских городов. Организация суда и начало складывания феодального права. «Русская Правда», ее древнейшая часть «Правда Ярослава». Источники «Правды», проблемы датировки.</w:t>
            </w:r>
          </w:p>
          <w:p>
            <w:pPr>
              <w:jc w:val="left"/>
              <w:spacing w:after="0" w:line="240" w:lineRule="auto"/>
              <w:rPr>
                <w:sz w:val="19"/>
                <w:szCs w:val="19"/>
              </w:rPr>
            </w:pPr>
            <w:r>
              <w:rPr>
                <w:rFonts w:ascii="Times New Roman" w:hAnsi="Times New Roman" w:cs="Times New Roman"/>
                <w:color w:val="#000000"/>
                <w:sz w:val="19"/>
                <w:szCs w:val="19"/>
              </w:rPr>
              <w:t> Положение церкви. Назначение митрополитом Илариона как первая попытка обретения церковной независимости Руси от Византии. Подвижники Антоний и Феодосий Печерский. Первые монастыри.</w:t>
            </w:r>
          </w:p>
          <w:p>
            <w:pPr>
              <w:jc w:val="left"/>
              <w:spacing w:after="0" w:line="240" w:lineRule="auto"/>
              <w:rPr>
                <w:sz w:val="19"/>
                <w:szCs w:val="19"/>
              </w:rPr>
            </w:pPr>
            <w:r>
              <w:rPr>
                <w:rFonts w:ascii="Times New Roman" w:hAnsi="Times New Roman" w:cs="Times New Roman"/>
                <w:color w:val="#000000"/>
                <w:sz w:val="19"/>
                <w:szCs w:val="19"/>
              </w:rPr>
              <w:t> Внешняя политика Ярослава. Успехи в борьбе с кочевниками. Разгром печенегов в 1036 году. Проникновение в Прибалтику. Строительство г. Юрьева. Международное положение Руси. Династические браки.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Киевская Русь в первой половине XI в. Ярослав Мудрый.</w:t>
            </w:r>
          </w:p>
          <w:p>
            <w:pPr>
              <w:jc w:val="left"/>
              <w:spacing w:after="0" w:line="240" w:lineRule="auto"/>
              <w:rPr>
                <w:sz w:val="19"/>
                <w:szCs w:val="19"/>
              </w:rPr>
            </w:pPr>
            <w:r>
              <w:rPr>
                <w:rFonts w:ascii="Times New Roman" w:hAnsi="Times New Roman" w:cs="Times New Roman"/>
                <w:color w:val="#000000"/>
                <w:sz w:val="19"/>
                <w:szCs w:val="19"/>
              </w:rPr>
              <w:t> 1.Основные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религиозная политика;</w:t>
            </w:r>
          </w:p>
          <w:p>
            <w:pPr>
              <w:jc w:val="left"/>
              <w:spacing w:after="0" w:line="240" w:lineRule="auto"/>
              <w:rPr>
                <w:sz w:val="19"/>
                <w:szCs w:val="19"/>
              </w:rPr>
            </w:pPr>
            <w:r>
              <w:rPr>
                <w:rFonts w:ascii="Times New Roman" w:hAnsi="Times New Roman" w:cs="Times New Roman"/>
                <w:color w:val="#000000"/>
                <w:sz w:val="19"/>
                <w:szCs w:val="19"/>
              </w:rPr>
              <w:t> повышение международного авторитета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Территориальное оформление Руси и ее границы на рубеже X- XI вв. Династические противоречия и вторая княжеская междоусобица. Новгородский сепаратизм. Захват власти Святополком. Борис и Глеб – князья-мученики. Противостояние Ярослава и Святополка. Дуумвират Ярослава и Мстислава Тмутараканского до 1036 года.</w:t>
            </w:r>
          </w:p>
          <w:p>
            <w:pPr>
              <w:jc w:val="left"/>
              <w:spacing w:after="0" w:line="240" w:lineRule="auto"/>
              <w:rPr>
                <w:sz w:val="19"/>
                <w:szCs w:val="19"/>
              </w:rPr>
            </w:pPr>
            <w:r>
              <w:rPr>
                <w:rFonts w:ascii="Times New Roman" w:hAnsi="Times New Roman" w:cs="Times New Roman"/>
                <w:color w:val="#000000"/>
                <w:sz w:val="19"/>
                <w:szCs w:val="19"/>
              </w:rPr>
              <w:t> Расцвет Руси при Ярославе Мудром. Развитие хозяйства Руси, его натуральный характер. Совершенствование земледелия, рост ремесла. Строительство «нового» Киева и других русских городов. Организация суда и начало складывания феодального права. «Русская Правда», ее древнейшая часть «Правда Ярослава». Источники «Правды», проблемы датировки.</w:t>
            </w:r>
          </w:p>
          <w:p>
            <w:pPr>
              <w:jc w:val="left"/>
              <w:spacing w:after="0" w:line="240" w:lineRule="auto"/>
              <w:rPr>
                <w:sz w:val="19"/>
                <w:szCs w:val="19"/>
              </w:rPr>
            </w:pPr>
            <w:r>
              <w:rPr>
                <w:rFonts w:ascii="Times New Roman" w:hAnsi="Times New Roman" w:cs="Times New Roman"/>
                <w:color w:val="#000000"/>
                <w:sz w:val="19"/>
                <w:szCs w:val="19"/>
              </w:rPr>
              <w:t> Положение церкви. Назначение митрополитом Илариона как первая попытка обретения церковной независимости Руси от Византии. Подвижники Антоний и Феодосий Печерский. Первые монастыри.</w:t>
            </w:r>
          </w:p>
          <w:p>
            <w:pPr>
              <w:jc w:val="left"/>
              <w:spacing w:after="0" w:line="240" w:lineRule="auto"/>
              <w:rPr>
                <w:sz w:val="19"/>
                <w:szCs w:val="19"/>
              </w:rPr>
            </w:pPr>
            <w:r>
              <w:rPr>
                <w:rFonts w:ascii="Times New Roman" w:hAnsi="Times New Roman" w:cs="Times New Roman"/>
                <w:color w:val="#000000"/>
                <w:sz w:val="19"/>
                <w:szCs w:val="19"/>
              </w:rPr>
              <w:t> Внешняя политика Ярослава. Успехи в борьбе с кочевниками. Разгром печенегов в 1036 году. Проникновение в Прибалтику. Строительство г. Юрьева. Международное положение Руси. Династические браки.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I.  Социально-экономические отношения и 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Л1.4Л2.5 Л2.6 Л2.7 Л2.8 Л2.11 Л2.12 Л2.16 Л2.17 Л2.18 Л2.19</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I. Социально-экономические отношения и 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Л1.4Л2.5 Л2.6 Л2.7 Л2.8 Л2.11 Л2.12 Л2.16 Л2.17 Л2.18 Л2.19</w:t>
            </w:r>
          </w:p>
        </w:tc>
      </w:tr>
      <w:tr>
        <w:trPr>
          <w:trHeight w:hRule="exact" w:val="5312.43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Л1.4Л2.5 Л2.6 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I.Держава Рюриковичей во второй половине XI – начале XII вв. Владимир Мономах</w:t>
            </w:r>
          </w:p>
          <w:p>
            <w:pPr>
              <w:jc w:val="left"/>
              <w:spacing w:after="0" w:line="240" w:lineRule="auto"/>
              <w:rPr>
                <w:sz w:val="19"/>
                <w:szCs w:val="19"/>
              </w:rPr>
            </w:pPr>
            <w:r>
              <w:rPr>
                <w:rFonts w:ascii="Times New Roman" w:hAnsi="Times New Roman" w:cs="Times New Roman"/>
                <w:color w:val="#000000"/>
                <w:sz w:val="19"/>
                <w:szCs w:val="19"/>
              </w:rPr>
              <w:t> 1.Соправители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I. Древняя Русь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7290.17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1.Истоки формирования и особенности древнерусской культуры.</w:t>
            </w:r>
          </w:p>
          <w:p>
            <w:pPr>
              <w:jc w:val="left"/>
              <w:spacing w:after="0" w:line="240" w:lineRule="auto"/>
              <w:rPr>
                <w:sz w:val="19"/>
                <w:szCs w:val="19"/>
              </w:rPr>
            </w:pPr>
            <w:r>
              <w:rPr>
                <w:rFonts w:ascii="Times New Roman" w:hAnsi="Times New Roman" w:cs="Times New Roman"/>
                <w:color w:val="#000000"/>
                <w:sz w:val="19"/>
                <w:szCs w:val="19"/>
              </w:rPr>
              <w:t> 2.Развитие основных направлений духовной культуры Древней Руси:</w:t>
            </w:r>
          </w:p>
          <w:p>
            <w:pPr>
              <w:jc w:val="left"/>
              <w:spacing w:after="0" w:line="240" w:lineRule="auto"/>
              <w:rPr>
                <w:sz w:val="19"/>
                <w:szCs w:val="19"/>
              </w:rPr>
            </w:pPr>
            <w:r>
              <w:rPr>
                <w:rFonts w:ascii="Times New Roman" w:hAnsi="Times New Roman" w:cs="Times New Roman"/>
                <w:color w:val="#000000"/>
                <w:sz w:val="19"/>
                <w:szCs w:val="19"/>
              </w:rPr>
              <w:t> письменность и образование;</w:t>
            </w:r>
          </w:p>
          <w:p>
            <w:pPr>
              <w:jc w:val="left"/>
              <w:spacing w:after="0" w:line="240" w:lineRule="auto"/>
              <w:rPr>
                <w:sz w:val="19"/>
                <w:szCs w:val="19"/>
              </w:rPr>
            </w:pPr>
            <w:r>
              <w:rPr>
                <w:rFonts w:ascii="Times New Roman" w:hAnsi="Times New Roman" w:cs="Times New Roman"/>
                <w:color w:val="#000000"/>
                <w:sz w:val="19"/>
                <w:szCs w:val="19"/>
              </w:rPr>
              <w:t> летописи и литература;</w:t>
            </w:r>
          </w:p>
          <w:p>
            <w:pPr>
              <w:jc w:val="left"/>
              <w:spacing w:after="0" w:line="240" w:lineRule="auto"/>
              <w:rPr>
                <w:sz w:val="19"/>
                <w:szCs w:val="19"/>
              </w:rPr>
            </w:pPr>
            <w:r>
              <w:rPr>
                <w:rFonts w:ascii="Times New Roman" w:hAnsi="Times New Roman" w:cs="Times New Roman"/>
                <w:color w:val="#000000"/>
                <w:sz w:val="19"/>
                <w:szCs w:val="19"/>
              </w:rPr>
              <w:t> фольклор и музыкальная культура.</w:t>
            </w:r>
          </w:p>
          <w:p>
            <w:pPr>
              <w:jc w:val="left"/>
              <w:spacing w:after="0" w:line="240" w:lineRule="auto"/>
              <w:rPr>
                <w:sz w:val="19"/>
                <w:szCs w:val="19"/>
              </w:rPr>
            </w:pPr>
            <w:r>
              <w:rPr>
                <w:rFonts w:ascii="Times New Roman" w:hAnsi="Times New Roman" w:cs="Times New Roman"/>
                <w:color w:val="#000000"/>
                <w:sz w:val="19"/>
                <w:szCs w:val="19"/>
              </w:rPr>
              <w:t> 3.Развитие основных направлений материальной культуры Древней Руси.</w:t>
            </w:r>
          </w:p>
          <w:p>
            <w:pPr>
              <w:jc w:val="left"/>
              <w:spacing w:after="0" w:line="240" w:lineRule="auto"/>
              <w:rPr>
                <w:sz w:val="19"/>
                <w:szCs w:val="19"/>
              </w:rPr>
            </w:pPr>
            <w:r>
              <w:rPr>
                <w:rFonts w:ascii="Times New Roman" w:hAnsi="Times New Roman" w:cs="Times New Roman"/>
                <w:color w:val="#000000"/>
                <w:sz w:val="19"/>
                <w:szCs w:val="19"/>
              </w:rPr>
              <w:t> архитектура;</w:t>
            </w:r>
          </w:p>
          <w:p>
            <w:pPr>
              <w:jc w:val="left"/>
              <w:spacing w:after="0" w:line="240" w:lineRule="auto"/>
              <w:rPr>
                <w:sz w:val="19"/>
                <w:szCs w:val="19"/>
              </w:rPr>
            </w:pPr>
            <w:r>
              <w:rPr>
                <w:rFonts w:ascii="Times New Roman" w:hAnsi="Times New Roman" w:cs="Times New Roman"/>
                <w:color w:val="#000000"/>
                <w:sz w:val="19"/>
                <w:szCs w:val="19"/>
              </w:rPr>
              <w:t> искусство;</w:t>
            </w:r>
          </w:p>
          <w:p>
            <w:pPr>
              <w:jc w:val="left"/>
              <w:spacing w:after="0" w:line="240" w:lineRule="auto"/>
              <w:rPr>
                <w:sz w:val="19"/>
                <w:szCs w:val="19"/>
              </w:rPr>
            </w:pPr>
            <w:r>
              <w:rPr>
                <w:rFonts w:ascii="Times New Roman" w:hAnsi="Times New Roman" w:cs="Times New Roman"/>
                <w:color w:val="#000000"/>
                <w:sz w:val="19"/>
                <w:szCs w:val="19"/>
              </w:rPr>
              <w:t> ремесло.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1236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1.Образование монгольской державы и её первый правитель.</w:t>
            </w:r>
          </w:p>
          <w:p>
            <w:pPr>
              <w:jc w:val="left"/>
              <w:spacing w:after="0" w:line="240" w:lineRule="auto"/>
              <w:rPr>
                <w:sz w:val="19"/>
                <w:szCs w:val="19"/>
              </w:rPr>
            </w:pPr>
            <w:r>
              <w:rPr>
                <w:rFonts w:ascii="Times New Roman" w:hAnsi="Times New Roman" w:cs="Times New Roman"/>
                <w:color w:val="#000000"/>
                <w:sz w:val="19"/>
                <w:szCs w:val="19"/>
              </w:rPr>
              <w:t> 2.«Батыево нашествие» и образование Золотой орды.</w:t>
            </w:r>
          </w:p>
          <w:p>
            <w:pPr>
              <w:jc w:val="left"/>
              <w:spacing w:after="0" w:line="240" w:lineRule="auto"/>
              <w:rPr>
                <w:sz w:val="19"/>
                <w:szCs w:val="19"/>
              </w:rPr>
            </w:pPr>
            <w:r>
              <w:rPr>
                <w:rFonts w:ascii="Times New Roman" w:hAnsi="Times New Roman" w:cs="Times New Roman"/>
                <w:color w:val="#000000"/>
                <w:sz w:val="19"/>
                <w:szCs w:val="19"/>
              </w:rPr>
              <w:t> 3.Установление татаро-монгольского ига над Русью. Его сущность и формы осуществления.</w:t>
            </w:r>
          </w:p>
          <w:p>
            <w:pPr>
              <w:jc w:val="left"/>
              <w:spacing w:after="0" w:line="240" w:lineRule="auto"/>
              <w:rPr>
                <w:sz w:val="19"/>
                <w:szCs w:val="19"/>
              </w:rPr>
            </w:pPr>
            <w:r>
              <w:rPr>
                <w:rFonts w:ascii="Times New Roman" w:hAnsi="Times New Roman" w:cs="Times New Roman"/>
                <w:color w:val="#000000"/>
                <w:sz w:val="19"/>
                <w:szCs w:val="19"/>
              </w:rPr>
              <w:t> 4.Последствия «Батыева нашествия» и его оценка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5.Западноевропейская экспансия в Прибалтике и её последствия.</w:t>
            </w:r>
          </w:p>
          <w:p>
            <w:pPr>
              <w:jc w:val="left"/>
              <w:spacing w:after="0" w:line="240" w:lineRule="auto"/>
              <w:rPr>
                <w:sz w:val="19"/>
                <w:szCs w:val="19"/>
              </w:rPr>
            </w:pPr>
            <w:r>
              <w:rPr>
                <w:rFonts w:ascii="Times New Roman" w:hAnsi="Times New Roman" w:cs="Times New Roman"/>
                <w:color w:val="#000000"/>
                <w:sz w:val="19"/>
                <w:szCs w:val="19"/>
              </w:rPr>
              <w:t> 6.Новгородско-Псковско-орденский конфликт и его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1236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w:t>
            </w:r>
          </w:p>
          <w:p>
            <w:pPr>
              <w:jc w:val="left"/>
              <w:spacing w:after="0" w:line="240" w:lineRule="auto"/>
              <w:rPr>
                <w:sz w:val="19"/>
                <w:szCs w:val="19"/>
              </w:rPr>
            </w:pPr>
            <w:r>
              <w:rPr>
                <w:rFonts w:ascii="Times New Roman" w:hAnsi="Times New Roman" w:cs="Times New Roman"/>
                <w:color w:val="#000000"/>
                <w:sz w:val="19"/>
                <w:szCs w:val="19"/>
              </w:rPr>
              <w:t>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Москва–Тверь. Политическая борьба на Руси в XIV-середине XV»</w:t>
            </w:r>
          </w:p>
          <w:p>
            <w:pPr>
              <w:jc w:val="left"/>
              <w:spacing w:after="0" w:line="240" w:lineRule="auto"/>
              <w:rPr>
                <w:sz w:val="19"/>
                <w:szCs w:val="19"/>
              </w:rPr>
            </w:pPr>
            <w:r>
              <w:rPr>
                <w:rFonts w:ascii="Times New Roman" w:hAnsi="Times New Roman" w:cs="Times New Roman"/>
                <w:color w:val="#000000"/>
                <w:sz w:val="19"/>
                <w:szCs w:val="19"/>
              </w:rPr>
              <w:t> I.Предпосылки и условия объединения русских земель. Возвышение Москвы</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1.Социально-экономическое развитие земель Северо-Восточной Руси после Батыева нашествия и его особенности.</w:t>
            </w:r>
          </w:p>
          <w:p>
            <w:pPr>
              <w:jc w:val="left"/>
              <w:spacing w:after="0" w:line="240" w:lineRule="auto"/>
              <w:rPr>
                <w:sz w:val="19"/>
                <w:szCs w:val="19"/>
              </w:rPr>
            </w:pPr>
            <w:r>
              <w:rPr>
                <w:rFonts w:ascii="Times New Roman" w:hAnsi="Times New Roman" w:cs="Times New Roman"/>
                <w:color w:val="#000000"/>
                <w:sz w:val="19"/>
                <w:szCs w:val="19"/>
              </w:rPr>
              <w:t> 2.Русские княжества в конце XIII – началеXIV вв.</w:t>
            </w:r>
          </w:p>
          <w:p>
            <w:pPr>
              <w:jc w:val="left"/>
              <w:spacing w:after="0" w:line="240" w:lineRule="auto"/>
              <w:rPr>
                <w:sz w:val="19"/>
                <w:szCs w:val="19"/>
              </w:rPr>
            </w:pPr>
            <w:r>
              <w:rPr>
                <w:rFonts w:ascii="Times New Roman" w:hAnsi="Times New Roman" w:cs="Times New Roman"/>
                <w:color w:val="#000000"/>
                <w:sz w:val="19"/>
                <w:szCs w:val="19"/>
              </w:rPr>
              <w:t> 3.Усиление Московского княжества. Иван Калита.</w:t>
            </w:r>
          </w:p>
          <w:p>
            <w:pPr>
              <w:jc w:val="left"/>
              <w:spacing w:after="0" w:line="240" w:lineRule="auto"/>
              <w:rPr>
                <w:sz w:val="19"/>
                <w:szCs w:val="19"/>
              </w:rPr>
            </w:pPr>
            <w:r>
              <w:rPr>
                <w:rFonts w:ascii="Times New Roman" w:hAnsi="Times New Roman" w:cs="Times New Roman"/>
                <w:color w:val="#000000"/>
                <w:sz w:val="19"/>
                <w:szCs w:val="19"/>
              </w:rPr>
              <w:t> 4.Княжение Дмитрия Ивановича Донского. Куликовская битва.</w:t>
            </w:r>
          </w:p>
          <w:p>
            <w:pPr>
              <w:jc w:val="left"/>
              <w:spacing w:after="0" w:line="240" w:lineRule="auto"/>
              <w:rPr>
                <w:sz w:val="19"/>
                <w:szCs w:val="19"/>
              </w:rPr>
            </w:pPr>
            <w:r>
              <w:rPr>
                <w:rFonts w:ascii="Times New Roman" w:hAnsi="Times New Roman" w:cs="Times New Roman"/>
                <w:color w:val="#000000"/>
                <w:sz w:val="19"/>
                <w:szCs w:val="19"/>
              </w:rPr>
              <w:t> 5.Нашествие Тохтамыша, Тимура и Едигея.</w:t>
            </w:r>
          </w:p>
          <w:p>
            <w:pPr>
              <w:jc w:val="left"/>
              <w:spacing w:after="0" w:line="240" w:lineRule="auto"/>
              <w:rPr>
                <w:sz w:val="19"/>
                <w:szCs w:val="19"/>
              </w:rPr>
            </w:pPr>
            <w:r>
              <w:rPr>
                <w:rFonts w:ascii="Times New Roman" w:hAnsi="Times New Roman" w:cs="Times New Roman"/>
                <w:color w:val="#000000"/>
                <w:sz w:val="19"/>
                <w:szCs w:val="19"/>
              </w:rPr>
              <w:t> I.  Московское княжество в конце XIV – начале XV вв.</w:t>
            </w:r>
          </w:p>
          <w:p>
            <w:pPr>
              <w:jc w:val="left"/>
              <w:spacing w:after="0" w:line="240" w:lineRule="auto"/>
              <w:rPr>
                <w:sz w:val="19"/>
                <w:szCs w:val="19"/>
              </w:rPr>
            </w:pPr>
            <w:r>
              <w:rPr>
                <w:rFonts w:ascii="Times New Roman" w:hAnsi="Times New Roman" w:cs="Times New Roman"/>
                <w:color w:val="#000000"/>
                <w:sz w:val="19"/>
                <w:szCs w:val="19"/>
              </w:rPr>
              <w:t> 1.Внутренняя и внешняя политика Василия I. Слияние княжества Владимирского и Московского.</w:t>
            </w:r>
          </w:p>
          <w:p>
            <w:pPr>
              <w:jc w:val="left"/>
              <w:spacing w:after="0" w:line="240" w:lineRule="auto"/>
              <w:rPr>
                <w:sz w:val="19"/>
                <w:szCs w:val="19"/>
              </w:rPr>
            </w:pPr>
            <w:r>
              <w:rPr>
                <w:rFonts w:ascii="Times New Roman" w:hAnsi="Times New Roman" w:cs="Times New Roman"/>
                <w:color w:val="#000000"/>
                <w:sz w:val="19"/>
                <w:szCs w:val="19"/>
              </w:rPr>
              <w:t> 2.«Феодальная война» второй трети XV века и её последствия.</w:t>
            </w:r>
          </w:p>
          <w:p>
            <w:pPr>
              <w:jc w:val="left"/>
              <w:spacing w:after="0" w:line="240" w:lineRule="auto"/>
              <w:rPr>
                <w:sz w:val="19"/>
                <w:szCs w:val="19"/>
              </w:rPr>
            </w:pPr>
            <w:r>
              <w:rPr>
                <w:rFonts w:ascii="Times New Roman" w:hAnsi="Times New Roman" w:cs="Times New Roman"/>
                <w:color w:val="#000000"/>
                <w:sz w:val="19"/>
                <w:szCs w:val="19"/>
              </w:rPr>
              <w:t> 3.Место и роль Русской Православной церкви в объединительном процессе.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w:t>
            </w:r>
          </w:p>
          <w:p>
            <w:pPr>
              <w:jc w:val="left"/>
              <w:spacing w:after="0" w:line="240" w:lineRule="auto"/>
              <w:rPr>
                <w:sz w:val="19"/>
                <w:szCs w:val="19"/>
              </w:rPr>
            </w:pPr>
            <w:r>
              <w:rPr>
                <w:rFonts w:ascii="Times New Roman" w:hAnsi="Times New Roman" w:cs="Times New Roman"/>
                <w:color w:val="#000000"/>
                <w:sz w:val="19"/>
                <w:szCs w:val="19"/>
              </w:rPr>
              <w:t>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1.От литовского государства к Великому княжеству Литовскому, Русскому и Жемайтийскому.</w:t>
            </w:r>
          </w:p>
          <w:p>
            <w:pPr>
              <w:jc w:val="left"/>
              <w:spacing w:after="0" w:line="240" w:lineRule="auto"/>
              <w:rPr>
                <w:sz w:val="19"/>
                <w:szCs w:val="19"/>
              </w:rPr>
            </w:pPr>
            <w:r>
              <w:rPr>
                <w:rFonts w:ascii="Times New Roman" w:hAnsi="Times New Roman" w:cs="Times New Roman"/>
                <w:color w:val="#000000"/>
                <w:sz w:val="19"/>
                <w:szCs w:val="19"/>
              </w:rPr>
              <w:t> 2.Особенности социально - политического строя и административного устройства Великого княжества Литовского, Русского и Жемайтийского.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3334.8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I. Правление Ивана III: на пути к единому Российскому государству.</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начале XVI в.»</w:t>
            </w:r>
          </w:p>
          <w:p>
            <w:pPr>
              <w:jc w:val="left"/>
              <w:spacing w:after="0" w:line="240" w:lineRule="auto"/>
              <w:rPr>
                <w:sz w:val="19"/>
                <w:szCs w:val="19"/>
              </w:rPr>
            </w:pPr>
            <w:r>
              <w:rPr>
                <w:rFonts w:ascii="Times New Roman" w:hAnsi="Times New Roman" w:cs="Times New Roman"/>
                <w:color w:val="#000000"/>
                <w:sz w:val="19"/>
                <w:szCs w:val="19"/>
              </w:rPr>
              <w:t> Природная среда и ее влияние на экономику. Региональные особенности социально-экономического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Л1.4Л2.5 Л2.6 Л2.7 Л2.8 Л2.11 Л2.12 Л2.16 Л2.17 Л2.18 Л2.19</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-начале XVI в.»</w:t>
            </w:r>
          </w:p>
          <w:p>
            <w:pPr>
              <w:jc w:val="left"/>
              <w:spacing w:after="0" w:line="240" w:lineRule="auto"/>
              <w:rPr>
                <w:sz w:val="19"/>
                <w:szCs w:val="19"/>
              </w:rPr>
            </w:pPr>
            <w:r>
              <w:rPr>
                <w:rFonts w:ascii="Times New Roman" w:hAnsi="Times New Roman" w:cs="Times New Roman"/>
                <w:color w:val="#000000"/>
                <w:sz w:val="19"/>
                <w:szCs w:val="19"/>
              </w:rPr>
              <w:t> I.  Экономическое и социальное развитие русского государства в XV –  начале XVI в."</w:t>
            </w:r>
          </w:p>
          <w:p>
            <w:pPr>
              <w:jc w:val="left"/>
              <w:spacing w:after="0" w:line="240" w:lineRule="auto"/>
              <w:rPr>
                <w:sz w:val="19"/>
                <w:szCs w:val="19"/>
              </w:rPr>
            </w:pPr>
            <w:r>
              <w:rPr>
                <w:rFonts w:ascii="Times New Roman" w:hAnsi="Times New Roman" w:cs="Times New Roman"/>
                <w:color w:val="#000000"/>
                <w:sz w:val="19"/>
                <w:szCs w:val="19"/>
              </w:rPr>
              <w:t> 1.Особенности геополитического положения Русских земель в XV –  начале XVI в.</w:t>
            </w:r>
          </w:p>
          <w:p>
            <w:pPr>
              <w:jc w:val="left"/>
              <w:spacing w:after="0" w:line="240" w:lineRule="auto"/>
              <w:rPr>
                <w:sz w:val="19"/>
                <w:szCs w:val="19"/>
              </w:rPr>
            </w:pPr>
            <w:r>
              <w:rPr>
                <w:rFonts w:ascii="Times New Roman" w:hAnsi="Times New Roman" w:cs="Times New Roman"/>
                <w:color w:val="#000000"/>
                <w:sz w:val="19"/>
                <w:szCs w:val="19"/>
              </w:rPr>
              <w:t> 2.Основные направления развития сельского хозяйства.</w:t>
            </w:r>
          </w:p>
          <w:p>
            <w:pPr>
              <w:jc w:val="left"/>
              <w:spacing w:after="0" w:line="240" w:lineRule="auto"/>
              <w:rPr>
                <w:sz w:val="19"/>
                <w:szCs w:val="19"/>
              </w:rPr>
            </w:pPr>
            <w:r>
              <w:rPr>
                <w:rFonts w:ascii="Times New Roman" w:hAnsi="Times New Roman" w:cs="Times New Roman"/>
                <w:color w:val="#000000"/>
                <w:sz w:val="19"/>
                <w:szCs w:val="19"/>
              </w:rPr>
              <w:t> 3.Русское крестьянство в XV –  начале XVI в.</w:t>
            </w:r>
          </w:p>
          <w:p>
            <w:pPr>
              <w:jc w:val="left"/>
              <w:spacing w:after="0" w:line="240" w:lineRule="auto"/>
              <w:rPr>
                <w:sz w:val="19"/>
                <w:szCs w:val="19"/>
              </w:rPr>
            </w:pPr>
            <w:r>
              <w:rPr>
                <w:rFonts w:ascii="Times New Roman" w:hAnsi="Times New Roman" w:cs="Times New Roman"/>
                <w:color w:val="#000000"/>
                <w:sz w:val="19"/>
                <w:szCs w:val="19"/>
              </w:rPr>
              <w:t> 4.Развитие русских городов Роль городов в XV –  начале XVI в.</w:t>
            </w:r>
          </w:p>
          <w:p>
            <w:pPr>
              <w:jc w:val="left"/>
              <w:spacing w:after="0" w:line="240" w:lineRule="auto"/>
              <w:rPr>
                <w:sz w:val="19"/>
                <w:szCs w:val="19"/>
              </w:rPr>
            </w:pPr>
            <w:r>
              <w:rPr>
                <w:rFonts w:ascii="Times New Roman" w:hAnsi="Times New Roman" w:cs="Times New Roman"/>
                <w:color w:val="#000000"/>
                <w:sz w:val="19"/>
                <w:szCs w:val="19"/>
              </w:rPr>
              <w:t> 5.Положение российской знати в XV –  начале XVI 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Л1.4Л2.5 Л2.6 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начале XVI в.»</w:t>
            </w:r>
          </w:p>
          <w:p>
            <w:pPr>
              <w:jc w:val="left"/>
              <w:spacing w:after="0" w:line="240" w:lineRule="auto"/>
              <w:rPr>
                <w:sz w:val="19"/>
                <w:szCs w:val="19"/>
              </w:rPr>
            </w:pPr>
            <w:r>
              <w:rPr>
                <w:rFonts w:ascii="Times New Roman" w:hAnsi="Times New Roman" w:cs="Times New Roman"/>
                <w:color w:val="#000000"/>
                <w:sz w:val="19"/>
                <w:szCs w:val="19"/>
              </w:rPr>
              <w:t> Природная среда и ее влияние на экономику. Региональные особенности социально-экономического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Л1.4Л2.5 Л2.6 Л2.7 Л2.8 Л2.11 Л2.12 Л2.16 Л2.17 Л2.18 Л2.19</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начале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I. Русское государство и «осколки» Золотой Орды в XV – начале XVI в.</w:t>
            </w:r>
          </w:p>
          <w:p>
            <w:pPr>
              <w:jc w:val="left"/>
              <w:spacing w:after="0" w:line="240" w:lineRule="auto"/>
              <w:rPr>
                <w:sz w:val="19"/>
                <w:szCs w:val="19"/>
              </w:rPr>
            </w:pPr>
            <w:r>
              <w:rPr>
                <w:rFonts w:ascii="Times New Roman" w:hAnsi="Times New Roman" w:cs="Times New Roman"/>
                <w:color w:val="#000000"/>
                <w:sz w:val="19"/>
                <w:szCs w:val="19"/>
              </w:rPr>
              <w:t> 1.Образование Казанского, Астраханского и Сибирского ханств как результат распада Золотой Орды.</w:t>
            </w:r>
          </w:p>
          <w:p>
            <w:pPr>
              <w:jc w:val="left"/>
              <w:spacing w:after="0" w:line="240" w:lineRule="auto"/>
              <w:rPr>
                <w:sz w:val="19"/>
                <w:szCs w:val="19"/>
              </w:rPr>
            </w:pPr>
            <w:r>
              <w:rPr>
                <w:rFonts w:ascii="Times New Roman" w:hAnsi="Times New Roman" w:cs="Times New Roman"/>
                <w:color w:val="#000000"/>
                <w:sz w:val="19"/>
                <w:szCs w:val="19"/>
              </w:rPr>
              <w:t> 2.Казанское ханство.</w:t>
            </w:r>
          </w:p>
          <w:p>
            <w:pPr>
              <w:jc w:val="left"/>
              <w:spacing w:after="0" w:line="240" w:lineRule="auto"/>
              <w:rPr>
                <w:sz w:val="19"/>
                <w:szCs w:val="19"/>
              </w:rPr>
            </w:pPr>
            <w:r>
              <w:rPr>
                <w:rFonts w:ascii="Times New Roman" w:hAnsi="Times New Roman" w:cs="Times New Roman"/>
                <w:color w:val="#000000"/>
                <w:sz w:val="19"/>
                <w:szCs w:val="19"/>
              </w:rPr>
              <w:t> 3.Астраханское ханство. Ногайская орда.</w:t>
            </w:r>
          </w:p>
          <w:p>
            <w:pPr>
              <w:jc w:val="left"/>
              <w:spacing w:after="0" w:line="240" w:lineRule="auto"/>
              <w:rPr>
                <w:sz w:val="19"/>
                <w:szCs w:val="19"/>
              </w:rPr>
            </w:pPr>
            <w:r>
              <w:rPr>
                <w:rFonts w:ascii="Times New Roman" w:hAnsi="Times New Roman" w:cs="Times New Roman"/>
                <w:color w:val="#000000"/>
                <w:sz w:val="19"/>
                <w:szCs w:val="19"/>
              </w:rPr>
              <w:t> 4.Сибирские татары и соседние народы: остяки (ханты), вогулы (манси) и др.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 вв.»</w:t>
            </w:r>
          </w:p>
          <w:p>
            <w:pPr>
              <w:jc w:val="left"/>
              <w:spacing w:after="0" w:line="240" w:lineRule="auto"/>
              <w:rPr>
                <w:sz w:val="19"/>
                <w:szCs w:val="19"/>
              </w:rPr>
            </w:pPr>
            <w:r>
              <w:rPr>
                <w:rFonts w:ascii="Times New Roman" w:hAnsi="Times New Roman" w:cs="Times New Roman"/>
                <w:color w:val="#000000"/>
                <w:sz w:val="19"/>
                <w:szCs w:val="19"/>
              </w:rPr>
              <w:t>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w:t>
            </w:r>
          </w:p>
          <w:p>
            <w:pPr>
              <w:jc w:val="left"/>
              <w:spacing w:after="0" w:line="240" w:lineRule="auto"/>
              <w:rPr>
                <w:sz w:val="19"/>
                <w:szCs w:val="19"/>
              </w:rPr>
            </w:pPr>
            <w:r>
              <w:rPr>
                <w:rFonts w:ascii="Times New Roman" w:hAnsi="Times New Roman" w:cs="Times New Roman"/>
                <w:color w:val="#000000"/>
                <w:sz w:val="19"/>
                <w:szCs w:val="19"/>
              </w:rPr>
              <w:t> Исторические сказания, «повести», апологетические жития. Политические взгляды Филофея. Фольклор. Формирование общерусской летописной традиции. Троицкая летопись. Московские летописи. Всемирная история в первых русских хронографах. Распространение бумаги. Архитектура. Развитие Владимиро-Суздальской и Новгородской школ.  Начало строительства каменных Кремлей в Москве. Церкви соборной площади Кремля. Каменное зодчество итальянцев в России.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236.0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 начала XVI в.»</w:t>
            </w:r>
          </w:p>
          <w:p>
            <w:pPr>
              <w:jc w:val="left"/>
              <w:spacing w:after="0" w:line="240" w:lineRule="auto"/>
              <w:rPr>
                <w:sz w:val="19"/>
                <w:szCs w:val="19"/>
              </w:rPr>
            </w:pPr>
            <w:r>
              <w:rPr>
                <w:rFonts w:ascii="Times New Roman" w:hAnsi="Times New Roman" w:cs="Times New Roman"/>
                <w:color w:val="#000000"/>
                <w:sz w:val="19"/>
                <w:szCs w:val="19"/>
              </w:rPr>
              <w:t> 1.Влияние Золотоордынского владычества на русскую культуру.</w:t>
            </w:r>
          </w:p>
          <w:p>
            <w:pPr>
              <w:jc w:val="left"/>
              <w:spacing w:after="0" w:line="240" w:lineRule="auto"/>
              <w:rPr>
                <w:sz w:val="19"/>
                <w:szCs w:val="19"/>
              </w:rPr>
            </w:pPr>
            <w:r>
              <w:rPr>
                <w:rFonts w:ascii="Times New Roman" w:hAnsi="Times New Roman" w:cs="Times New Roman"/>
                <w:color w:val="#000000"/>
                <w:sz w:val="19"/>
                <w:szCs w:val="19"/>
              </w:rPr>
              <w:t> 2.Просвещение. Домашнее и монастырское обучение. Часослов и его значение для развития грамотности. Развитие научных знаний и образования второй половины XIII- начала XVI в.</w:t>
            </w:r>
          </w:p>
          <w:p>
            <w:pPr>
              <w:jc w:val="left"/>
              <w:spacing w:after="0" w:line="240" w:lineRule="auto"/>
              <w:rPr>
                <w:sz w:val="19"/>
                <w:szCs w:val="19"/>
              </w:rPr>
            </w:pPr>
            <w:r>
              <w:rPr>
                <w:rFonts w:ascii="Times New Roman" w:hAnsi="Times New Roman" w:cs="Times New Roman"/>
                <w:color w:val="#000000"/>
                <w:sz w:val="19"/>
                <w:szCs w:val="19"/>
              </w:rPr>
              <w:t> 3.Русская общественная мысль и публицистика.</w:t>
            </w:r>
          </w:p>
          <w:p>
            <w:pPr>
              <w:jc w:val="left"/>
              <w:spacing w:after="0" w:line="240" w:lineRule="auto"/>
              <w:rPr>
                <w:sz w:val="19"/>
                <w:szCs w:val="19"/>
              </w:rPr>
            </w:pPr>
            <w:r>
              <w:rPr>
                <w:rFonts w:ascii="Times New Roman" w:hAnsi="Times New Roman" w:cs="Times New Roman"/>
                <w:color w:val="#000000"/>
                <w:sz w:val="19"/>
                <w:szCs w:val="19"/>
              </w:rPr>
              <w:t> 4.Архитектура и изобразительное искусство второй половины XIII-начала XVI в.</w:t>
            </w:r>
          </w:p>
          <w:p>
            <w:pPr>
              <w:jc w:val="left"/>
              <w:spacing w:after="0" w:line="240" w:lineRule="auto"/>
              <w:rPr>
                <w:sz w:val="19"/>
                <w:szCs w:val="19"/>
              </w:rPr>
            </w:pPr>
            <w:r>
              <w:rPr>
                <w:rFonts w:ascii="Times New Roman" w:hAnsi="Times New Roman" w:cs="Times New Roman"/>
                <w:color w:val="#000000"/>
                <w:sz w:val="19"/>
                <w:szCs w:val="19"/>
              </w:rPr>
              <w:t> 5.Повседневная жизнь русских людей.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5312.43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 вв.»</w:t>
            </w:r>
          </w:p>
          <w:p>
            <w:pPr>
              <w:jc w:val="left"/>
              <w:spacing w:after="0" w:line="240" w:lineRule="auto"/>
              <w:rPr>
                <w:sz w:val="19"/>
                <w:szCs w:val="19"/>
              </w:rPr>
            </w:pPr>
            <w:r>
              <w:rPr>
                <w:rFonts w:ascii="Times New Roman" w:hAnsi="Times New Roman" w:cs="Times New Roman"/>
                <w:color w:val="#000000"/>
                <w:sz w:val="19"/>
                <w:szCs w:val="19"/>
              </w:rPr>
              <w:t>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w:t>
            </w:r>
          </w:p>
          <w:p>
            <w:pPr>
              <w:jc w:val="left"/>
              <w:spacing w:after="0" w:line="240" w:lineRule="auto"/>
              <w:rPr>
                <w:sz w:val="19"/>
                <w:szCs w:val="19"/>
              </w:rPr>
            </w:pPr>
            <w:r>
              <w:rPr>
                <w:rFonts w:ascii="Times New Roman" w:hAnsi="Times New Roman" w:cs="Times New Roman"/>
                <w:color w:val="#000000"/>
                <w:sz w:val="19"/>
                <w:szCs w:val="19"/>
              </w:rPr>
              <w:t> Исторические сказания, «повести», апологетические жития. Политические взгляды Филофея. Фольклор. Формирование общерусской летописной традиции. Троицкая летопись. Московские летописи. Всемирная история в первых русских хронографах. Распространение бумаги. Архитектура. Развитие Владимиро-Суздальской и Новгородской школ.  Начало строительства каменных Кремлей в Москве. Церкви соборной площади Кремля. Каменное зодчество итальянцев в России.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Л2.5 Л2.6 Л2.7 Л2.8 Л2.11 Л2.12 Л2.14 Л2.15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 XVI–XVII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927.2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XVI веке.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I.Внутриполитическое развитие Российского государства в царствование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w:t>
            </w:r>
          </w:p>
          <w:p>
            <w:pPr>
              <w:jc w:val="left"/>
              <w:spacing w:after="0" w:line="240" w:lineRule="auto"/>
              <w:rPr>
                <w:sz w:val="19"/>
                <w:szCs w:val="19"/>
              </w:rPr>
            </w:pPr>
            <w:r>
              <w:rPr>
                <w:rFonts w:ascii="Times New Roman" w:hAnsi="Times New Roman" w:cs="Times New Roman"/>
                <w:color w:val="#000000"/>
                <w:sz w:val="19"/>
                <w:szCs w:val="19"/>
              </w:rPr>
              <w:t> II. Внешняя политика Российского государства  в XVI в.</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w:t>
            </w:r>
          </w:p>
          <w:p>
            <w:pPr>
              <w:jc w:val="left"/>
              <w:spacing w:after="0" w:line="240" w:lineRule="auto"/>
              <w:rPr>
                <w:sz w:val="19"/>
                <w:szCs w:val="19"/>
              </w:rPr>
            </w:pPr>
            <w:r>
              <w:rPr>
                <w:rFonts w:ascii="Times New Roman" w:hAnsi="Times New Roman" w:cs="Times New Roman"/>
                <w:color w:val="#000000"/>
                <w:sz w:val="19"/>
                <w:szCs w:val="19"/>
              </w:rPr>
              <w:t> Балтийский вопрос в XVI веке. Ливонская война: этапы и содержание. Ям-Запольское перемирие с Польшей. Плюсский мир со Швецией.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XVI веке.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I.Российское государство в первой трети XVI века.</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началеXVIв. Василий III.</w:t>
            </w:r>
          </w:p>
          <w:p>
            <w:pPr>
              <w:jc w:val="left"/>
              <w:spacing w:after="0" w:line="240" w:lineRule="auto"/>
              <w:rPr>
                <w:sz w:val="19"/>
                <w:szCs w:val="19"/>
              </w:rPr>
            </w:pPr>
            <w:r>
              <w:rPr>
                <w:rFonts w:ascii="Times New Roman" w:hAnsi="Times New Roman" w:cs="Times New Roman"/>
                <w:color w:val="#000000"/>
                <w:sz w:val="19"/>
                <w:szCs w:val="19"/>
              </w:rPr>
              <w:t> 2.Елена Глинская</w:t>
            </w:r>
          </w:p>
          <w:p>
            <w:pPr>
              <w:jc w:val="left"/>
              <w:spacing w:after="0" w:line="240" w:lineRule="auto"/>
              <w:rPr>
                <w:sz w:val="19"/>
                <w:szCs w:val="19"/>
              </w:rPr>
            </w:pPr>
            <w:r>
              <w:rPr>
                <w:rFonts w:ascii="Times New Roman" w:hAnsi="Times New Roman" w:cs="Times New Roman"/>
                <w:color w:val="#000000"/>
                <w:sz w:val="19"/>
                <w:szCs w:val="19"/>
              </w:rPr>
              <w:t> 3.Боярское правление.</w:t>
            </w:r>
          </w:p>
          <w:p>
            <w:pPr>
              <w:jc w:val="left"/>
              <w:spacing w:after="0" w:line="240" w:lineRule="auto"/>
              <w:rPr>
                <w:sz w:val="19"/>
                <w:szCs w:val="19"/>
              </w:rPr>
            </w:pPr>
            <w:r>
              <w:rPr>
                <w:rFonts w:ascii="Times New Roman" w:hAnsi="Times New Roman" w:cs="Times New Roman"/>
                <w:color w:val="#000000"/>
                <w:sz w:val="19"/>
                <w:szCs w:val="19"/>
              </w:rPr>
              <w:t> II. Внутриполитическое развитие Российского государства в правление Ивана IVГрозного.</w:t>
            </w:r>
          </w:p>
          <w:p>
            <w:pPr>
              <w:jc w:val="left"/>
              <w:spacing w:after="0" w:line="240" w:lineRule="auto"/>
              <w:rPr>
                <w:sz w:val="19"/>
                <w:szCs w:val="19"/>
              </w:rPr>
            </w:pPr>
            <w:r>
              <w:rPr>
                <w:rFonts w:ascii="Times New Roman" w:hAnsi="Times New Roman" w:cs="Times New Roman"/>
                <w:color w:val="#000000"/>
                <w:sz w:val="19"/>
                <w:szCs w:val="19"/>
              </w:rPr>
              <w:t> 1.Начало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2.Опричнина: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3.Россия в эпоху Ивана Грозного. Оценка личности и государственной деятельности царя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III. Внешняя политика Российского государства  в XVI в.</w:t>
            </w:r>
          </w:p>
          <w:p>
            <w:pPr>
              <w:jc w:val="left"/>
              <w:spacing w:after="0" w:line="240" w:lineRule="auto"/>
              <w:rPr>
                <w:sz w:val="19"/>
                <w:szCs w:val="19"/>
              </w:rPr>
            </w:pPr>
            <w:r>
              <w:rPr>
                <w:rFonts w:ascii="Times New Roman" w:hAnsi="Times New Roman" w:cs="Times New Roman"/>
                <w:color w:val="#000000"/>
                <w:sz w:val="19"/>
                <w:szCs w:val="19"/>
              </w:rPr>
              <w:t> 1.Покорение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2.Ливонская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3.Походы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4.Оценка внешнеполитического курса Российского государства в XVI веке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9048.1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XVI веке.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Балтийский вопрос в XVI веке.</w:t>
            </w:r>
          </w:p>
          <w:p>
            <w:pPr>
              <w:jc w:val="left"/>
              <w:spacing w:after="0" w:line="240" w:lineRule="auto"/>
              <w:rPr>
                <w:sz w:val="19"/>
                <w:szCs w:val="19"/>
              </w:rPr>
            </w:pPr>
            <w:r>
              <w:rPr>
                <w:rFonts w:ascii="Times New Roman" w:hAnsi="Times New Roman" w:cs="Times New Roman"/>
                <w:color w:val="#000000"/>
                <w:sz w:val="19"/>
                <w:szCs w:val="19"/>
              </w:rPr>
              <w:t>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Ливонская война: этапы и содержание. Ям-Запольское перемирие с Польшей. Плюсский мир со Швецией.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Л2.7 Л2.8 Л2.11 Л2.12 Л2.16 Л2.17 Л2.18 Л2.19</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I.«Православное Царство» на рубеже XVI – 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1.Системный кризис  70 – 80-х годов XVI века. Последствия политики «опричнины». Начало законодательного оформления крепостного права.</w:t>
            </w:r>
          </w:p>
          <w:p>
            <w:pPr>
              <w:jc w:val="left"/>
              <w:spacing w:after="0" w:line="240" w:lineRule="auto"/>
              <w:rPr>
                <w:sz w:val="19"/>
                <w:szCs w:val="19"/>
              </w:rPr>
            </w:pPr>
            <w:r>
              <w:rPr>
                <w:rFonts w:ascii="Times New Roman" w:hAnsi="Times New Roman" w:cs="Times New Roman"/>
                <w:color w:val="#000000"/>
                <w:sz w:val="19"/>
                <w:szCs w:val="19"/>
              </w:rPr>
              <w:t> 2.Борьба у трона и возрастание влияния Бориса Годунова.</w:t>
            </w:r>
          </w:p>
          <w:p>
            <w:pPr>
              <w:jc w:val="left"/>
              <w:spacing w:after="0" w:line="240" w:lineRule="auto"/>
              <w:rPr>
                <w:sz w:val="19"/>
                <w:szCs w:val="19"/>
              </w:rPr>
            </w:pPr>
            <w:r>
              <w:rPr>
                <w:rFonts w:ascii="Times New Roman" w:hAnsi="Times New Roman" w:cs="Times New Roman"/>
                <w:color w:val="#000000"/>
                <w:sz w:val="19"/>
                <w:szCs w:val="19"/>
              </w:rPr>
              <w:t> 3.Правление Федора Ивановича: внутренняя и внешняя политика.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Л2.7 Л2.8 Л2.11 Л2.12 Л2.16 Л2.17 Л2.18 Л2.19</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9048.1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I.Смутное время.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Л2.7 Л2.8 Л2.11 Л2.12 Л2.16 Л2.17 Л2.18 Л2.19</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I.Начало смуты</w:t>
            </w:r>
          </w:p>
          <w:p>
            <w:pPr>
              <w:jc w:val="left"/>
              <w:spacing w:after="0" w:line="240" w:lineRule="auto"/>
              <w:rPr>
                <w:sz w:val="19"/>
                <w:szCs w:val="19"/>
              </w:rPr>
            </w:pPr>
            <w:r>
              <w:rPr>
                <w:rFonts w:ascii="Times New Roman" w:hAnsi="Times New Roman" w:cs="Times New Roman"/>
                <w:color w:val="#000000"/>
                <w:sz w:val="19"/>
                <w:szCs w:val="19"/>
              </w:rPr>
              <w:t> 1.Понятие «Смута», история его употребления.</w:t>
            </w:r>
          </w:p>
          <w:p>
            <w:pPr>
              <w:jc w:val="left"/>
              <w:spacing w:after="0" w:line="240" w:lineRule="auto"/>
              <w:rPr>
                <w:sz w:val="19"/>
                <w:szCs w:val="19"/>
              </w:rPr>
            </w:pPr>
            <w:r>
              <w:rPr>
                <w:rFonts w:ascii="Times New Roman" w:hAnsi="Times New Roman" w:cs="Times New Roman"/>
                <w:color w:val="#000000"/>
                <w:sz w:val="19"/>
                <w:szCs w:val="19"/>
              </w:rPr>
              <w:t> 2.Проблемы периодизации смутного времени.</w:t>
            </w:r>
          </w:p>
          <w:p>
            <w:pPr>
              <w:jc w:val="left"/>
              <w:spacing w:after="0" w:line="240" w:lineRule="auto"/>
              <w:rPr>
                <w:sz w:val="19"/>
                <w:szCs w:val="19"/>
              </w:rPr>
            </w:pPr>
            <w:r>
              <w:rPr>
                <w:rFonts w:ascii="Times New Roman" w:hAnsi="Times New Roman" w:cs="Times New Roman"/>
                <w:color w:val="#000000"/>
                <w:sz w:val="19"/>
                <w:szCs w:val="19"/>
              </w:rPr>
              <w:t> 3.Царствование Бориса Годунова.</w:t>
            </w:r>
          </w:p>
          <w:p>
            <w:pPr>
              <w:jc w:val="left"/>
              <w:spacing w:after="0" w:line="240" w:lineRule="auto"/>
              <w:rPr>
                <w:sz w:val="19"/>
                <w:szCs w:val="19"/>
              </w:rPr>
            </w:pPr>
            <w:r>
              <w:rPr>
                <w:rFonts w:ascii="Times New Roman" w:hAnsi="Times New Roman" w:cs="Times New Roman"/>
                <w:color w:val="#000000"/>
                <w:sz w:val="19"/>
                <w:szCs w:val="19"/>
              </w:rPr>
              <w:t> 4.Начало политического кризиса. Лжедмитрий I и его политика.</w:t>
            </w:r>
          </w:p>
          <w:p>
            <w:pPr>
              <w:jc w:val="left"/>
              <w:spacing w:after="0" w:line="240" w:lineRule="auto"/>
              <w:rPr>
                <w:sz w:val="19"/>
                <w:szCs w:val="19"/>
              </w:rPr>
            </w:pPr>
            <w:r>
              <w:rPr>
                <w:rFonts w:ascii="Times New Roman" w:hAnsi="Times New Roman" w:cs="Times New Roman"/>
                <w:color w:val="#000000"/>
                <w:sz w:val="19"/>
                <w:szCs w:val="19"/>
              </w:rPr>
              <w:t> II.  Апогей смуты. Развал государства или время упущенных возможностей?</w:t>
            </w:r>
          </w:p>
          <w:p>
            <w:pPr>
              <w:jc w:val="left"/>
              <w:spacing w:after="0" w:line="240" w:lineRule="auto"/>
              <w:rPr>
                <w:sz w:val="19"/>
                <w:szCs w:val="19"/>
              </w:rPr>
            </w:pPr>
            <w:r>
              <w:rPr>
                <w:rFonts w:ascii="Times New Roman" w:hAnsi="Times New Roman" w:cs="Times New Roman"/>
                <w:color w:val="#000000"/>
                <w:sz w:val="19"/>
                <w:szCs w:val="19"/>
              </w:rPr>
              <w:t> 1.Царствование Василия Шуйского. Принятие Шуйским крестоцеловальных обязательств.</w:t>
            </w:r>
          </w:p>
          <w:p>
            <w:pPr>
              <w:jc w:val="left"/>
              <w:spacing w:after="0" w:line="240" w:lineRule="auto"/>
              <w:rPr>
                <w:sz w:val="19"/>
                <w:szCs w:val="19"/>
              </w:rPr>
            </w:pPr>
            <w:r>
              <w:rPr>
                <w:rFonts w:ascii="Times New Roman" w:hAnsi="Times New Roman" w:cs="Times New Roman"/>
                <w:color w:val="#000000"/>
                <w:sz w:val="19"/>
                <w:szCs w:val="19"/>
              </w:rPr>
              <w:t> 2.Движение И.И. Болотникова (1606-1607 гг.).</w:t>
            </w:r>
          </w:p>
          <w:p>
            <w:pPr>
              <w:jc w:val="left"/>
              <w:spacing w:after="0" w:line="240" w:lineRule="auto"/>
              <w:rPr>
                <w:sz w:val="19"/>
                <w:szCs w:val="19"/>
              </w:rPr>
            </w:pPr>
            <w:r>
              <w:rPr>
                <w:rFonts w:ascii="Times New Roman" w:hAnsi="Times New Roman" w:cs="Times New Roman"/>
                <w:color w:val="#000000"/>
                <w:sz w:val="19"/>
                <w:szCs w:val="19"/>
              </w:rPr>
              <w:t> 3.Лжедмитрий II – «тушинский вор». Начало открытой польской интервенции.</w:t>
            </w:r>
          </w:p>
          <w:p>
            <w:pPr>
              <w:jc w:val="left"/>
              <w:spacing w:after="0" w:line="240" w:lineRule="auto"/>
              <w:rPr>
                <w:sz w:val="19"/>
                <w:szCs w:val="19"/>
              </w:rPr>
            </w:pPr>
            <w:r>
              <w:rPr>
                <w:rFonts w:ascii="Times New Roman" w:hAnsi="Times New Roman" w:cs="Times New Roman"/>
                <w:color w:val="#000000"/>
                <w:sz w:val="19"/>
                <w:szCs w:val="19"/>
              </w:rPr>
              <w:t> 4.«Семибоярщина».</w:t>
            </w:r>
          </w:p>
          <w:p>
            <w:pPr>
              <w:jc w:val="left"/>
              <w:spacing w:after="0" w:line="240" w:lineRule="auto"/>
              <w:rPr>
                <w:sz w:val="19"/>
                <w:szCs w:val="19"/>
              </w:rPr>
            </w:pPr>
            <w:r>
              <w:rPr>
                <w:rFonts w:ascii="Times New Roman" w:hAnsi="Times New Roman" w:cs="Times New Roman"/>
                <w:color w:val="#000000"/>
                <w:sz w:val="19"/>
                <w:szCs w:val="19"/>
              </w:rPr>
              <w:t> III.   Преодоление смуты. Восстановление России «снизу».</w:t>
            </w:r>
          </w:p>
          <w:p>
            <w:pPr>
              <w:jc w:val="left"/>
              <w:spacing w:after="0" w:line="240" w:lineRule="auto"/>
              <w:rPr>
                <w:sz w:val="19"/>
                <w:szCs w:val="19"/>
              </w:rPr>
            </w:pPr>
            <w:r>
              <w:rPr>
                <w:rFonts w:ascii="Times New Roman" w:hAnsi="Times New Roman" w:cs="Times New Roman"/>
                <w:color w:val="#000000"/>
                <w:sz w:val="19"/>
                <w:szCs w:val="19"/>
              </w:rPr>
              <w:t> 1.Первое и второе народное ополчение.</w:t>
            </w:r>
          </w:p>
          <w:p>
            <w:pPr>
              <w:jc w:val="left"/>
              <w:spacing w:after="0" w:line="240" w:lineRule="auto"/>
              <w:rPr>
                <w:sz w:val="19"/>
                <w:szCs w:val="19"/>
              </w:rPr>
            </w:pPr>
            <w:r>
              <w:rPr>
                <w:rFonts w:ascii="Times New Roman" w:hAnsi="Times New Roman" w:cs="Times New Roman"/>
                <w:color w:val="#000000"/>
                <w:sz w:val="19"/>
                <w:szCs w:val="19"/>
              </w:rPr>
              <w:t> 2.Земский собор 1613 года.</w:t>
            </w:r>
          </w:p>
          <w:p>
            <w:pPr>
              <w:jc w:val="left"/>
              <w:spacing w:after="0" w:line="240" w:lineRule="auto"/>
              <w:rPr>
                <w:sz w:val="19"/>
                <w:szCs w:val="19"/>
              </w:rPr>
            </w:pPr>
            <w:r>
              <w:rPr>
                <w:rFonts w:ascii="Times New Roman" w:hAnsi="Times New Roman" w:cs="Times New Roman"/>
                <w:color w:val="#000000"/>
                <w:sz w:val="19"/>
                <w:szCs w:val="19"/>
              </w:rPr>
              <w:t> 3.Окончание «Смуты».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Л2.7 Л2.8 Л2.11 Л2.12 Л2.16 Л2.17 Л2.18 Л2.19</w:t>
            </w:r>
          </w:p>
        </w:tc>
      </w:tr>
      <w:tr>
        <w:trPr>
          <w:trHeight w:hRule="exact" w:val="5751.96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w:t>
            </w:r>
          </w:p>
          <w:p>
            <w:pPr>
              <w:jc w:val="left"/>
              <w:spacing w:after="0" w:line="240" w:lineRule="auto"/>
              <w:rPr>
                <w:sz w:val="19"/>
                <w:szCs w:val="19"/>
              </w:rPr>
            </w:pPr>
            <w:r>
              <w:rPr>
                <w:rFonts w:ascii="Times New Roman" w:hAnsi="Times New Roman" w:cs="Times New Roman"/>
                <w:color w:val="#000000"/>
                <w:sz w:val="19"/>
                <w:szCs w:val="19"/>
              </w:rPr>
              <w:t>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Л1.4Л2.5 Л2.6 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w:t>
            </w:r>
          </w:p>
          <w:p>
            <w:pPr>
              <w:jc w:val="left"/>
              <w:spacing w:after="0" w:line="240" w:lineRule="auto"/>
              <w:rPr>
                <w:sz w:val="19"/>
                <w:szCs w:val="19"/>
              </w:rPr>
            </w:pPr>
            <w:r>
              <w:rPr>
                <w:rFonts w:ascii="Times New Roman" w:hAnsi="Times New Roman" w:cs="Times New Roman"/>
                <w:color w:val="#000000"/>
                <w:sz w:val="19"/>
                <w:szCs w:val="19"/>
              </w:rPr>
              <w:t> I. Экономика России в XVII в. Слагаемые перемен.</w:t>
            </w:r>
          </w:p>
          <w:p>
            <w:pPr>
              <w:jc w:val="left"/>
              <w:spacing w:after="0" w:line="240" w:lineRule="auto"/>
              <w:rPr>
                <w:sz w:val="19"/>
                <w:szCs w:val="19"/>
              </w:rPr>
            </w:pPr>
            <w:r>
              <w:rPr>
                <w:rFonts w:ascii="Times New Roman" w:hAnsi="Times New Roman" w:cs="Times New Roman"/>
                <w:color w:val="#000000"/>
                <w:sz w:val="19"/>
                <w:szCs w:val="19"/>
              </w:rPr>
              <w:t> 1.Основные тенденции экономического развития страны на рубеже XVI-XVIIвв</w:t>
            </w:r>
          </w:p>
          <w:p>
            <w:pPr>
              <w:jc w:val="left"/>
              <w:spacing w:after="0" w:line="240" w:lineRule="auto"/>
              <w:rPr>
                <w:sz w:val="19"/>
                <w:szCs w:val="19"/>
              </w:rPr>
            </w:pPr>
            <w:r>
              <w:rPr>
                <w:rFonts w:ascii="Times New Roman" w:hAnsi="Times New Roman" w:cs="Times New Roman"/>
                <w:color w:val="#000000"/>
                <w:sz w:val="19"/>
                <w:szCs w:val="19"/>
              </w:rPr>
              <w:t> 2.Развитие сельского хозяйства, с сохранением его натуральной основы.</w:t>
            </w:r>
          </w:p>
          <w:p>
            <w:pPr>
              <w:jc w:val="left"/>
              <w:spacing w:after="0" w:line="240" w:lineRule="auto"/>
              <w:rPr>
                <w:sz w:val="19"/>
                <w:szCs w:val="19"/>
              </w:rPr>
            </w:pPr>
            <w:r>
              <w:rPr>
                <w:rFonts w:ascii="Times New Roman" w:hAnsi="Times New Roman" w:cs="Times New Roman"/>
                <w:color w:val="#000000"/>
                <w:sz w:val="19"/>
                <w:szCs w:val="19"/>
              </w:rPr>
              <w:t> 3.Основные направления развития руcского города.</w:t>
            </w:r>
          </w:p>
          <w:p>
            <w:pPr>
              <w:jc w:val="left"/>
              <w:spacing w:after="0" w:line="240" w:lineRule="auto"/>
              <w:rPr>
                <w:sz w:val="19"/>
                <w:szCs w:val="19"/>
              </w:rPr>
            </w:pPr>
            <w:r>
              <w:rPr>
                <w:rFonts w:ascii="Times New Roman" w:hAnsi="Times New Roman" w:cs="Times New Roman"/>
                <w:color w:val="#000000"/>
                <w:sz w:val="19"/>
                <w:szCs w:val="19"/>
              </w:rPr>
              <w:t> 4.Состояние русской промышленности.</w:t>
            </w:r>
          </w:p>
          <w:p>
            <w:pPr>
              <w:jc w:val="left"/>
              <w:spacing w:after="0" w:line="240" w:lineRule="auto"/>
              <w:rPr>
                <w:sz w:val="19"/>
                <w:szCs w:val="19"/>
              </w:rPr>
            </w:pPr>
            <w:r>
              <w:rPr>
                <w:rFonts w:ascii="Times New Roman" w:hAnsi="Times New Roman" w:cs="Times New Roman"/>
                <w:color w:val="#000000"/>
                <w:sz w:val="19"/>
                <w:szCs w:val="19"/>
              </w:rPr>
              <w:t> 5.Начало формирования всероссийского рынка.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Л1.4Л2.5 Л2.6 Л2.7 Л2.8 Л2.11 Л2.12 Л2.16 Л2.17 Л2.18 Л2.19</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w:t>
            </w:r>
          </w:p>
          <w:p>
            <w:pPr>
              <w:jc w:val="left"/>
              <w:spacing w:after="0" w:line="240" w:lineRule="auto"/>
              <w:rPr>
                <w:sz w:val="19"/>
                <w:szCs w:val="19"/>
              </w:rPr>
            </w:pPr>
            <w:r>
              <w:rPr>
                <w:rFonts w:ascii="Times New Roman" w:hAnsi="Times New Roman" w:cs="Times New Roman"/>
                <w:color w:val="#000000"/>
                <w:sz w:val="19"/>
                <w:szCs w:val="19"/>
              </w:rPr>
              <w:t>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Л1.4Л2.5 Л2.6 Л2.7 Л2.8 Л2.11 Л2.12 Л2.16 Л2.17 Л2.18 Л2.19</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26</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-посадское население</w:t>
            </w:r>
          </w:p>
          <w:p>
            <w:pPr>
              <w:jc w:val="left"/>
              <w:spacing w:after="0" w:line="240" w:lineRule="auto"/>
              <w:rPr>
                <w:sz w:val="19"/>
                <w:szCs w:val="19"/>
              </w:rPr>
            </w:pPr>
            <w:r>
              <w:rPr>
                <w:rFonts w:ascii="Times New Roman" w:hAnsi="Times New Roman" w:cs="Times New Roman"/>
                <w:color w:val="#000000"/>
                <w:sz w:val="19"/>
                <w:szCs w:val="19"/>
              </w:rPr>
              <w:t> -крестьянское население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в первой половинеXVII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3.Соляной бунт</w:t>
            </w:r>
          </w:p>
          <w:p>
            <w:pPr>
              <w:jc w:val="left"/>
              <w:spacing w:after="0" w:line="240" w:lineRule="auto"/>
              <w:rPr>
                <w:sz w:val="19"/>
                <w:szCs w:val="19"/>
              </w:rPr>
            </w:pPr>
            <w:r>
              <w:rPr>
                <w:rFonts w:ascii="Times New Roman" w:hAnsi="Times New Roman" w:cs="Times New Roman"/>
                <w:color w:val="#000000"/>
                <w:sz w:val="19"/>
                <w:szCs w:val="19"/>
              </w:rPr>
              <w:t> III. «Бунташный век». Русское общество во второй половинеXVII столетия.</w:t>
            </w:r>
          </w:p>
          <w:p>
            <w:pPr>
              <w:jc w:val="left"/>
              <w:spacing w:after="0" w:line="240" w:lineRule="auto"/>
              <w:rPr>
                <w:sz w:val="19"/>
                <w:szCs w:val="19"/>
              </w:rPr>
            </w:pPr>
            <w:r>
              <w:rPr>
                <w:rFonts w:ascii="Times New Roman" w:hAnsi="Times New Roman" w:cs="Times New Roman"/>
                <w:color w:val="#000000"/>
                <w:sz w:val="19"/>
                <w:szCs w:val="19"/>
              </w:rPr>
              <w:t> 1.Медный бунт.</w:t>
            </w:r>
          </w:p>
          <w:p>
            <w:pPr>
              <w:jc w:val="left"/>
              <w:spacing w:after="0" w:line="240" w:lineRule="auto"/>
              <w:rPr>
                <w:sz w:val="19"/>
                <w:szCs w:val="19"/>
              </w:rPr>
            </w:pPr>
            <w:r>
              <w:rPr>
                <w:rFonts w:ascii="Times New Roman" w:hAnsi="Times New Roman" w:cs="Times New Roman"/>
                <w:color w:val="#000000"/>
                <w:sz w:val="19"/>
                <w:szCs w:val="19"/>
              </w:rPr>
              <w:t> 2.Казацко-крестьянская война во главе со Степаном Разиным (1670-1671).</w:t>
            </w:r>
          </w:p>
          <w:p>
            <w:pPr>
              <w:jc w:val="left"/>
              <w:spacing w:after="0" w:line="240" w:lineRule="auto"/>
              <w:rPr>
                <w:sz w:val="19"/>
                <w:szCs w:val="19"/>
              </w:rPr>
            </w:pPr>
            <w:r>
              <w:rPr>
                <w:rFonts w:ascii="Times New Roman" w:hAnsi="Times New Roman" w:cs="Times New Roman"/>
                <w:color w:val="#000000"/>
                <w:sz w:val="19"/>
                <w:szCs w:val="19"/>
              </w:rPr>
              <w:t> 3.Стрелецкие восстания конца XVII столетия/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7070.40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27</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I.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2.Укрепление центральных органов власти. Роль и значение Приказов в управлении государством.</w:t>
            </w:r>
          </w:p>
          <w:p>
            <w:pPr>
              <w:jc w:val="left"/>
              <w:spacing w:after="0" w:line="240" w:lineRule="auto"/>
              <w:rPr>
                <w:sz w:val="19"/>
                <w:szCs w:val="19"/>
              </w:rPr>
            </w:pPr>
            <w:r>
              <w:rPr>
                <w:rFonts w:ascii="Times New Roman" w:hAnsi="Times New Roman" w:cs="Times New Roman"/>
                <w:color w:val="#000000"/>
                <w:sz w:val="19"/>
                <w:szCs w:val="19"/>
              </w:rPr>
              <w:t> 3.Монаршая власть и Боярская Дума в XVII столетии.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w:t>
            </w:r>
          </w:p>
          <w:p>
            <w:pPr>
              <w:jc w:val="left"/>
              <w:spacing w:after="0" w:line="240" w:lineRule="auto"/>
              <w:rPr>
                <w:sz w:val="19"/>
                <w:szCs w:val="19"/>
              </w:rPr>
            </w:pPr>
            <w:r>
              <w:rPr>
                <w:rFonts w:ascii="Times New Roman" w:hAnsi="Times New Roman" w:cs="Times New Roman"/>
                <w:color w:val="#000000"/>
                <w:sz w:val="19"/>
                <w:szCs w:val="19"/>
              </w:rPr>
              <w:t> II. Земские Соборы в XVII столетии.</w:t>
            </w:r>
          </w:p>
          <w:p>
            <w:pPr>
              <w:jc w:val="left"/>
              <w:spacing w:after="0" w:line="240" w:lineRule="auto"/>
              <w:rPr>
                <w:sz w:val="19"/>
                <w:szCs w:val="19"/>
              </w:rPr>
            </w:pPr>
            <w:r>
              <w:rPr>
                <w:rFonts w:ascii="Times New Roman" w:hAnsi="Times New Roman" w:cs="Times New Roman"/>
                <w:color w:val="#000000"/>
                <w:sz w:val="19"/>
                <w:szCs w:val="19"/>
              </w:rPr>
              <w:t> 1.Место и роль Земских Соборов в управлении Российским государством при Михаиле Федоровиче.</w:t>
            </w:r>
          </w:p>
          <w:p>
            <w:pPr>
              <w:jc w:val="left"/>
              <w:spacing w:after="0" w:line="240" w:lineRule="auto"/>
              <w:rPr>
                <w:sz w:val="19"/>
                <w:szCs w:val="19"/>
              </w:rPr>
            </w:pPr>
            <w:r>
              <w:rPr>
                <w:rFonts w:ascii="Times New Roman" w:hAnsi="Times New Roman" w:cs="Times New Roman"/>
                <w:color w:val="#000000"/>
                <w:sz w:val="19"/>
                <w:szCs w:val="19"/>
              </w:rPr>
              <w:t> -функции;</w:t>
            </w:r>
          </w:p>
          <w:p>
            <w:pPr>
              <w:jc w:val="left"/>
              <w:spacing w:after="0" w:line="240" w:lineRule="auto"/>
              <w:rPr>
                <w:sz w:val="19"/>
                <w:szCs w:val="19"/>
              </w:rPr>
            </w:pPr>
            <w:r>
              <w:rPr>
                <w:rFonts w:ascii="Times New Roman" w:hAnsi="Times New Roman" w:cs="Times New Roman"/>
                <w:color w:val="#000000"/>
                <w:sz w:val="19"/>
                <w:szCs w:val="19"/>
              </w:rPr>
              <w:t> -пределы власти.</w:t>
            </w:r>
          </w:p>
          <w:p>
            <w:pPr>
              <w:jc w:val="left"/>
              <w:spacing w:after="0" w:line="240" w:lineRule="auto"/>
              <w:rPr>
                <w:sz w:val="19"/>
                <w:szCs w:val="19"/>
              </w:rPr>
            </w:pPr>
            <w:r>
              <w:rPr>
                <w:rFonts w:ascii="Times New Roman" w:hAnsi="Times New Roman" w:cs="Times New Roman"/>
                <w:color w:val="#000000"/>
                <w:sz w:val="19"/>
                <w:szCs w:val="19"/>
              </w:rPr>
              <w:t> -«Сужение» возможностей после возвращения Филарета.</w:t>
            </w:r>
          </w:p>
          <w:p>
            <w:pPr>
              <w:jc w:val="left"/>
              <w:spacing w:after="0" w:line="240" w:lineRule="auto"/>
              <w:rPr>
                <w:sz w:val="19"/>
                <w:szCs w:val="19"/>
              </w:rPr>
            </w:pPr>
            <w:r>
              <w:rPr>
                <w:rFonts w:ascii="Times New Roman" w:hAnsi="Times New Roman" w:cs="Times New Roman"/>
                <w:color w:val="#000000"/>
                <w:sz w:val="19"/>
                <w:szCs w:val="19"/>
              </w:rPr>
              <w:t> 2.Изменения в положении Земских Соборов при Алексее Михайловиче. Теория и практика</w:t>
            </w:r>
          </w:p>
          <w:p>
            <w:pPr>
              <w:jc w:val="left"/>
              <w:spacing w:after="0" w:line="240" w:lineRule="auto"/>
              <w:rPr>
                <w:sz w:val="19"/>
                <w:szCs w:val="19"/>
              </w:rPr>
            </w:pPr>
            <w:r>
              <w:rPr>
                <w:rFonts w:ascii="Times New Roman" w:hAnsi="Times New Roman" w:cs="Times New Roman"/>
                <w:color w:val="#000000"/>
                <w:sz w:val="19"/>
                <w:szCs w:val="19"/>
              </w:rPr>
              <w:t> 3.Последние Земские Соборы.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28</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I. Церковь и государство в первой половине XVIIв.</w:t>
            </w:r>
          </w:p>
          <w:p>
            <w:pPr>
              <w:jc w:val="left"/>
              <w:spacing w:after="0" w:line="240" w:lineRule="auto"/>
              <w:rPr>
                <w:sz w:val="19"/>
                <w:szCs w:val="19"/>
              </w:rPr>
            </w:pPr>
            <w:r>
              <w:rPr>
                <w:rFonts w:ascii="Times New Roman" w:hAnsi="Times New Roman" w:cs="Times New Roman"/>
                <w:color w:val="#000000"/>
                <w:sz w:val="19"/>
                <w:szCs w:val="19"/>
              </w:rPr>
              <w:t> 1.Взаимоотношения  церкви  и царской власти при патриархе Филарете и Михаил Федоровиче: «соработничество властей».</w:t>
            </w:r>
          </w:p>
          <w:p>
            <w:pPr>
              <w:jc w:val="left"/>
              <w:spacing w:after="0" w:line="240" w:lineRule="auto"/>
              <w:rPr>
                <w:sz w:val="19"/>
                <w:szCs w:val="19"/>
              </w:rPr>
            </w:pPr>
            <w:r>
              <w:rPr>
                <w:rFonts w:ascii="Times New Roman" w:hAnsi="Times New Roman" w:cs="Times New Roman"/>
                <w:color w:val="#000000"/>
                <w:sz w:val="19"/>
                <w:szCs w:val="19"/>
              </w:rPr>
              <w:t> 2.Ослабление позиций церкви при преемниках Флирарета.</w:t>
            </w:r>
          </w:p>
          <w:p>
            <w:pPr>
              <w:jc w:val="left"/>
              <w:spacing w:after="0" w:line="240" w:lineRule="auto"/>
              <w:rPr>
                <w:sz w:val="19"/>
                <w:szCs w:val="19"/>
              </w:rPr>
            </w:pPr>
            <w:r>
              <w:rPr>
                <w:rFonts w:ascii="Times New Roman" w:hAnsi="Times New Roman" w:cs="Times New Roman"/>
                <w:color w:val="#000000"/>
                <w:sz w:val="19"/>
                <w:szCs w:val="19"/>
              </w:rPr>
              <w:t> 3. Соборное Уложение 1649 г. и Церковь</w:t>
            </w:r>
          </w:p>
          <w:p>
            <w:pPr>
              <w:jc w:val="left"/>
              <w:spacing w:after="0" w:line="240" w:lineRule="auto"/>
              <w:rPr>
                <w:sz w:val="19"/>
                <w:szCs w:val="19"/>
              </w:rPr>
            </w:pPr>
            <w:r>
              <w:rPr>
                <w:rFonts w:ascii="Times New Roman" w:hAnsi="Times New Roman" w:cs="Times New Roman"/>
                <w:color w:val="#000000"/>
                <w:sz w:val="19"/>
                <w:szCs w:val="19"/>
              </w:rPr>
              <w:t> II. «Дело Никона». Раскол.</w:t>
            </w:r>
          </w:p>
          <w:p>
            <w:pPr>
              <w:jc w:val="left"/>
              <w:spacing w:after="0" w:line="240" w:lineRule="auto"/>
              <w:rPr>
                <w:sz w:val="19"/>
                <w:szCs w:val="19"/>
              </w:rPr>
            </w:pPr>
            <w:r>
              <w:rPr>
                <w:rFonts w:ascii="Times New Roman" w:hAnsi="Times New Roman" w:cs="Times New Roman"/>
                <w:color w:val="#000000"/>
                <w:sz w:val="19"/>
                <w:szCs w:val="19"/>
              </w:rPr>
              <w:t> 1.Кружок «ревнителей древлего благочестия».</w:t>
            </w:r>
          </w:p>
          <w:p>
            <w:pPr>
              <w:jc w:val="left"/>
              <w:spacing w:after="0" w:line="240" w:lineRule="auto"/>
              <w:rPr>
                <w:sz w:val="19"/>
                <w:szCs w:val="19"/>
              </w:rPr>
            </w:pPr>
            <w:r>
              <w:rPr>
                <w:rFonts w:ascii="Times New Roman" w:hAnsi="Times New Roman" w:cs="Times New Roman"/>
                <w:color w:val="#000000"/>
                <w:sz w:val="19"/>
                <w:szCs w:val="19"/>
              </w:rPr>
              <w:t> 2.Реформы Никона, их содержание и направленность.</w:t>
            </w:r>
          </w:p>
          <w:p>
            <w:pPr>
              <w:jc w:val="left"/>
              <w:spacing w:after="0" w:line="240" w:lineRule="auto"/>
              <w:rPr>
                <w:sz w:val="19"/>
                <w:szCs w:val="19"/>
              </w:rPr>
            </w:pPr>
            <w:r>
              <w:rPr>
                <w:rFonts w:ascii="Times New Roman" w:hAnsi="Times New Roman" w:cs="Times New Roman"/>
                <w:color w:val="#000000"/>
                <w:sz w:val="19"/>
                <w:szCs w:val="19"/>
              </w:rPr>
              <w:t> 3.Церковный раскол как форма протеста.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29</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9048.1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30</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I. Внешняя политика России в XVII веке.</w:t>
            </w:r>
          </w:p>
          <w:p>
            <w:pPr>
              <w:jc w:val="left"/>
              <w:spacing w:after="0" w:line="240" w:lineRule="auto"/>
              <w:rPr>
                <w:sz w:val="19"/>
                <w:szCs w:val="19"/>
              </w:rPr>
            </w:pPr>
            <w:r>
              <w:rPr>
                <w:rFonts w:ascii="Times New Roman" w:hAnsi="Times New Roman" w:cs="Times New Roman"/>
                <w:color w:val="#000000"/>
                <w:sz w:val="19"/>
                <w:szCs w:val="19"/>
              </w:rPr>
              <w:t> 1.Основные задачи и направления внешней политики России, проявления ее имперского характера.</w:t>
            </w:r>
          </w:p>
          <w:p>
            <w:pPr>
              <w:jc w:val="left"/>
              <w:spacing w:after="0" w:line="240" w:lineRule="auto"/>
              <w:rPr>
                <w:sz w:val="19"/>
                <w:szCs w:val="19"/>
              </w:rPr>
            </w:pPr>
            <w:r>
              <w:rPr>
                <w:rFonts w:ascii="Times New Roman" w:hAnsi="Times New Roman" w:cs="Times New Roman"/>
                <w:color w:val="#000000"/>
                <w:sz w:val="19"/>
                <w:szCs w:val="19"/>
              </w:rPr>
              <w:t> 2.Положение украинского и белорусского народов в составе Речи Посполитой. Движение Богдана Хмельницкого.</w:t>
            </w:r>
          </w:p>
          <w:p>
            <w:pPr>
              <w:jc w:val="left"/>
              <w:spacing w:after="0" w:line="240" w:lineRule="auto"/>
              <w:rPr>
                <w:sz w:val="19"/>
                <w:szCs w:val="19"/>
              </w:rPr>
            </w:pPr>
            <w:r>
              <w:rPr>
                <w:rFonts w:ascii="Times New Roman" w:hAnsi="Times New Roman" w:cs="Times New Roman"/>
                <w:color w:val="#000000"/>
                <w:sz w:val="19"/>
                <w:szCs w:val="19"/>
              </w:rPr>
              <w:t> 3.Русско-польские отношения. Воссоединение Левобережной Украины с Россией.</w:t>
            </w:r>
          </w:p>
          <w:p>
            <w:pPr>
              <w:jc w:val="left"/>
              <w:spacing w:after="0" w:line="240" w:lineRule="auto"/>
              <w:rPr>
                <w:sz w:val="19"/>
                <w:szCs w:val="19"/>
              </w:rPr>
            </w:pPr>
            <w:r>
              <w:rPr>
                <w:rFonts w:ascii="Times New Roman" w:hAnsi="Times New Roman" w:cs="Times New Roman"/>
                <w:color w:val="#000000"/>
                <w:sz w:val="19"/>
                <w:szCs w:val="19"/>
              </w:rPr>
              <w:t> 4.Русско-шведские отношения.</w:t>
            </w:r>
          </w:p>
          <w:p>
            <w:pPr>
              <w:jc w:val="left"/>
              <w:spacing w:after="0" w:line="240" w:lineRule="auto"/>
              <w:rPr>
                <w:sz w:val="19"/>
                <w:szCs w:val="19"/>
              </w:rPr>
            </w:pPr>
            <w:r>
              <w:rPr>
                <w:rFonts w:ascii="Times New Roman" w:hAnsi="Times New Roman" w:cs="Times New Roman"/>
                <w:color w:val="#000000"/>
                <w:sz w:val="19"/>
                <w:szCs w:val="19"/>
              </w:rPr>
              <w:t> 5.Русско-османские отношения.</w:t>
            </w:r>
          </w:p>
          <w:p>
            <w:pPr>
              <w:jc w:val="left"/>
              <w:spacing w:after="0" w:line="240" w:lineRule="auto"/>
              <w:rPr>
                <w:sz w:val="19"/>
                <w:szCs w:val="19"/>
              </w:rPr>
            </w:pPr>
            <w:r>
              <w:rPr>
                <w:rFonts w:ascii="Times New Roman" w:hAnsi="Times New Roman" w:cs="Times New Roman"/>
                <w:color w:val="#000000"/>
                <w:sz w:val="19"/>
                <w:szCs w:val="19"/>
              </w:rPr>
              <w:t> 6.Освоение Сибири.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31</w:t>
            </w:r>
          </w:p>
        </w:tc>
      </w:tr>
      <w:tr>
        <w:trPr>
          <w:trHeight w:hRule="exact" w:val="10586.3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 XVII вв.».</w:t>
            </w:r>
          </w:p>
          <w:p>
            <w:pPr>
              <w:jc w:val="left"/>
              <w:spacing w:after="0" w:line="240" w:lineRule="auto"/>
              <w:rPr>
                <w:sz w:val="19"/>
                <w:szCs w:val="19"/>
              </w:rPr>
            </w:pPr>
            <w:r>
              <w:rPr>
                <w:rFonts w:ascii="Times New Roman" w:hAnsi="Times New Roman" w:cs="Times New Roman"/>
                <w:color w:val="#000000"/>
                <w:sz w:val="19"/>
                <w:szCs w:val="19"/>
              </w:rPr>
              <w:t> Эсхатологические ожидания в русской литературе и их проявления.</w:t>
            </w:r>
          </w:p>
          <w:p>
            <w:pPr>
              <w:jc w:val="left"/>
              <w:spacing w:after="0" w:line="240" w:lineRule="auto"/>
              <w:rPr>
                <w:sz w:val="19"/>
                <w:szCs w:val="19"/>
              </w:rPr>
            </w:pPr>
            <w:r>
              <w:rPr>
                <w:rFonts w:ascii="Times New Roman" w:hAnsi="Times New Roman" w:cs="Times New Roman"/>
                <w:color w:val="#000000"/>
                <w:sz w:val="19"/>
                <w:szCs w:val="19"/>
              </w:rPr>
              <w:t>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И. Пересветова. «Степенная книга». Московские летописи. Распространение бумаги. Начало книгопечатания: И. Федоров, П. Мстиславец. Архитектура.. Переход к шатровому стилю. Федор Конь и его творения. Живопись.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016.2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Русская культура в XVI-XVII вв.»</w:t>
            </w:r>
          </w:p>
          <w:p>
            <w:pPr>
              <w:jc w:val="left"/>
              <w:spacing w:after="0" w:line="240" w:lineRule="auto"/>
              <w:rPr>
                <w:sz w:val="19"/>
                <w:szCs w:val="19"/>
              </w:rPr>
            </w:pPr>
            <w:r>
              <w:rPr>
                <w:rFonts w:ascii="Times New Roman" w:hAnsi="Times New Roman" w:cs="Times New Roman"/>
                <w:color w:val="#000000"/>
                <w:sz w:val="19"/>
                <w:szCs w:val="19"/>
              </w:rPr>
              <w:t> I   Русская культура в XVI-XVII вв.</w:t>
            </w:r>
          </w:p>
          <w:p>
            <w:pPr>
              <w:jc w:val="left"/>
              <w:spacing w:after="0" w:line="240" w:lineRule="auto"/>
              <w:rPr>
                <w:sz w:val="19"/>
                <w:szCs w:val="19"/>
              </w:rPr>
            </w:pPr>
            <w:r>
              <w:rPr>
                <w:rFonts w:ascii="Times New Roman" w:hAnsi="Times New Roman" w:cs="Times New Roman"/>
                <w:color w:val="#000000"/>
                <w:sz w:val="19"/>
                <w:szCs w:val="19"/>
              </w:rPr>
              <w:t> 1.Состояние русского просвещения и научных знаний в XVI- XVII вв.</w:t>
            </w:r>
          </w:p>
          <w:p>
            <w:pPr>
              <w:jc w:val="left"/>
              <w:spacing w:after="0" w:line="240" w:lineRule="auto"/>
              <w:rPr>
                <w:sz w:val="19"/>
                <w:szCs w:val="19"/>
              </w:rPr>
            </w:pPr>
            <w:r>
              <w:rPr>
                <w:rFonts w:ascii="Times New Roman" w:hAnsi="Times New Roman" w:cs="Times New Roman"/>
                <w:color w:val="#000000"/>
                <w:sz w:val="19"/>
                <w:szCs w:val="19"/>
              </w:rPr>
              <w:t> 2.Русская литература.XVI-XVII вв.</w:t>
            </w:r>
          </w:p>
          <w:p>
            <w:pPr>
              <w:jc w:val="left"/>
              <w:spacing w:after="0" w:line="240" w:lineRule="auto"/>
              <w:rPr>
                <w:sz w:val="19"/>
                <w:szCs w:val="19"/>
              </w:rPr>
            </w:pPr>
            <w:r>
              <w:rPr>
                <w:rFonts w:ascii="Times New Roman" w:hAnsi="Times New Roman" w:cs="Times New Roman"/>
                <w:color w:val="#000000"/>
                <w:sz w:val="19"/>
                <w:szCs w:val="19"/>
              </w:rPr>
              <w:t> 3.Русская архитектура, живопись и театрXVII в..</w:t>
            </w:r>
          </w:p>
          <w:p>
            <w:pPr>
              <w:jc w:val="left"/>
              <w:spacing w:after="0" w:line="240" w:lineRule="auto"/>
              <w:rPr>
                <w:sz w:val="19"/>
                <w:szCs w:val="19"/>
              </w:rPr>
            </w:pPr>
            <w:r>
              <w:rPr>
                <w:rFonts w:ascii="Times New Roman" w:hAnsi="Times New Roman" w:cs="Times New Roman"/>
                <w:color w:val="#000000"/>
                <w:sz w:val="19"/>
                <w:szCs w:val="19"/>
              </w:rPr>
              <w:t> 4.Быт и нравы различных слоёв населения: традиционный уклад и новые веяния в  XVII 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32</w:t>
            </w:r>
          </w:p>
        </w:tc>
      </w:tr>
      <w:tr>
        <w:trPr>
          <w:trHeight w:hRule="exact" w:val="10586.3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 XVII вв.».</w:t>
            </w:r>
          </w:p>
          <w:p>
            <w:pPr>
              <w:jc w:val="left"/>
              <w:spacing w:after="0" w:line="240" w:lineRule="auto"/>
              <w:rPr>
                <w:sz w:val="19"/>
                <w:szCs w:val="19"/>
              </w:rPr>
            </w:pPr>
            <w:r>
              <w:rPr>
                <w:rFonts w:ascii="Times New Roman" w:hAnsi="Times New Roman" w:cs="Times New Roman"/>
                <w:color w:val="#000000"/>
                <w:sz w:val="19"/>
                <w:szCs w:val="19"/>
              </w:rPr>
              <w:t> Эсхатологические ожидания в русской литературе и их проявления.</w:t>
            </w:r>
          </w:p>
          <w:p>
            <w:pPr>
              <w:jc w:val="left"/>
              <w:spacing w:after="0" w:line="240" w:lineRule="auto"/>
              <w:rPr>
                <w:sz w:val="19"/>
                <w:szCs w:val="19"/>
              </w:rPr>
            </w:pPr>
            <w:r>
              <w:rPr>
                <w:rFonts w:ascii="Times New Roman" w:hAnsi="Times New Roman" w:cs="Times New Roman"/>
                <w:color w:val="#000000"/>
                <w:sz w:val="19"/>
                <w:szCs w:val="19"/>
              </w:rPr>
              <w:t>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И. Пересветова. «Степенная книга». Московские летописи. Распространение бумаги. Начало книгопечатания: И. Федоров, П. Мстиславец. Архитектура.. Переход к шатровому стилю. Федор Конь и его творения. Живопись.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r>
        <w:trPr>
          <w:trHeight w:hRule="exact" w:val="2016.2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Темы для курсовой работы привдены в приложении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Л1.4Л2.7 Л2.8 Л2.11 Л2.12 Л2.16 Л2.17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33</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ОПК-1.2 ОПК-1.3 ОПК-3.1 ОПК-3.2 ПК-1.1 ПК- 1.2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 Л2.5 Л2.6 Л2.7 Л2.8 Л2.9 Л2.10 Л2.11 Л2.12 Л2.13 Л2.14 Л2.15 Л2.16 Л2.17 Л2.18 Л2.19</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Сахаров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начала XXI века: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page=book&amp;id=227411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конца XVII века: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page=book&amp;id=239872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Новосельцев А. П., Сахаров А. Н., Буганов В. И., Назаров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конца XVII века: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page=book&amp;id=257853 неограниченный доступ для зарегистрированных пользователей</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Тип. Грачева и К°, 1876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page=book&amp;id=75041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Типография П. Лебедева, 1880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page=book&amp;id=75042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Смутное время Московского государства: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1894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page=book&amp;id=75305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Тимошина Т. М., Чепурин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Юстицинформ,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page=book&amp;id=120687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Широкорад И. И., Соломатин В. А., Чарыгина Г. Н., Закатов А. Н., Филатова Т. В., Рыжкова Е. В., Широкорад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ПЕР СЭ,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page=book&amp;id=233280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Улезко Б. В., Схатум Б. А., Курусканова Н. П., Улезко Б. В., Схатум Б. А., Шулимова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Краснодар: Санкт- Петербургский институт внешнеэкономических связей, экономики и права, Краснодар. филиал,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page=book&amp;id=236904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Цибилина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Архангельск: Северный (Арктический) федеральный университет (САФУ),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page=book&amp;id=436313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Соловьев С.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page=book&amp;id=442888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конца XVII века: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page=book&amp;id=482327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Соловьёв С.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pl1_cid=25&amp;pl1_id=985 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Соловьёв С.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pl1_cid=25&amp;pl1_id=985 7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Ануфриева, Е. В., Щеглова,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Схемы, таблицы, события, факты VI-XX вв: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Волгоград: Волгоградский институт бизнеса,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ru/11323.html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Волков, В. А., Воронин, В. Е., Горский,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Военная история России с древнейших времен до конца XIX века: учебное пособие для студентов педагогических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ru/23980.html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Бабаев, Г. А., Иванушкина, В. В., Трифонова, Н.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Научная книга,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ru/80987.html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Широкорад, И. И., Соломатин, В. А., Чарыгина, Г. Н., Закатов, А. Н., Филатова, Т. В., Рыжкова, Е. В., Широкорад,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ПЕР СЭ, Ай Пи Эр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ru/88166.html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2022-2023_46_03_01_01-22-1-ИК_plx_История России до конца XVII века</dc:title>
  <dc:creator>FastReport.NET</dc:creator>
</cp:coreProperties>
</file>