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F8182A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F8182A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F8182A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F8182A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F8182A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F8182A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F8182A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F8182A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F8182A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F8182A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F8182A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F8182A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F8182A" w:rsidTr="00466CD1">
        <w:tc>
          <w:tcPr>
            <w:tcW w:w="3228" w:type="dxa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F8182A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F8182A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F8182A">
              <w:rPr>
                <w:rFonts w:ascii="Times New Roman" w:hAnsi="Times New Roman"/>
                <w:sz w:val="24"/>
                <w:szCs w:val="24"/>
              </w:rPr>
              <w:t>13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A4129A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F8182A">
              <w:rPr>
                <w:rFonts w:ascii="Times New Roman" w:hAnsi="Times New Roman"/>
                <w:sz w:val="24"/>
                <w:szCs w:val="24"/>
              </w:rPr>
              <w:t>.05.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>202</w:t>
            </w:r>
            <w:r w:rsidR="00A4129A">
              <w:rPr>
                <w:rFonts w:ascii="Times New Roman" w:hAnsi="Times New Roman"/>
                <w:sz w:val="24"/>
                <w:szCs w:val="24"/>
              </w:rPr>
              <w:t>6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F8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F8182A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F8182A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8182A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F8182A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F8182A" w:rsidRDefault="00EE47E0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182A">
        <w:rPr>
          <w:rFonts w:ascii="Times New Roman" w:hAnsi="Times New Roman"/>
          <w:sz w:val="28"/>
          <w:szCs w:val="28"/>
        </w:rPr>
        <w:t>Направление подготовки</w:t>
      </w:r>
    </w:p>
    <w:p w:rsidR="00637CF1" w:rsidRPr="00F8182A" w:rsidRDefault="00965CA6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182A">
        <w:rPr>
          <w:rFonts w:ascii="Times New Roman" w:hAnsi="Times New Roman"/>
          <w:i/>
          <w:sz w:val="28"/>
          <w:szCs w:val="28"/>
          <w:u w:val="single"/>
        </w:rPr>
        <w:t>44.04.01.</w:t>
      </w:r>
      <w:r w:rsidR="00FB3346" w:rsidRPr="00F8182A">
        <w:rPr>
          <w:rFonts w:ascii="Times New Roman" w:hAnsi="Times New Roman"/>
          <w:i/>
          <w:sz w:val="28"/>
          <w:szCs w:val="28"/>
          <w:u w:val="single"/>
        </w:rPr>
        <w:t>Педагогическое образование</w:t>
      </w:r>
    </w:p>
    <w:p w:rsidR="00965CA6" w:rsidRPr="00F8182A" w:rsidRDefault="00965CA6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F8182A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182A">
        <w:rPr>
          <w:rFonts w:ascii="Times New Roman" w:hAnsi="Times New Roman"/>
          <w:sz w:val="28"/>
          <w:szCs w:val="28"/>
        </w:rPr>
        <w:t xml:space="preserve">Направленность </w:t>
      </w:r>
      <w:r w:rsidR="00442479" w:rsidRPr="00F8182A">
        <w:rPr>
          <w:rStyle w:val="af0"/>
          <w:sz w:val="28"/>
          <w:szCs w:val="28"/>
        </w:rPr>
        <w:commentReference w:id="0"/>
      </w:r>
    </w:p>
    <w:p w:rsidR="00965CA6" w:rsidRPr="00F8182A" w:rsidRDefault="00965CA6" w:rsidP="00965CA6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182A">
        <w:rPr>
          <w:rFonts w:ascii="Times New Roman" w:hAnsi="Times New Roman"/>
          <w:i/>
          <w:sz w:val="28"/>
          <w:szCs w:val="28"/>
          <w:u w:val="single"/>
        </w:rPr>
        <w:t>44.04.01.</w:t>
      </w:r>
      <w:r w:rsidR="00FB3346" w:rsidRPr="00F8182A">
        <w:rPr>
          <w:rFonts w:ascii="Times New Roman" w:hAnsi="Times New Roman"/>
          <w:i/>
          <w:sz w:val="28"/>
          <w:szCs w:val="28"/>
          <w:u w:val="single"/>
        </w:rPr>
        <w:t>1</w:t>
      </w:r>
      <w:r w:rsidR="00A4129A">
        <w:rPr>
          <w:rFonts w:ascii="Times New Roman" w:hAnsi="Times New Roman"/>
          <w:i/>
          <w:sz w:val="28"/>
          <w:szCs w:val="28"/>
          <w:u w:val="single"/>
        </w:rPr>
        <w:t>6</w:t>
      </w:r>
      <w:r w:rsidRPr="00F8182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B3346" w:rsidRPr="00F8182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A4129A">
        <w:rPr>
          <w:rFonts w:ascii="Times New Roman" w:hAnsi="Times New Roman"/>
          <w:i/>
          <w:sz w:val="28"/>
          <w:szCs w:val="28"/>
          <w:u w:val="single"/>
        </w:rPr>
        <w:t>Педагогика искусства</w:t>
      </w:r>
    </w:p>
    <w:p w:rsidR="00965CA6" w:rsidRPr="00F8182A" w:rsidRDefault="00965CA6" w:rsidP="00965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CA6" w:rsidRPr="00F8182A" w:rsidRDefault="00965CA6" w:rsidP="00965CA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182A">
        <w:rPr>
          <w:rFonts w:ascii="Times New Roman" w:hAnsi="Times New Roman"/>
          <w:sz w:val="28"/>
          <w:szCs w:val="28"/>
        </w:rPr>
        <w:t>Уровень профессионального образования:</w:t>
      </w:r>
    </w:p>
    <w:p w:rsidR="00965CA6" w:rsidRPr="00F8182A" w:rsidRDefault="00965CA6" w:rsidP="00965CA6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182A">
        <w:rPr>
          <w:rFonts w:ascii="Times New Roman" w:hAnsi="Times New Roman"/>
          <w:i/>
          <w:sz w:val="28"/>
          <w:szCs w:val="28"/>
          <w:u w:val="single"/>
        </w:rPr>
        <w:t xml:space="preserve">высшее образование - магистратура </w:t>
      </w:r>
    </w:p>
    <w:p w:rsidR="00965CA6" w:rsidRPr="00F8182A" w:rsidRDefault="00965CA6" w:rsidP="00965C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CA6" w:rsidRPr="00F8182A" w:rsidRDefault="00965CA6" w:rsidP="00965C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F8182A">
        <w:rPr>
          <w:rFonts w:ascii="Times New Roman" w:hAnsi="Times New Roman"/>
          <w:sz w:val="28"/>
          <w:szCs w:val="28"/>
        </w:rPr>
        <w:t>Формы обучения:</w:t>
      </w:r>
      <w:r w:rsidRPr="00F8182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gramStart"/>
      <w:r w:rsidRPr="00F8182A">
        <w:rPr>
          <w:rFonts w:ascii="Times New Roman" w:hAnsi="Times New Roman"/>
          <w:i/>
          <w:sz w:val="28"/>
          <w:szCs w:val="28"/>
          <w:u w:val="single"/>
        </w:rPr>
        <w:t>заочная</w:t>
      </w:r>
      <w:proofErr w:type="gramEnd"/>
    </w:p>
    <w:p w:rsidR="00637CF1" w:rsidRPr="00F8182A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F8182A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182A">
        <w:rPr>
          <w:rFonts w:ascii="Times New Roman" w:hAnsi="Times New Roman"/>
          <w:sz w:val="28"/>
          <w:szCs w:val="28"/>
        </w:rPr>
        <w:t xml:space="preserve">Для набора: </w:t>
      </w:r>
      <w:r w:rsidR="0075342E" w:rsidRPr="00F8182A">
        <w:rPr>
          <w:rFonts w:ascii="Times New Roman" w:hAnsi="Times New Roman"/>
          <w:sz w:val="28"/>
          <w:szCs w:val="28"/>
        </w:rPr>
        <w:t>202</w:t>
      </w:r>
      <w:r w:rsidR="00A4129A">
        <w:rPr>
          <w:rFonts w:ascii="Times New Roman" w:hAnsi="Times New Roman"/>
          <w:sz w:val="28"/>
          <w:szCs w:val="28"/>
        </w:rPr>
        <w:t>6</w:t>
      </w:r>
      <w:r w:rsidRPr="00F8182A">
        <w:rPr>
          <w:rFonts w:ascii="Times New Roman" w:hAnsi="Times New Roman"/>
          <w:sz w:val="28"/>
          <w:szCs w:val="28"/>
        </w:rPr>
        <w:t xml:space="preserve"> г.</w:t>
      </w:r>
    </w:p>
    <w:p w:rsidR="00637CF1" w:rsidRPr="00F8182A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F8182A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F8182A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F8182A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F8182A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F8182A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F8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F8182A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1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1540A8" w:rsidRPr="00F8182A">
              <w:rPr>
                <w:rFonts w:ascii="Times New Roman" w:hAnsi="Times New Roman"/>
                <w:sz w:val="24"/>
                <w:szCs w:val="24"/>
              </w:rPr>
              <w:t>1</w:t>
            </w:r>
            <w:r w:rsidR="00A4129A">
              <w:rPr>
                <w:rFonts w:ascii="Times New Roman" w:hAnsi="Times New Roman"/>
                <w:sz w:val="24"/>
                <w:szCs w:val="24"/>
              </w:rPr>
              <w:t>2</w:t>
            </w:r>
            <w:r w:rsidR="000F6980" w:rsidRPr="00F8182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A4129A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F8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F8182A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F8182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4129A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F8182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1"/>
            <w:r w:rsidR="00CE04D2" w:rsidRPr="00F8182A">
              <w:rPr>
                <w:rStyle w:val="af0"/>
              </w:rPr>
              <w:commentReference w:id="1"/>
            </w:r>
          </w:p>
          <w:p w:rsidR="006214F7" w:rsidRPr="00F8182A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F8182A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F8182A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F8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F8182A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F8182A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F8182A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F8182A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F8182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F8182A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8182A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8182A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8182A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F8182A" w:rsidRDefault="0037446D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F8182A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F8182A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F8182A" w:rsidRDefault="0037446D">
          <w:pPr>
            <w:rPr>
              <w:rFonts w:ascii="Times New Roman" w:hAnsi="Times New Roman"/>
            </w:rPr>
          </w:pPr>
          <w:r w:rsidRPr="00F8182A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F8182A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F8182A" w:rsidRDefault="00FD4604">
      <w:pPr>
        <w:rPr>
          <w:rFonts w:ascii="Times New Roman" w:hAnsi="Times New Roman"/>
          <w:b/>
          <w:sz w:val="24"/>
          <w:szCs w:val="24"/>
        </w:rPr>
      </w:pPr>
      <w:r w:rsidRPr="00F8182A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F8182A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2" w:name="_Toc195425033"/>
      <w:r w:rsidRPr="00F8182A">
        <w:rPr>
          <w:rFonts w:ascii="Times New Roman" w:hAnsi="Times New Roman" w:cs="Times New Roman"/>
          <w:color w:val="auto"/>
        </w:rPr>
        <w:t>ОБЩИЕ ПОЛОЖЕНИЯ</w:t>
      </w:r>
      <w:bookmarkEnd w:id="2"/>
    </w:p>
    <w:p w:rsidR="0027094C" w:rsidRPr="00F8182A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F8182A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F8182A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F8182A">
        <w:rPr>
          <w:rFonts w:ascii="Times New Roman" w:hAnsi="Times New Roman"/>
          <w:sz w:val="24"/>
          <w:szCs w:val="24"/>
        </w:rPr>
        <w:t>о</w:t>
      </w:r>
      <w:r w:rsidR="00237E06" w:rsidRPr="00F8182A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F8182A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F8182A">
        <w:rPr>
          <w:rFonts w:ascii="Times New Roman" w:hAnsi="Times New Roman"/>
          <w:sz w:val="24"/>
          <w:szCs w:val="24"/>
        </w:rPr>
        <w:t xml:space="preserve">– </w:t>
      </w:r>
      <w:r w:rsidR="00035C71" w:rsidRPr="00F8182A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F8182A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F8182A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F8182A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3"/>
      <w:r w:rsidR="00E60EA2" w:rsidRPr="00F8182A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3"/>
      <w:r w:rsidR="00E60EA2" w:rsidRPr="00F8182A">
        <w:rPr>
          <w:rStyle w:val="af0"/>
          <w:rFonts w:ascii="Times New Roman" w:hAnsi="Times New Roman"/>
        </w:rPr>
        <w:commentReference w:id="3"/>
      </w:r>
      <w:r w:rsidR="00E60EA2" w:rsidRPr="00F8182A">
        <w:rPr>
          <w:rFonts w:ascii="Times New Roman" w:hAnsi="Times New Roman"/>
          <w:bCs/>
          <w:sz w:val="24"/>
          <w:szCs w:val="24"/>
        </w:rPr>
        <w:t xml:space="preserve"> </w:t>
      </w:r>
      <w:r w:rsidR="00965CA6" w:rsidRPr="00F8182A">
        <w:rPr>
          <w:rFonts w:ascii="Times New Roman" w:hAnsi="Times New Roman"/>
          <w:sz w:val="24"/>
          <w:szCs w:val="24"/>
        </w:rPr>
        <w:t>44.04.01 Педагогическое образование,</w:t>
      </w:r>
      <w:r w:rsidR="00965CA6" w:rsidRPr="00F8182A">
        <w:rPr>
          <w:rFonts w:ascii="Times New Roman" w:hAnsi="Times New Roman"/>
          <w:bCs/>
          <w:sz w:val="24"/>
          <w:szCs w:val="24"/>
        </w:rPr>
        <w:t xml:space="preserve"> направленность </w:t>
      </w:r>
      <w:r w:rsidR="00FB3346" w:rsidRPr="00F8182A">
        <w:rPr>
          <w:rFonts w:ascii="Times New Roman" w:hAnsi="Times New Roman"/>
          <w:sz w:val="24"/>
          <w:szCs w:val="24"/>
        </w:rPr>
        <w:t>44.04.01.1</w:t>
      </w:r>
      <w:r w:rsidR="00226E6D">
        <w:rPr>
          <w:rFonts w:ascii="Times New Roman" w:hAnsi="Times New Roman"/>
          <w:sz w:val="24"/>
          <w:szCs w:val="24"/>
        </w:rPr>
        <w:t>6</w:t>
      </w:r>
      <w:r w:rsidR="00FB3346" w:rsidRPr="00F8182A">
        <w:rPr>
          <w:rFonts w:ascii="Times New Roman" w:hAnsi="Times New Roman"/>
          <w:sz w:val="24"/>
          <w:szCs w:val="24"/>
        </w:rPr>
        <w:t xml:space="preserve">  </w:t>
      </w:r>
      <w:r w:rsidR="00226E6D">
        <w:rPr>
          <w:rFonts w:ascii="Times New Roman" w:hAnsi="Times New Roman"/>
          <w:sz w:val="24"/>
          <w:szCs w:val="24"/>
        </w:rPr>
        <w:t>Педагогика искусства</w:t>
      </w:r>
      <w:r w:rsidR="00FB3346" w:rsidRPr="00F8182A">
        <w:rPr>
          <w:rFonts w:ascii="Times New Roman" w:hAnsi="Times New Roman"/>
          <w:sz w:val="24"/>
          <w:szCs w:val="24"/>
        </w:rPr>
        <w:t xml:space="preserve"> </w:t>
      </w:r>
      <w:r w:rsidR="00E60EA2" w:rsidRPr="00F8182A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E60EA2" w:rsidRPr="00F8182A">
        <w:rPr>
          <w:rFonts w:ascii="Times New Roman" w:hAnsi="Times New Roman"/>
          <w:sz w:val="24"/>
          <w:szCs w:val="24"/>
        </w:rPr>
        <w:t>ВО</w:t>
      </w:r>
      <w:proofErr w:type="gramEnd"/>
      <w:r w:rsidR="00E60EA2" w:rsidRPr="00F8182A">
        <w:rPr>
          <w:rFonts w:ascii="Times New Roman" w:hAnsi="Times New Roman"/>
          <w:sz w:val="24"/>
          <w:szCs w:val="24"/>
        </w:rPr>
        <w:t>)</w:t>
      </w:r>
      <w:r w:rsidR="00E60EA2" w:rsidRPr="00F8182A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F8182A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F8182A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F8182A">
        <w:rPr>
          <w:rFonts w:ascii="Times New Roman" w:hAnsi="Times New Roman"/>
          <w:sz w:val="24"/>
          <w:szCs w:val="24"/>
        </w:rPr>
        <w:t>,</w:t>
      </w:r>
      <w:r w:rsidR="00E4247D" w:rsidRPr="00F8182A">
        <w:rPr>
          <w:rFonts w:ascii="Times New Roman" w:hAnsi="Times New Roman"/>
          <w:sz w:val="24"/>
          <w:szCs w:val="24"/>
        </w:rPr>
        <w:t xml:space="preserve"> </w:t>
      </w:r>
      <w:r w:rsidR="00237E06" w:rsidRPr="00F8182A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F8182A">
        <w:rPr>
          <w:rFonts w:ascii="Times New Roman" w:hAnsi="Times New Roman"/>
          <w:sz w:val="24"/>
          <w:szCs w:val="24"/>
        </w:rPr>
        <w:t>У</w:t>
      </w:r>
      <w:r w:rsidR="00237E06" w:rsidRPr="00F8182A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F8182A">
        <w:rPr>
          <w:rFonts w:ascii="Times New Roman" w:hAnsi="Times New Roman"/>
          <w:sz w:val="24"/>
          <w:szCs w:val="24"/>
        </w:rPr>
        <w:t xml:space="preserve"> </w:t>
      </w:r>
      <w:r w:rsidR="00237E06" w:rsidRPr="00F8182A">
        <w:rPr>
          <w:rFonts w:ascii="Times New Roman" w:hAnsi="Times New Roman"/>
          <w:sz w:val="24"/>
          <w:szCs w:val="24"/>
        </w:rPr>
        <w:t>образования</w:t>
      </w:r>
      <w:r w:rsidR="00F00FB2" w:rsidRPr="00F8182A">
        <w:rPr>
          <w:rFonts w:ascii="Times New Roman" w:hAnsi="Times New Roman"/>
          <w:sz w:val="24"/>
          <w:szCs w:val="24"/>
        </w:rPr>
        <w:t>.</w:t>
      </w:r>
    </w:p>
    <w:p w:rsidR="00136346" w:rsidRPr="00F8182A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F8182A">
        <w:rPr>
          <w:rFonts w:ascii="Times New Roman" w:hAnsi="Times New Roman"/>
          <w:sz w:val="24"/>
          <w:szCs w:val="24"/>
        </w:rPr>
        <w:t>.</w:t>
      </w:r>
    </w:p>
    <w:p w:rsidR="008E3B6E" w:rsidRPr="00F8182A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F8182A">
        <w:rPr>
          <w:rFonts w:ascii="Times New Roman" w:hAnsi="Times New Roman"/>
          <w:sz w:val="24"/>
          <w:szCs w:val="24"/>
        </w:rPr>
        <w:t>ВО</w:t>
      </w:r>
      <w:proofErr w:type="gramEnd"/>
      <w:r w:rsidRPr="00F8182A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F8182A">
        <w:rPr>
          <w:rFonts w:ascii="Times New Roman" w:hAnsi="Times New Roman"/>
          <w:sz w:val="24"/>
          <w:szCs w:val="24"/>
        </w:rPr>
        <w:t>при</w:t>
      </w:r>
      <w:proofErr w:type="gramEnd"/>
      <w:r w:rsidRPr="00F8182A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F8182A">
        <w:rPr>
          <w:rFonts w:ascii="Times New Roman" w:hAnsi="Times New Roman"/>
          <w:sz w:val="24"/>
          <w:szCs w:val="24"/>
        </w:rPr>
        <w:t>ться</w:t>
      </w:r>
      <w:r w:rsidRPr="00F8182A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F8182A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F8182A">
        <w:rPr>
          <w:rFonts w:ascii="Times New Roman" w:hAnsi="Times New Roman"/>
          <w:sz w:val="24"/>
          <w:szCs w:val="24"/>
        </w:rPr>
        <w:t>обучающийся</w:t>
      </w:r>
      <w:r w:rsidRPr="00F8182A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F8182A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F8182A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F8182A">
        <w:rPr>
          <w:rFonts w:ascii="Times New Roman" w:hAnsi="Times New Roman"/>
          <w:sz w:val="24"/>
          <w:szCs w:val="24"/>
        </w:rPr>
        <w:t>обучающийся</w:t>
      </w:r>
      <w:r w:rsidRPr="00F8182A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F8182A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F8182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F8182A">
        <w:rPr>
          <w:rFonts w:ascii="Times New Roman" w:hAnsi="Times New Roman"/>
          <w:sz w:val="24"/>
          <w:szCs w:val="24"/>
        </w:rPr>
        <w:t>.</w:t>
      </w:r>
    </w:p>
    <w:p w:rsidR="00237E06" w:rsidRPr="00F8182A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8182A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F8182A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F8182A">
        <w:rPr>
          <w:rFonts w:ascii="Times New Roman" w:hAnsi="Times New Roman"/>
          <w:sz w:val="24"/>
          <w:szCs w:val="24"/>
        </w:rPr>
        <w:t>06</w:t>
      </w:r>
      <w:r w:rsidR="00F1551E" w:rsidRPr="00F8182A">
        <w:rPr>
          <w:rFonts w:ascii="Times New Roman" w:hAnsi="Times New Roman"/>
          <w:sz w:val="24"/>
          <w:szCs w:val="24"/>
        </w:rPr>
        <w:t> </w:t>
      </w:r>
      <w:r w:rsidR="000F5361" w:rsidRPr="00F8182A">
        <w:rPr>
          <w:rFonts w:ascii="Times New Roman" w:hAnsi="Times New Roman"/>
          <w:sz w:val="24"/>
          <w:szCs w:val="24"/>
        </w:rPr>
        <w:t>апреля 20</w:t>
      </w:r>
      <w:r w:rsidR="0041322D" w:rsidRPr="00F8182A">
        <w:rPr>
          <w:rFonts w:ascii="Times New Roman" w:hAnsi="Times New Roman"/>
          <w:sz w:val="24"/>
          <w:szCs w:val="24"/>
        </w:rPr>
        <w:t>21</w:t>
      </w:r>
      <w:r w:rsidR="000F5361" w:rsidRPr="00F8182A">
        <w:rPr>
          <w:rFonts w:ascii="Times New Roman" w:hAnsi="Times New Roman"/>
          <w:sz w:val="24"/>
          <w:szCs w:val="24"/>
        </w:rPr>
        <w:t xml:space="preserve"> </w:t>
      </w:r>
      <w:r w:rsidRPr="00F8182A">
        <w:rPr>
          <w:rFonts w:ascii="Times New Roman" w:hAnsi="Times New Roman"/>
          <w:sz w:val="24"/>
          <w:szCs w:val="24"/>
        </w:rPr>
        <w:t xml:space="preserve">г. № </w:t>
      </w:r>
      <w:r w:rsidR="0041322D" w:rsidRPr="00F8182A">
        <w:rPr>
          <w:rFonts w:ascii="Times New Roman" w:hAnsi="Times New Roman"/>
          <w:sz w:val="24"/>
          <w:szCs w:val="24"/>
        </w:rPr>
        <w:t>245</w:t>
      </w:r>
      <w:r w:rsidRPr="00F8182A">
        <w:rPr>
          <w:rFonts w:ascii="Times New Roman" w:hAnsi="Times New Roman"/>
          <w:sz w:val="24"/>
          <w:szCs w:val="24"/>
        </w:rPr>
        <w:t>;</w:t>
      </w:r>
    </w:p>
    <w:p w:rsidR="0009724D" w:rsidRPr="00F8182A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4"/>
      <w:r w:rsidRPr="00F8182A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r w:rsidR="007A25E6" w:rsidRPr="00F8182A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</w:t>
      </w:r>
      <w:r w:rsidR="004451A5" w:rsidRPr="00F8182A">
        <w:rPr>
          <w:rFonts w:ascii="Times New Roman" w:hAnsi="Times New Roman"/>
          <w:sz w:val="24"/>
          <w:szCs w:val="24"/>
        </w:rPr>
        <w:t>;</w:t>
      </w:r>
      <w:r w:rsidR="003E1634" w:rsidRPr="00F8182A">
        <w:rPr>
          <w:rFonts w:ascii="Times New Roman" w:hAnsi="Times New Roman"/>
          <w:sz w:val="24"/>
          <w:szCs w:val="24"/>
        </w:rPr>
        <w:t xml:space="preserve"> </w:t>
      </w:r>
      <w:commentRangeEnd w:id="4"/>
      <w:r w:rsidR="005103B8" w:rsidRPr="00F8182A">
        <w:rPr>
          <w:rStyle w:val="af0"/>
          <w:rFonts w:eastAsia="Times New Roman"/>
          <w:lang w:eastAsia="ru-RU"/>
        </w:rPr>
        <w:commentReference w:id="4"/>
      </w:r>
    </w:p>
    <w:p w:rsidR="0009724D" w:rsidRPr="00F8182A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F8182A">
        <w:rPr>
          <w:rFonts w:ascii="Times New Roman" w:hAnsi="Times New Roman"/>
          <w:sz w:val="24"/>
          <w:szCs w:val="24"/>
        </w:rPr>
        <w:t>изм</w:t>
      </w:r>
      <w:proofErr w:type="spellEnd"/>
      <w:r w:rsidRPr="00F8182A">
        <w:rPr>
          <w:rFonts w:ascii="Times New Roman" w:hAnsi="Times New Roman"/>
          <w:sz w:val="24"/>
          <w:szCs w:val="24"/>
        </w:rPr>
        <w:t>. от 25.12.2014);</w:t>
      </w:r>
    </w:p>
    <w:p w:rsidR="0009724D" w:rsidRPr="00F8182A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F8182A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F8182A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F8182A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F8182A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F8182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8182A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F8182A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F8182A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F8182A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195425034"/>
      <w:r w:rsidRPr="00F8182A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5"/>
    </w:p>
    <w:p w:rsidR="00BE5065" w:rsidRPr="00F8182A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F8182A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F81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F8182A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F81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F8182A">
        <w:rPr>
          <w:rFonts w:ascii="Times New Roman" w:hAnsi="Times New Roman"/>
          <w:bCs/>
          <w:sz w:val="24"/>
          <w:szCs w:val="24"/>
        </w:rPr>
        <w:t>ф</w:t>
      </w:r>
      <w:r w:rsidR="00792A38" w:rsidRPr="00F8182A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F8182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F8182A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</w:t>
      </w:r>
      <w:r w:rsidR="007A25E6" w:rsidRPr="00F8182A">
        <w:rPr>
          <w:rFonts w:ascii="Times New Roman" w:hAnsi="Times New Roman"/>
          <w:sz w:val="24"/>
          <w:szCs w:val="24"/>
        </w:rPr>
        <w:t>у будущих специалистов</w:t>
      </w:r>
      <w:r w:rsidR="00792A38" w:rsidRPr="00F8182A">
        <w:rPr>
          <w:rFonts w:ascii="Times New Roman" w:hAnsi="Times New Roman"/>
          <w:sz w:val="24"/>
          <w:szCs w:val="24"/>
        </w:rPr>
        <w:t xml:space="preserve"> в соответствии с требованиями ФГОС ВО по направлению подготовки </w:t>
      </w:r>
      <w:r w:rsidR="007A25E6" w:rsidRPr="00F8182A">
        <w:rPr>
          <w:rFonts w:ascii="Times New Roman" w:hAnsi="Times New Roman"/>
          <w:sz w:val="24"/>
          <w:szCs w:val="24"/>
        </w:rPr>
        <w:t xml:space="preserve">магистратура  44.04.01 Педагогическое образование, </w:t>
      </w:r>
      <w:proofErr w:type="gramStart"/>
      <w:r w:rsidR="007A25E6" w:rsidRPr="00F8182A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7A25E6" w:rsidRPr="00F8182A">
        <w:rPr>
          <w:rFonts w:ascii="Times New Roman" w:hAnsi="Times New Roman"/>
          <w:sz w:val="24"/>
          <w:szCs w:val="24"/>
        </w:rPr>
        <w:t xml:space="preserve"> приказом Министерства образования и науки Российской Федерации от 22.02.2018 №126 (ред. от 08.02.2021)</w:t>
      </w:r>
      <w:r w:rsidR="00A346DE" w:rsidRPr="00F8182A">
        <w:rPr>
          <w:rFonts w:ascii="Times New Roman" w:hAnsi="Times New Roman"/>
          <w:sz w:val="24"/>
          <w:szCs w:val="24"/>
        </w:rPr>
        <w:t>.</w:t>
      </w:r>
    </w:p>
    <w:p w:rsidR="00237E06" w:rsidRPr="00F8182A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F81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5E6" w:rsidRPr="00F8182A">
        <w:rPr>
          <w:rFonts w:ascii="Times New Roman" w:hAnsi="Times New Roman"/>
          <w:b/>
          <w:bCs/>
          <w:sz w:val="24"/>
          <w:szCs w:val="24"/>
        </w:rPr>
        <w:t>120</w:t>
      </w:r>
      <w:commentRangeStart w:id="6"/>
      <w:r w:rsidR="002F01DB" w:rsidRPr="00F8182A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6"/>
      <w:r w:rsidR="005103B8" w:rsidRPr="00F8182A">
        <w:rPr>
          <w:rStyle w:val="af0"/>
        </w:rPr>
        <w:commentReference w:id="6"/>
      </w:r>
      <w:r w:rsidR="00AD70DB" w:rsidRPr="00F8182A">
        <w:rPr>
          <w:rFonts w:ascii="Times New Roman" w:hAnsi="Times New Roman"/>
          <w:sz w:val="24"/>
          <w:szCs w:val="24"/>
        </w:rPr>
        <w:t>.</w:t>
      </w:r>
    </w:p>
    <w:p w:rsidR="00AD70DB" w:rsidRPr="00F8182A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F8182A">
        <w:rPr>
          <w:rFonts w:ascii="Times New Roman" w:hAnsi="Times New Roman"/>
          <w:sz w:val="24"/>
          <w:szCs w:val="24"/>
        </w:rPr>
        <w:t>за один учебный год,</w:t>
      </w:r>
      <w:r w:rsidRPr="00F8182A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F8182A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7"/>
      <w:r w:rsidRPr="00F8182A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7"/>
      <w:r w:rsidR="00B94C14" w:rsidRPr="00F8182A">
        <w:rPr>
          <w:rStyle w:val="af0"/>
        </w:rPr>
        <w:commentReference w:id="7"/>
      </w:r>
      <w:r w:rsidR="0067674D" w:rsidRPr="00F81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25E6" w:rsidRPr="00F8182A">
        <w:rPr>
          <w:rFonts w:ascii="Times New Roman" w:hAnsi="Times New Roman"/>
          <w:b/>
          <w:bCs/>
          <w:sz w:val="24"/>
          <w:szCs w:val="24"/>
        </w:rPr>
        <w:t>2года</w:t>
      </w:r>
      <w:r w:rsidR="00877DC9" w:rsidRPr="00F8182A">
        <w:rPr>
          <w:rFonts w:ascii="Times New Roman" w:hAnsi="Times New Roman"/>
          <w:b/>
          <w:bCs/>
          <w:sz w:val="24"/>
          <w:szCs w:val="24"/>
        </w:rPr>
        <w:t xml:space="preserve"> и 6 месяцев</w:t>
      </w:r>
    </w:p>
    <w:p w:rsidR="00507C10" w:rsidRPr="00F8182A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F8182A">
        <w:rPr>
          <w:rFonts w:ascii="Times New Roman" w:hAnsi="Times New Roman"/>
          <w:sz w:val="24"/>
          <w:szCs w:val="24"/>
        </w:rPr>
        <w:t>5 лет</w:t>
      </w:r>
      <w:r w:rsidR="00877DC9" w:rsidRPr="00F8182A">
        <w:rPr>
          <w:rFonts w:ascii="Times New Roman" w:hAnsi="Times New Roman"/>
          <w:sz w:val="24"/>
          <w:szCs w:val="24"/>
        </w:rPr>
        <w:t xml:space="preserve"> и 6 месяцев</w:t>
      </w:r>
      <w:r w:rsidRPr="00F8182A">
        <w:rPr>
          <w:rFonts w:ascii="Times New Roman" w:hAnsi="Times New Roman"/>
          <w:sz w:val="24"/>
          <w:szCs w:val="24"/>
        </w:rPr>
        <w:t xml:space="preserve">. </w:t>
      </w:r>
    </w:p>
    <w:p w:rsidR="00515D54" w:rsidRPr="00F8182A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dst100031"/>
      <w:bookmarkStart w:id="9" w:name="dst100032"/>
      <w:bookmarkEnd w:id="8"/>
      <w:bookmarkEnd w:id="9"/>
      <w:r w:rsidRPr="00F8182A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F8182A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F8182A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F8182A">
        <w:rPr>
          <w:rFonts w:ascii="Times New Roman" w:hAnsi="Times New Roman"/>
          <w:sz w:val="24"/>
          <w:szCs w:val="24"/>
        </w:rPr>
        <w:t>1 год</w:t>
      </w:r>
      <w:r w:rsidRPr="00F8182A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F8182A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F8182A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F8182A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F8182A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F8182A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F8182A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F8182A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F8182A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F8182A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F8182A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0"/>
      <w:r w:rsidRPr="00F8182A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F8182A">
        <w:rPr>
          <w:rFonts w:ascii="Times New Roman" w:hAnsi="Times New Roman"/>
          <w:sz w:val="24"/>
          <w:szCs w:val="24"/>
        </w:rPr>
        <w:t xml:space="preserve"> </w:t>
      </w:r>
      <w:r w:rsidR="0067674D" w:rsidRPr="00F8182A">
        <w:rPr>
          <w:rFonts w:ascii="Times New Roman" w:hAnsi="Times New Roman"/>
          <w:sz w:val="24"/>
          <w:szCs w:val="24"/>
        </w:rPr>
        <w:t>бакалавр</w:t>
      </w:r>
      <w:commentRangeEnd w:id="10"/>
      <w:r w:rsidR="00121D54" w:rsidRPr="00F8182A">
        <w:rPr>
          <w:rStyle w:val="af0"/>
        </w:rPr>
        <w:commentReference w:id="10"/>
      </w:r>
    </w:p>
    <w:p w:rsidR="00E64701" w:rsidRPr="00F8182A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F8182A">
        <w:rPr>
          <w:rFonts w:ascii="Times New Roman" w:hAnsi="Times New Roman"/>
          <w:sz w:val="24"/>
          <w:szCs w:val="24"/>
        </w:rPr>
        <w:t>ВО</w:t>
      </w:r>
      <w:proofErr w:type="gramEnd"/>
      <w:r w:rsidRPr="00F8182A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F8182A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F8182A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F8182A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195425035"/>
      <w:r w:rsidRPr="00F8182A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F8182A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1"/>
    </w:p>
    <w:p w:rsidR="00B45040" w:rsidRPr="00F8182A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F8182A" w:rsidRDefault="00177993" w:rsidP="00580DF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F8182A">
        <w:rPr>
          <w:rFonts w:ascii="Times New Roman" w:hAnsi="Times New Roman"/>
          <w:sz w:val="24"/>
          <w:szCs w:val="24"/>
        </w:rPr>
        <w:t>44.0</w:t>
      </w:r>
      <w:r w:rsidR="00226E6D">
        <w:rPr>
          <w:rFonts w:ascii="Times New Roman" w:hAnsi="Times New Roman"/>
          <w:sz w:val="24"/>
          <w:szCs w:val="24"/>
        </w:rPr>
        <w:t>4</w:t>
      </w:r>
      <w:r w:rsidR="007F4743" w:rsidRPr="00F8182A">
        <w:rPr>
          <w:rFonts w:ascii="Times New Roman" w:hAnsi="Times New Roman"/>
          <w:sz w:val="24"/>
          <w:szCs w:val="24"/>
        </w:rPr>
        <w:t>.0</w:t>
      </w:r>
      <w:r w:rsidR="00226E6D">
        <w:rPr>
          <w:rFonts w:ascii="Times New Roman" w:hAnsi="Times New Roman"/>
          <w:sz w:val="24"/>
          <w:szCs w:val="24"/>
        </w:rPr>
        <w:t>1</w:t>
      </w:r>
      <w:r w:rsidR="007F4743" w:rsidRPr="00F8182A">
        <w:rPr>
          <w:rFonts w:ascii="Times New Roman" w:hAnsi="Times New Roman"/>
          <w:sz w:val="24"/>
          <w:szCs w:val="24"/>
        </w:rPr>
        <w:t>.</w:t>
      </w:r>
      <w:r w:rsidR="00226E6D">
        <w:rPr>
          <w:rFonts w:ascii="Times New Roman" w:hAnsi="Times New Roman"/>
          <w:sz w:val="24"/>
          <w:szCs w:val="24"/>
        </w:rPr>
        <w:t>16</w:t>
      </w:r>
      <w:r w:rsidR="007F4743" w:rsidRPr="00F8182A">
        <w:rPr>
          <w:rFonts w:ascii="Times New Roman" w:hAnsi="Times New Roman"/>
          <w:sz w:val="24"/>
          <w:szCs w:val="24"/>
        </w:rPr>
        <w:t xml:space="preserve"> </w:t>
      </w:r>
      <w:r w:rsidR="00226E6D">
        <w:rPr>
          <w:rFonts w:ascii="Times New Roman" w:hAnsi="Times New Roman"/>
          <w:sz w:val="24"/>
          <w:szCs w:val="24"/>
        </w:rPr>
        <w:t>Педагогика искусства</w:t>
      </w:r>
      <w:r w:rsidR="00001DE0" w:rsidRPr="00F8182A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A25E6" w:rsidRPr="00F8182A" w:rsidRDefault="00580DF6" w:rsidP="00580DF6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182A">
        <w:rPr>
          <w:rFonts w:ascii="Times New Roman" w:hAnsi="Times New Roman"/>
          <w:iCs/>
          <w:sz w:val="24"/>
          <w:szCs w:val="24"/>
        </w:rPr>
        <w:t xml:space="preserve">01 </w:t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 xml:space="preserve">Образование и наука </w:t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>(в сфере начального общего, основного общего, среднего общего образования, профессионального образования, дополнительного образования; в сфере научных исследований)</w:t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7A25E6"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6D7F30" w:rsidRPr="00F8182A" w:rsidRDefault="00580DF6" w:rsidP="00580DF6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182A">
        <w:rPr>
          <w:rFonts w:ascii="Times New Roman" w:hAnsi="Times New Roman"/>
          <w:iCs/>
          <w:sz w:val="24"/>
          <w:szCs w:val="24"/>
        </w:rPr>
        <w:t xml:space="preserve">01.011 </w:t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>Руководитель образовательной организации (управление дошкольной образовательной организацией и общеобразовательной организацией).</w:t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F8182A">
        <w:rPr>
          <w:rFonts w:ascii="Times New Roman" w:hAnsi="Times New Roman"/>
          <w:sz w:val="24"/>
          <w:szCs w:val="24"/>
          <w:shd w:val="clear" w:color="auto" w:fill="FFFFFF"/>
        </w:rPr>
        <w:tab/>
        <w:t>Вы</w:t>
      </w:r>
      <w:r w:rsidR="006D7F30" w:rsidRPr="00F8182A">
        <w:rPr>
          <w:rFonts w:ascii="Times New Roman" w:hAnsi="Times New Roman"/>
          <w:sz w:val="24"/>
          <w:szCs w:val="24"/>
          <w:shd w:val="clear" w:color="auto" w:fill="FFFFFF"/>
        </w:rPr>
        <w:t>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F8182A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2"/>
      <w:r w:rsidRPr="00F8182A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2"/>
      <w:r w:rsidR="006B72F7" w:rsidRPr="00F8182A">
        <w:rPr>
          <w:rStyle w:val="af0"/>
        </w:rPr>
        <w:commentReference w:id="12"/>
      </w:r>
    </w:p>
    <w:p w:rsidR="00177993" w:rsidRPr="00F8182A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580DF6" w:rsidRPr="00F8182A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F8182A">
        <w:rPr>
          <w:rFonts w:ascii="Times New Roman" w:hAnsi="Times New Roman"/>
          <w:iCs/>
          <w:sz w:val="24"/>
          <w:szCs w:val="24"/>
        </w:rPr>
        <w:t xml:space="preserve">, </w:t>
      </w:r>
      <w:r w:rsidRPr="00F8182A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F8182A">
        <w:rPr>
          <w:rFonts w:ascii="Times New Roman" w:hAnsi="Times New Roman"/>
          <w:iCs/>
          <w:sz w:val="24"/>
          <w:szCs w:val="24"/>
        </w:rPr>
        <w:t>ят</w:t>
      </w:r>
      <w:r w:rsidRPr="00F8182A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Pr="00F8182A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>педагогическая</w:t>
      </w:r>
      <w:r w:rsidR="00F60A52" w:rsidRPr="00F8182A">
        <w:rPr>
          <w:rFonts w:ascii="Times New Roman" w:hAnsi="Times New Roman"/>
          <w:iCs/>
          <w:sz w:val="24"/>
          <w:szCs w:val="24"/>
        </w:rPr>
        <w:t>;</w:t>
      </w:r>
    </w:p>
    <w:p w:rsidR="00580DF6" w:rsidRPr="00F8182A" w:rsidRDefault="00580DF6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>научно-исследовательская</w:t>
      </w:r>
      <w:r w:rsidR="00F60A52" w:rsidRPr="00F8182A">
        <w:rPr>
          <w:rFonts w:ascii="Times New Roman" w:hAnsi="Times New Roman"/>
          <w:iCs/>
          <w:sz w:val="24"/>
          <w:szCs w:val="24"/>
        </w:rPr>
        <w:t>;</w:t>
      </w:r>
    </w:p>
    <w:p w:rsidR="00580DF6" w:rsidRPr="00F8182A" w:rsidRDefault="00580DF6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>методическая.</w:t>
      </w:r>
    </w:p>
    <w:p w:rsidR="00237E06" w:rsidRPr="00F8182A" w:rsidRDefault="00237E06" w:rsidP="00580DF6">
      <w:pPr>
        <w:pStyle w:val="1"/>
        <w:numPr>
          <w:ilvl w:val="0"/>
          <w:numId w:val="17"/>
        </w:numPr>
        <w:jc w:val="center"/>
        <w:rPr>
          <w:rFonts w:ascii="Times New Roman" w:hAnsi="Times New Roman" w:cs="Times New Roman"/>
          <w:color w:val="auto"/>
        </w:rPr>
      </w:pPr>
      <w:bookmarkStart w:id="13" w:name="_Toc195425036"/>
      <w:r w:rsidRPr="00F8182A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3"/>
    </w:p>
    <w:p w:rsidR="001F750E" w:rsidRPr="00F8182A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F8182A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F8182A">
        <w:rPr>
          <w:rFonts w:ascii="Times New Roman" w:hAnsi="Times New Roman"/>
          <w:sz w:val="24"/>
          <w:szCs w:val="24"/>
        </w:rPr>
        <w:t>ны быть сформированы</w:t>
      </w:r>
      <w:r w:rsidRPr="00F8182A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F8182A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F8182A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8182A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F8182A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0"/>
        <w:gridCol w:w="2694"/>
        <w:gridCol w:w="4501"/>
      </w:tblGrid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sz w:val="24"/>
                <w:szCs w:val="24"/>
              </w:rPr>
              <w:t>Индикаторы достижения компетенции</w:t>
            </w:r>
          </w:p>
        </w:tc>
      </w:tr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УК-1.1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нает методы критического анализа и оценки проблемных ситуаций на основе системного подхода, способы поиска вариантов решения поставленной проблемной ситуации.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УК-1.2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нализирует проблемную ситуацию как систему, выявляя ее составляющие и связи между ними, осуществляет поиск вариантов решения поставленной проблемной ситуации, определяет стратегию достижения поставленной цели.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УК-1.3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цели.</w:t>
            </w:r>
            <w:r w:rsidRPr="00F8182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УК-2.1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ыстраивает этапы работы над проектом с учетом последовательности их реализации, определяет этапы жизненного цикла проекта.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УК-2.2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пределяет проблему, на решение которой направлен проект, грамотно формулирует цель проекта.</w:t>
            </w:r>
          </w:p>
        </w:tc>
      </w:tr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организовывать и руководить работой команды, вырабатывая командную стратегию для достижения поставленной цели </w:t>
            </w:r>
          </w:p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УК-3.1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нает правила командной работы; необходимые условия для эффективной командной работы.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УК-3.2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меет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цели.</w:t>
            </w:r>
          </w:p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УК-3.3Владеет навыками осуществления деятельности по организации и руководству работой команды для достижения поставленной цели.</w:t>
            </w:r>
          </w:p>
        </w:tc>
      </w:tr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Коммуникация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УК-4. Способен применять современные коммуникативные технологии, в том числе на иностранно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УК-4.1Знает правила профессиональной этики, методы коммуникации для академического и профессионального взаимодействия, современные средства информационно-коммуникационных технологий.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УК-4.2Умеет создавать на русском и иностранном языке письменные тексты научного и официально-делового стилей речи по профессиональным вопросам, производить редакторскую и корректорскую правку текстов научного и официально-делового стилей речи на русском и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иностранном языке, представлять результаты академической и профессиональной деятельности, в том числе на иностранно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F8182A">
              <w:rPr>
                <w:rFonts w:ascii="Times New Roman" w:hAnsi="Times New Roman"/>
                <w:sz w:val="24"/>
                <w:szCs w:val="24"/>
              </w:rPr>
              <w:t>) языке(ах).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УК-4.3Демонстрирует умение выполнять перевод академических и профессиональных текстов с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иностранного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spellStart"/>
            <w:r w:rsidRPr="00F8182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F8182A">
              <w:rPr>
                <w:rFonts w:ascii="Times New Roman" w:hAnsi="Times New Roman"/>
                <w:sz w:val="24"/>
                <w:szCs w:val="24"/>
              </w:rPr>
              <w:t>) на государственный язык.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УК-4.4Владеет навыками применения современных информационно-коммуникационных технологий при поиске необходимой информации в процессе решения различных коммуникативных задач на государственном и иностранном (-</w:t>
            </w:r>
            <w:proofErr w:type="spellStart"/>
            <w:r w:rsidRPr="00F8182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F8182A">
              <w:rPr>
                <w:rFonts w:ascii="Times New Roman" w:hAnsi="Times New Roman"/>
                <w:sz w:val="24"/>
                <w:szCs w:val="24"/>
              </w:rPr>
              <w:t>) языках.</w:t>
            </w:r>
            <w:proofErr w:type="gramEnd"/>
          </w:p>
        </w:tc>
      </w:tr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УК-5.1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нает национальные, этнокультурные и конфессиональные особенности и народные традиции населения; основные принципы межкультурного взаимодействия.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УК-5.2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меет соблюдать этические нормы и права человека, анализировать особенности социального взаимодействия с учетом национальных, этнокультурных, конфессиональных особенностей, создавать благоприятную среду для межкультурного взаимодействия при выполнении профессиональных задач.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УК-5.3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ладеет навыками создания благоприятной среды для межкультурного взаимодействия при выполнении профессиональных задач.</w:t>
            </w:r>
          </w:p>
        </w:tc>
      </w:tr>
      <w:tr w:rsidR="00580DF6" w:rsidRPr="00F8182A" w:rsidTr="00226E6D">
        <w:tc>
          <w:tcPr>
            <w:tcW w:w="2376" w:type="dxa"/>
          </w:tcPr>
          <w:p w:rsidR="00580DF6" w:rsidRPr="00F8182A" w:rsidRDefault="00580DF6" w:rsidP="00580D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694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501" w:type="dxa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УК-6.1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пределяет личностные и профессиональные приоритеты собственной деятельности и способы ее совершенствования на основе самооценки.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УК-6.2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УК-6.3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ладеет навыками осуществления деятельности по самоорганизации и саморазвитию в соответствии с личностными и профессиональными приоритетами.</w:t>
            </w:r>
          </w:p>
        </w:tc>
      </w:tr>
    </w:tbl>
    <w:p w:rsidR="00580DF6" w:rsidRPr="00F8182A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F8182A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8182A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F8182A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580DF6" w:rsidRPr="00F8182A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4"/>
        <w:gridCol w:w="2481"/>
        <w:gridCol w:w="5219"/>
      </w:tblGrid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182A">
              <w:rPr>
                <w:rFonts w:ascii="Times New Roman" w:hAnsi="Times New Roman"/>
                <w:b/>
              </w:rPr>
              <w:t xml:space="preserve">Наименование категории (группы) </w:t>
            </w:r>
            <w:proofErr w:type="spellStart"/>
            <w:r w:rsidRPr="00F8182A">
              <w:rPr>
                <w:rFonts w:ascii="Times New Roman" w:hAnsi="Times New Roman"/>
                <w:b/>
              </w:rPr>
              <w:t>общепрофессиональных</w:t>
            </w:r>
            <w:proofErr w:type="spellEnd"/>
            <w:r w:rsidRPr="00F8182A">
              <w:rPr>
                <w:rFonts w:ascii="Times New Roman" w:hAnsi="Times New Roman"/>
                <w:b/>
              </w:rPr>
              <w:t xml:space="preserve"> компетенций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182A">
              <w:rPr>
                <w:rFonts w:ascii="Times New Roman" w:hAnsi="Times New Roman"/>
                <w:b/>
              </w:rPr>
              <w:t xml:space="preserve">Код и наименование </w:t>
            </w:r>
            <w:proofErr w:type="spellStart"/>
            <w:r w:rsidRPr="00F8182A">
              <w:rPr>
                <w:rFonts w:ascii="Times New Roman" w:hAnsi="Times New Roman"/>
                <w:b/>
              </w:rPr>
              <w:t>общепрофессиональной</w:t>
            </w:r>
            <w:proofErr w:type="spellEnd"/>
            <w:r w:rsidRPr="00F8182A">
              <w:rPr>
                <w:rFonts w:ascii="Times New Roman" w:hAnsi="Times New Roman"/>
                <w:b/>
              </w:rPr>
              <w:t xml:space="preserve"> компетенции выпускника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182A">
              <w:rPr>
                <w:rFonts w:ascii="Times New Roman" w:hAnsi="Times New Roman"/>
                <w:b/>
              </w:rPr>
              <w:t>Индикаторы достижения компетенции</w:t>
            </w:r>
          </w:p>
        </w:tc>
      </w:tr>
      <w:tr w:rsidR="00580DF6" w:rsidRPr="00F8182A" w:rsidTr="00226E6D">
        <w:trPr>
          <w:trHeight w:val="4384"/>
        </w:trPr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Правовые и этические основы профессиональной деятельности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ОПК-1.1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нает и понимает приоритетные направления и тенденции развития отечественной системы образования, нормативные основания (законы, правовые акты и др.), регламентирующие ее деятельность.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ОПК-1.2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рименяет основные нормативные правовые акты в системе образования и профессиональной деятельности с учетом норм профессиональной этики, учитывает актуальные проблемы в сфере образования с целью оптимизации профессиональной деятельности.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ОПК-1.3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существляет профессиональную деятельность на основе правовых, нравственных и этических норм, требований профессиональной этики</w:t>
            </w:r>
          </w:p>
        </w:tc>
      </w:tr>
      <w:tr w:rsidR="00580DF6" w:rsidRPr="00F8182A" w:rsidTr="00226E6D">
        <w:trPr>
          <w:trHeight w:val="2815"/>
        </w:trPr>
        <w:tc>
          <w:tcPr>
            <w:tcW w:w="1093" w:type="pct"/>
          </w:tcPr>
          <w:p w:rsidR="00580DF6" w:rsidRPr="00F8182A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ОПК-2.1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нает и понимает структуру, логику и алгоритм проектирования основных и дополнительных образовательных программ в соответствии с нормативными правовыми актами в сфере образования.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ОПК-2.2 Готов разрабатывать методическое обеспечение образовательных программ и организовывать деятельность субъектов образования, обеспечивающих качество образовательных результатов.</w:t>
            </w:r>
          </w:p>
        </w:tc>
      </w:tr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ОПК-3. Способен проектировать организацию совместной и индивидуальной учебной и воспитательной деятельности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, в том числе с особыми образовательными потребностями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ОПК-3.1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роектирует организацию совместной учебной и воспитательной деятельности обучающихся, в том числе с особыми образовательными потребностями на основе взаимодействия с другими специалистами при реализации образовательного процесса.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ОПК-3.2 Готов оказывать адресную помощь обучающимся с учетом их индивидуальных образовательных потребностей на соответствующем уровне образования.</w:t>
            </w:r>
            <w:proofErr w:type="gramEnd"/>
          </w:p>
        </w:tc>
      </w:tr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Построение воспитывающей образовательной среды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ОПК-4.1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онимает необходимость определения условий и принципов, необходимых для реализации процесса духовно-нравственного воспитания обучающихся.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ОПК-4.2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 Р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еализует процесс духовно-нравственного воспитания обучающихся на основе нормативных документов, регламентирующих содержание базовых национальных ценностей.</w:t>
            </w:r>
          </w:p>
        </w:tc>
      </w:tr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Контроль и оценка формирования результатов образования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ОПК-5.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ОПК-5.1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азрабатывает программу мониторинга образовательных результатов образования обучающихся.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ОПК-5.2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азрабатывает и реализует программу преодоления трудностей обучающихся в обучении.</w:t>
            </w:r>
          </w:p>
        </w:tc>
      </w:tr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ОПК-6.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ОПК-6.1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роектирует и использует психолого-педагогические технологии образовательной деятельности обучающихся с учетом их личностных и возрастных особенностей.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ОПК-6.2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азрабатывает индивидуально-ориентированные образовательные маршруты и программы (совместно с другими субъектами образовательных отношений), необходимые для индивидуализации обучения, развития, воспитания обучающихся с особыми образовательными потребностями.</w:t>
            </w:r>
          </w:p>
        </w:tc>
      </w:tr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Взаимодействие с участниками образовательных отношений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ОПК-7.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планировать и организовывать взаимодействия участников образовательных отношений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ОПК-7.1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ланирует взаимодействие и сотрудничество с субъектами образовательного процесса.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ОПК-7.2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рганизует взаимодействие участников образовательных отношений.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ОПК-7.3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ценивает эффективность организации взаимодействия участников образовательных отношений.</w:t>
            </w:r>
          </w:p>
        </w:tc>
      </w:tr>
      <w:tr w:rsidR="00580DF6" w:rsidRPr="00F8182A" w:rsidTr="00226E6D">
        <w:tc>
          <w:tcPr>
            <w:tcW w:w="1093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Научные основы педагогической деятельности</w:t>
            </w:r>
          </w:p>
        </w:tc>
        <w:tc>
          <w:tcPr>
            <w:tcW w:w="1259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 xml:space="preserve">ОПК-8. 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2648" w:type="pct"/>
          </w:tcPr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ОПК-8.1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читывает основные тенденции развития образования и данные научных исследований как основу для определения стратегии, целей и задач педагогической деятельности.</w:t>
            </w:r>
          </w:p>
          <w:p w:rsidR="00580DF6" w:rsidRPr="00F8182A" w:rsidRDefault="00580DF6" w:rsidP="00580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ОПК-8.2</w:t>
            </w:r>
            <w:proofErr w:type="gramStart"/>
            <w:r w:rsidRPr="00F8182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8182A">
              <w:rPr>
                <w:rFonts w:ascii="Times New Roman" w:hAnsi="Times New Roman"/>
                <w:sz w:val="24"/>
                <w:szCs w:val="24"/>
              </w:rPr>
              <w:t>роектирует педагогическую деятельность для эффективной реализации образовательных маршрутов обучающихся как основы для обеспечения качества их образовательных результатов</w:t>
            </w:r>
          </w:p>
        </w:tc>
      </w:tr>
    </w:tbl>
    <w:p w:rsidR="00580DF6" w:rsidRPr="00F8182A" w:rsidRDefault="00580DF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F8182A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8182A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4"/>
        <w:gridCol w:w="207"/>
        <w:gridCol w:w="1104"/>
        <w:gridCol w:w="146"/>
        <w:gridCol w:w="1900"/>
        <w:gridCol w:w="278"/>
        <w:gridCol w:w="1644"/>
        <w:gridCol w:w="579"/>
        <w:gridCol w:w="1992"/>
      </w:tblGrid>
      <w:tr w:rsidR="00F60A52" w:rsidRPr="00226E6D" w:rsidTr="00EF6447">
        <w:tc>
          <w:tcPr>
            <w:tcW w:w="1122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F60A52" w:rsidRPr="00226E6D" w:rsidRDefault="00F60A52" w:rsidP="0022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1304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F60A52" w:rsidRPr="00226E6D" w:rsidTr="00226E6D">
        <w:tc>
          <w:tcPr>
            <w:tcW w:w="5000" w:type="pct"/>
            <w:gridSpan w:val="9"/>
          </w:tcPr>
          <w:p w:rsidR="00F60A52" w:rsidRPr="00226E6D" w:rsidRDefault="00F60A52" w:rsidP="00226E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6E6D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F60A52" w:rsidRPr="00226E6D" w:rsidTr="00EF6447">
        <w:trPr>
          <w:trHeight w:val="274"/>
        </w:trPr>
        <w:tc>
          <w:tcPr>
            <w:tcW w:w="1017" w:type="pct"/>
            <w:vMerge w:val="restart"/>
          </w:tcPr>
          <w:p w:rsidR="00F60A52" w:rsidRPr="00226E6D" w:rsidRDefault="00F60A52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F60A52" w:rsidRPr="00226E6D" w:rsidRDefault="00F60A52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226E6D">
              <w:rPr>
                <w:rFonts w:ascii="Times New Roman" w:hAnsi="Times New Roman"/>
                <w:sz w:val="24"/>
                <w:szCs w:val="24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39" w:type="pct"/>
            <w:gridSpan w:val="3"/>
            <w:vMerge w:val="restart"/>
          </w:tcPr>
          <w:p w:rsidR="00F60A52" w:rsidRPr="00226E6D" w:rsidRDefault="00F60A52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F60A52" w:rsidRPr="00226E6D" w:rsidRDefault="00F60A52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105" w:type="pct"/>
            <w:gridSpan w:val="2"/>
            <w:vMerge w:val="restart"/>
          </w:tcPr>
          <w:p w:rsidR="00F60A52" w:rsidRPr="00226E6D" w:rsidRDefault="00F60A52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ПКО-1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осуществлять профессиональную деятельность в цифровой образовательной среде</w:t>
            </w:r>
          </w:p>
        </w:tc>
        <w:tc>
          <w:tcPr>
            <w:tcW w:w="1128" w:type="pct"/>
            <w:gridSpan w:val="2"/>
            <w:vAlign w:val="center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ПКО-1.1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риентируется в современной цифровой образовательной среде</w:t>
            </w:r>
          </w:p>
        </w:tc>
        <w:tc>
          <w:tcPr>
            <w:tcW w:w="1010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226E6D" w:rsidRPr="00226E6D" w:rsidRDefault="00226E6D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226E6D" w:rsidRPr="00226E6D" w:rsidRDefault="00226E6D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F60A52" w:rsidRPr="00226E6D" w:rsidTr="00EF6447">
        <w:trPr>
          <w:trHeight w:val="3074"/>
        </w:trPr>
        <w:tc>
          <w:tcPr>
            <w:tcW w:w="1017" w:type="pct"/>
            <w:vMerge/>
          </w:tcPr>
          <w:p w:rsidR="00F60A52" w:rsidRPr="00226E6D" w:rsidRDefault="00F60A52" w:rsidP="00226E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F60A52" w:rsidRPr="00226E6D" w:rsidRDefault="00F60A52" w:rsidP="00226E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F60A52" w:rsidRPr="00226E6D" w:rsidRDefault="00F60A52" w:rsidP="00226E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ПКО-1.2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существляет профессиональную деятельность с учётом возможностей цифровой образовательной среды.</w:t>
            </w:r>
          </w:p>
        </w:tc>
        <w:tc>
          <w:tcPr>
            <w:tcW w:w="1010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52" w:rsidRPr="00226E6D" w:rsidTr="00EF6447">
        <w:trPr>
          <w:trHeight w:val="401"/>
        </w:trPr>
        <w:tc>
          <w:tcPr>
            <w:tcW w:w="1017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39" w:type="pct"/>
            <w:gridSpan w:val="3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ПКО-2 Способен проектировать и организовывать образовательный процесс в образовательных организациях различных уровней и типов</w:t>
            </w:r>
          </w:p>
        </w:tc>
        <w:tc>
          <w:tcPr>
            <w:tcW w:w="1128" w:type="pct"/>
            <w:gridSpan w:val="2"/>
            <w:vAlign w:val="center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ПКО-2.1.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Проектирует образовательный процесс в образовательных организациях.</w:t>
            </w:r>
          </w:p>
        </w:tc>
        <w:tc>
          <w:tcPr>
            <w:tcW w:w="1010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F60A52" w:rsidRPr="00226E6D" w:rsidTr="00EF6447">
        <w:trPr>
          <w:trHeight w:val="2917"/>
        </w:trPr>
        <w:tc>
          <w:tcPr>
            <w:tcW w:w="1017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ПКО-2.2.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Оценивает эффективность организации образовательного процесса в образовательной организации.</w:t>
            </w:r>
          </w:p>
        </w:tc>
        <w:tc>
          <w:tcPr>
            <w:tcW w:w="1010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52" w:rsidRPr="00226E6D" w:rsidTr="00EF6447">
        <w:trPr>
          <w:trHeight w:val="414"/>
        </w:trPr>
        <w:tc>
          <w:tcPr>
            <w:tcW w:w="1017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Style w:val="FontStyle95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39" w:type="pct"/>
            <w:gridSpan w:val="3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ПКО-3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проектировать и реализовывать образовательные программы различных уровней и направленностей на основе современных подходов к обучению и воспитанию обучающихся</w:t>
            </w:r>
          </w:p>
        </w:tc>
        <w:tc>
          <w:tcPr>
            <w:tcW w:w="1128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ПКО-3.1.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Ориентируется в современных подходах к обучению и воспитанию обучающихся.</w:t>
            </w:r>
          </w:p>
        </w:tc>
        <w:tc>
          <w:tcPr>
            <w:tcW w:w="1010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F60A52" w:rsidRPr="00226E6D" w:rsidTr="00EF6447">
        <w:trPr>
          <w:trHeight w:val="2688"/>
        </w:trPr>
        <w:tc>
          <w:tcPr>
            <w:tcW w:w="1017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ПКО-3.2.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Проектирует и реализует образовательные программы с учётом актуальных данных научных исследований</w:t>
            </w:r>
          </w:p>
        </w:tc>
        <w:tc>
          <w:tcPr>
            <w:tcW w:w="1010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52" w:rsidRPr="00226E6D" w:rsidTr="00EF6447">
        <w:trPr>
          <w:trHeight w:val="1067"/>
        </w:trPr>
        <w:tc>
          <w:tcPr>
            <w:tcW w:w="1017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ПКР-1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осуществлять педагогическую деятельность в образовательных организациях в соответствии с уровнем и направленностью полученного образования</w:t>
            </w:r>
          </w:p>
        </w:tc>
        <w:tc>
          <w:tcPr>
            <w:tcW w:w="1128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ПКР-1.1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Ориентируется в современной образовательной среде,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осведомлен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 требованиях федеральных государственных образовательных стандартов</w:t>
            </w:r>
          </w:p>
        </w:tc>
        <w:tc>
          <w:tcPr>
            <w:tcW w:w="1010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F60A52" w:rsidRPr="00226E6D" w:rsidTr="00EF6447">
        <w:trPr>
          <w:trHeight w:val="3308"/>
        </w:trPr>
        <w:tc>
          <w:tcPr>
            <w:tcW w:w="1017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ПКР-1.2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Осуществляет педагогическую деятельность в образовательных организациях различного уровня с учётом последних достижений методики преподавания</w:t>
            </w:r>
          </w:p>
        </w:tc>
        <w:tc>
          <w:tcPr>
            <w:tcW w:w="1010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52" w:rsidRPr="00226E6D" w:rsidTr="00EF6447">
        <w:trPr>
          <w:trHeight w:val="695"/>
        </w:trPr>
        <w:tc>
          <w:tcPr>
            <w:tcW w:w="1017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ПКР-2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осуществлять проектирование научно-методических и учебно-методических материалов</w:t>
            </w:r>
          </w:p>
        </w:tc>
        <w:tc>
          <w:tcPr>
            <w:tcW w:w="1128" w:type="pct"/>
            <w:gridSpan w:val="2"/>
            <w:vAlign w:val="center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ПКР-2.1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Знает требования и подходы к проектированию и созданию научно-методических и учебно-методических материалов; порядок разработки и использования научно-методических и учебно-методических материалов, примерных или типовых образовательных программ</w:t>
            </w:r>
          </w:p>
        </w:tc>
        <w:tc>
          <w:tcPr>
            <w:tcW w:w="1010" w:type="pct"/>
            <w:vMerge w:val="restart"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F60A52" w:rsidRPr="00226E6D" w:rsidTr="00EF6447">
        <w:trPr>
          <w:trHeight w:val="694"/>
        </w:trPr>
        <w:tc>
          <w:tcPr>
            <w:tcW w:w="1017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ПКР-2.2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Умеет разрабатывать новые подходы и методические решения в области проектирования научно-методических и учебно-методических материалов; разрабатывать (обновлять) примерные или типовые образовательные программы, примерные рабочие программы учебных курсов, дисциплин (модулей)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0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A52" w:rsidRPr="00226E6D" w:rsidTr="00EF6447">
        <w:trPr>
          <w:trHeight w:val="694"/>
        </w:trPr>
        <w:tc>
          <w:tcPr>
            <w:tcW w:w="1017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ПКР-2.3 </w:t>
            </w:r>
          </w:p>
          <w:p w:rsidR="00F60A52" w:rsidRPr="00226E6D" w:rsidRDefault="00F60A52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Владеет навыками осуществления деятельности по проектированию научно-методических и учебно-методических материалов при выполнении профессиональных задач</w:t>
            </w:r>
          </w:p>
        </w:tc>
        <w:tc>
          <w:tcPr>
            <w:tcW w:w="1010" w:type="pct"/>
            <w:vMerge/>
          </w:tcPr>
          <w:p w:rsidR="00F60A52" w:rsidRPr="00226E6D" w:rsidRDefault="00F60A52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1841"/>
        </w:trPr>
        <w:tc>
          <w:tcPr>
            <w:tcW w:w="1017" w:type="pct"/>
            <w:vMerge w:val="restart"/>
          </w:tcPr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Педагогическая:</w:t>
            </w: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 w:val="restart"/>
          </w:tcPr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</w:tc>
        <w:tc>
          <w:tcPr>
            <w:tcW w:w="1105" w:type="pct"/>
            <w:gridSpan w:val="2"/>
            <w:vMerge w:val="restart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ПКР-3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Способен разрабатывать научн</w:t>
            </w:r>
            <w:proofErr w:type="gramStart"/>
            <w:r w:rsidRPr="00EF644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F6447">
              <w:rPr>
                <w:rFonts w:ascii="Times New Roman" w:hAnsi="Times New Roman"/>
                <w:sz w:val="24"/>
                <w:szCs w:val="24"/>
              </w:rPr>
              <w:t xml:space="preserve"> и информационно-методическое обеспечение процесса реализации образовательных программ, создавать информационно-образовательную среду профессиональной деятельности</w:t>
            </w:r>
          </w:p>
        </w:tc>
        <w:tc>
          <w:tcPr>
            <w:tcW w:w="1128" w:type="pct"/>
            <w:gridSpan w:val="2"/>
          </w:tcPr>
          <w:p w:rsidR="00EF6447" w:rsidRPr="00226E6D" w:rsidRDefault="00EF6447" w:rsidP="00EF6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ПКР-3.1.</w:t>
            </w:r>
            <w:r>
              <w:t xml:space="preserve">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Осведомлен о научн</w:t>
            </w:r>
            <w:proofErr w:type="gramStart"/>
            <w:r w:rsidRPr="00EF644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F6447">
              <w:rPr>
                <w:rFonts w:ascii="Times New Roman" w:hAnsi="Times New Roman"/>
                <w:sz w:val="24"/>
                <w:szCs w:val="24"/>
              </w:rPr>
              <w:t xml:space="preserve"> и информационно-методическом обеспечении процесса реализации образовательных программ</w:t>
            </w:r>
          </w:p>
        </w:tc>
        <w:tc>
          <w:tcPr>
            <w:tcW w:w="1010" w:type="pct"/>
            <w:vMerge w:val="restart"/>
          </w:tcPr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EF6447" w:rsidRPr="00226E6D" w:rsidRDefault="00EF6447" w:rsidP="00367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EF6447" w:rsidRPr="00226E6D" w:rsidTr="00EF6447">
        <w:trPr>
          <w:trHeight w:val="1840"/>
        </w:trPr>
        <w:tc>
          <w:tcPr>
            <w:tcW w:w="1017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EF6447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EF6447" w:rsidRPr="00226E6D" w:rsidRDefault="00EF6447" w:rsidP="00EF64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ПКР-3.2.</w:t>
            </w:r>
            <w:r>
              <w:t xml:space="preserve"> </w:t>
            </w:r>
            <w:r w:rsidRPr="00EF6447">
              <w:rPr>
                <w:rFonts w:ascii="Times New Roman" w:hAnsi="Times New Roman"/>
                <w:sz w:val="24"/>
                <w:szCs w:val="24"/>
              </w:rPr>
              <w:t>Проектирует информационно-образовательную среду и реализует образовательные программы обучения</w:t>
            </w:r>
          </w:p>
        </w:tc>
        <w:tc>
          <w:tcPr>
            <w:tcW w:w="1010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Культурно-просветительская</w:t>
            </w:r>
          </w:p>
        </w:tc>
        <w:tc>
          <w:tcPr>
            <w:tcW w:w="739" w:type="pct"/>
            <w:gridSpan w:val="3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Развитие.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Воспитание.</w:t>
            </w:r>
          </w:p>
        </w:tc>
        <w:tc>
          <w:tcPr>
            <w:tcW w:w="1105" w:type="pct"/>
            <w:gridSpan w:val="2"/>
            <w:vMerge w:val="restart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ПКР-6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изучать культурно-просветительские потребности обучающихся, разрабатывать и реализовывать культурно-просветительские программы для участников </w:t>
            </w:r>
            <w:proofErr w:type="spellStart"/>
            <w:r w:rsidRPr="00226E6D">
              <w:rPr>
                <w:rFonts w:ascii="Times New Roman" w:hAnsi="Times New Roman"/>
                <w:sz w:val="24"/>
                <w:szCs w:val="24"/>
              </w:rPr>
              <w:t>образо-вательных</w:t>
            </w:r>
            <w:proofErr w:type="spell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отношений в </w:t>
            </w:r>
            <w:proofErr w:type="spellStart"/>
            <w:r w:rsidRPr="00226E6D">
              <w:rPr>
                <w:rFonts w:ascii="Times New Roman" w:hAnsi="Times New Roman"/>
                <w:sz w:val="24"/>
                <w:szCs w:val="24"/>
              </w:rPr>
              <w:t>соот-ветствии</w:t>
            </w:r>
            <w:proofErr w:type="spell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с уровнем и направленностью реализуемых </w:t>
            </w:r>
            <w:proofErr w:type="spellStart"/>
            <w:r w:rsidRPr="00226E6D">
              <w:rPr>
                <w:rFonts w:ascii="Times New Roman" w:hAnsi="Times New Roman"/>
                <w:sz w:val="24"/>
                <w:szCs w:val="24"/>
              </w:rPr>
              <w:t>обра-зовательных</w:t>
            </w:r>
            <w:proofErr w:type="spell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ПКР-6.1</w:t>
            </w:r>
          </w:p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Ориентируется в методиках, технологиях, методах определения культурно-просветительских потребностей обучающихся, методиках и технологиях построения культурно-просветительских программ</w:t>
            </w:r>
          </w:p>
        </w:tc>
        <w:tc>
          <w:tcPr>
            <w:tcW w:w="1010" w:type="pct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ПКР-6.2</w:t>
            </w:r>
          </w:p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Разрабатывает и координирует культурно-просветительские программы (программа, </w:t>
            </w:r>
            <w:proofErr w:type="spellStart"/>
            <w:r w:rsidRPr="00226E6D">
              <w:rPr>
                <w:rFonts w:ascii="Times New Roman" w:hAnsi="Times New Roman"/>
                <w:sz w:val="24"/>
                <w:szCs w:val="24"/>
              </w:rPr>
              <w:t>календарно-тематическии</w:t>
            </w:r>
            <w:proofErr w:type="spell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̆ план и т.п.) и учебно-методические материалы (конспекты, методические разработки, фонды оценочных средств и п.т.) в </w:t>
            </w:r>
            <w:proofErr w:type="spellStart"/>
            <w:r w:rsidRPr="00226E6D">
              <w:rPr>
                <w:rFonts w:ascii="Times New Roman" w:hAnsi="Times New Roman"/>
                <w:sz w:val="24"/>
                <w:szCs w:val="24"/>
              </w:rPr>
              <w:t>предметнои</w:t>
            </w:r>
            <w:proofErr w:type="spellEnd"/>
            <w:r w:rsidRPr="00226E6D">
              <w:rPr>
                <w:rFonts w:ascii="Times New Roman" w:hAnsi="Times New Roman"/>
                <w:sz w:val="24"/>
                <w:szCs w:val="24"/>
              </w:rPr>
              <w:t>̆ области на соответствующем уровне образования</w:t>
            </w:r>
          </w:p>
        </w:tc>
        <w:tc>
          <w:tcPr>
            <w:tcW w:w="1010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ПКР-6.3</w:t>
            </w:r>
          </w:p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Решает профессиональные задачи и изучает культурно-просветительские потребности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, разрабатывает и реализует культурно-просветительские программы в предметной области на соответствующем уровне образования</w:t>
            </w:r>
          </w:p>
        </w:tc>
        <w:tc>
          <w:tcPr>
            <w:tcW w:w="1010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274"/>
        </w:trPr>
        <w:tc>
          <w:tcPr>
            <w:tcW w:w="1017" w:type="pct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39" w:type="pct"/>
            <w:gridSpan w:val="3"/>
            <w:vMerge w:val="restart"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Наука</w:t>
            </w:r>
          </w:p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ПКР-4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анализировать результаты научных исследований, применять их при решении конкретных научно-исследовательских задач в сфере науки и образования, самостоятельно проектировать и осуществлять научное исследование в контексте профессиональной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ПКР-4.1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зучает и анализирует результаты научных исследований, применяет их при решении конкретных научно-исследовательских задач в сфере образования</w:t>
            </w:r>
          </w:p>
        </w:tc>
        <w:tc>
          <w:tcPr>
            <w:tcW w:w="1010" w:type="pct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ПКР-4.2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роектирует и осуществляет научное исследование в контексте профессиональной деятельности</w:t>
            </w:r>
          </w:p>
        </w:tc>
        <w:tc>
          <w:tcPr>
            <w:tcW w:w="1010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Научно-исследовательская</w:t>
            </w:r>
          </w:p>
        </w:tc>
        <w:tc>
          <w:tcPr>
            <w:tcW w:w="739" w:type="pct"/>
            <w:gridSpan w:val="3"/>
            <w:vMerge w:val="restart"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Наука.</w:t>
            </w:r>
          </w:p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Обучение.</w:t>
            </w:r>
          </w:p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 w:val="restart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 xml:space="preserve">ПКР-5 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организовывать научно-исследовательскую деятельность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ПКР-5.1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нает теоретические основы и технологии организации научно-исследовательской и проектной деятельности.</w:t>
            </w:r>
          </w:p>
        </w:tc>
        <w:tc>
          <w:tcPr>
            <w:tcW w:w="1010" w:type="pct"/>
            <w:vMerge w:val="restart"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01.001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01.003</w:t>
            </w:r>
          </w:p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ПКР-5.2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меет подготавливать проектные и научно-исследовательские работы с учетом нормативных требований; консультировать обучающихся на всех этапах подготовки и оформления проектных, исследовательских, научных работ</w:t>
            </w:r>
          </w:p>
        </w:tc>
        <w:tc>
          <w:tcPr>
            <w:tcW w:w="1010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447" w:rsidRPr="00226E6D" w:rsidTr="00EF6447">
        <w:trPr>
          <w:trHeight w:val="880"/>
        </w:trPr>
        <w:tc>
          <w:tcPr>
            <w:tcW w:w="1017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pct"/>
            <w:gridSpan w:val="3"/>
            <w:vMerge/>
          </w:tcPr>
          <w:p w:rsidR="00EF6447" w:rsidRPr="00226E6D" w:rsidRDefault="00EF6447" w:rsidP="00226E6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gridSpan w:val="2"/>
            <w:vMerge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EF6447" w:rsidRPr="00226E6D" w:rsidRDefault="00EF6447" w:rsidP="00226E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E6D">
              <w:rPr>
                <w:rFonts w:ascii="Times New Roman" w:hAnsi="Times New Roman"/>
                <w:sz w:val="24"/>
                <w:szCs w:val="24"/>
              </w:rPr>
              <w:t>ПКР-5.3</w:t>
            </w:r>
            <w:proofErr w:type="gramStart"/>
            <w:r w:rsidRPr="00226E6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26E6D">
              <w:rPr>
                <w:rFonts w:ascii="Times New Roman" w:hAnsi="Times New Roman"/>
                <w:sz w:val="24"/>
                <w:szCs w:val="24"/>
              </w:rPr>
              <w:t>ладеет навыками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1010" w:type="pct"/>
            <w:vMerge/>
          </w:tcPr>
          <w:p w:rsidR="00EF6447" w:rsidRPr="00226E6D" w:rsidRDefault="00EF6447" w:rsidP="00226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0A52" w:rsidRPr="00F8182A" w:rsidRDefault="00F60A5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F8182A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  <w:lang w:val="en-US"/>
        </w:rPr>
        <w:t>I</w:t>
      </w:r>
      <w:r w:rsidRPr="00F8182A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F8182A">
        <w:rPr>
          <w:rFonts w:ascii="Times New Roman" w:hAnsi="Times New Roman"/>
          <w:sz w:val="24"/>
          <w:szCs w:val="24"/>
        </w:rPr>
        <w:t>)»</w:t>
      </w:r>
      <w:proofErr w:type="gramEnd"/>
      <w:r w:rsidRPr="00F8182A">
        <w:rPr>
          <w:rFonts w:ascii="Times New Roman" w:hAnsi="Times New Roman"/>
          <w:sz w:val="24"/>
          <w:szCs w:val="24"/>
        </w:rPr>
        <w:t>.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ОТФ:  </w:t>
      </w:r>
    </w:p>
    <w:p w:rsidR="00480A5B" w:rsidRPr="00F8182A" w:rsidRDefault="00480A5B" w:rsidP="00480A5B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>А.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образования.</w:t>
      </w:r>
    </w:p>
    <w:p w:rsidR="00480A5B" w:rsidRPr="00F8182A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 xml:space="preserve">Трудовые функции: </w:t>
      </w:r>
    </w:p>
    <w:p w:rsidR="00480A5B" w:rsidRPr="00F8182A" w:rsidRDefault="00480A5B" w:rsidP="00480A5B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/01.6 Общепеда</w:t>
      </w:r>
      <w:r w:rsidRPr="00F8182A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F8182A">
        <w:rPr>
          <w:rStyle w:val="FontStyle21"/>
          <w:sz w:val="24"/>
          <w:szCs w:val="24"/>
        </w:rPr>
        <w:t xml:space="preserve"> Обучение; </w:t>
      </w:r>
    </w:p>
    <w:p w:rsidR="00480A5B" w:rsidRPr="00F8182A" w:rsidRDefault="00480A5B" w:rsidP="00480A5B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/02.6 Вос</w:t>
      </w:r>
      <w:r w:rsidRPr="00F8182A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480A5B" w:rsidRPr="00F8182A" w:rsidRDefault="00480A5B" w:rsidP="00480A5B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/03.6 Развиваю</w:t>
      </w:r>
      <w:r w:rsidRPr="00F8182A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480A5B" w:rsidRPr="00F8182A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 xml:space="preserve">Трудовые функции: </w:t>
      </w:r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F8182A">
        <w:rPr>
          <w:rStyle w:val="FontStyle21"/>
          <w:sz w:val="24"/>
          <w:szCs w:val="24"/>
        </w:rPr>
        <w:t xml:space="preserve"> 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  <w:lang w:val="en-US"/>
        </w:rPr>
        <w:t>II</w:t>
      </w:r>
      <w:r w:rsidRPr="00F8182A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ОТФ:  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480A5B" w:rsidRPr="00F8182A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 xml:space="preserve">Трудовые функции: </w:t>
      </w:r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F8182A">
        <w:rPr>
          <w:rStyle w:val="FontStyle21"/>
          <w:sz w:val="24"/>
          <w:szCs w:val="24"/>
        </w:rPr>
        <w:t>досуговой</w:t>
      </w:r>
      <w:proofErr w:type="spellEnd"/>
      <w:r w:rsidRPr="00F8182A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/04.6 Педагогический контроль и оценка освоения дополнительной общеобразовательной программы.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F8182A">
        <w:rPr>
          <w:rStyle w:val="FontStyle21"/>
          <w:sz w:val="24"/>
          <w:szCs w:val="24"/>
          <w:lang w:val="en-US"/>
        </w:rPr>
        <w:t>A</w:t>
      </w:r>
      <w:r w:rsidRPr="00F8182A">
        <w:rPr>
          <w:rStyle w:val="FontStyle21"/>
          <w:sz w:val="24"/>
          <w:szCs w:val="24"/>
        </w:rPr>
        <w:t>/05.6 Разработка программно-методического обеспечения реализации дополнительной общеобразовательной программы.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480A5B" w:rsidRPr="00F8182A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 xml:space="preserve">Трудовые функции: </w:t>
      </w:r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>С. Организационно педагогическое обеспечение реализации дополнительных общеобразовательных программ.</w:t>
      </w:r>
    </w:p>
    <w:p w:rsidR="00480A5B" w:rsidRPr="00F8182A" w:rsidRDefault="00480A5B" w:rsidP="00480A5B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 xml:space="preserve">Трудовые функции: </w:t>
      </w:r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 xml:space="preserve">С/01.6 Организация и проведение массовых </w:t>
      </w:r>
      <w:proofErr w:type="spellStart"/>
      <w:r w:rsidRPr="00F8182A">
        <w:rPr>
          <w:rStyle w:val="FontStyle21"/>
          <w:sz w:val="24"/>
          <w:szCs w:val="24"/>
        </w:rPr>
        <w:t>досуговых</w:t>
      </w:r>
      <w:proofErr w:type="spellEnd"/>
      <w:r w:rsidRPr="00F8182A">
        <w:rPr>
          <w:rStyle w:val="FontStyle21"/>
          <w:sz w:val="24"/>
          <w:szCs w:val="24"/>
        </w:rPr>
        <w:t xml:space="preserve"> мероприятий.</w:t>
      </w:r>
    </w:p>
    <w:p w:rsidR="00480A5B" w:rsidRPr="00F8182A" w:rsidRDefault="00480A5B" w:rsidP="00480A5B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F8182A">
        <w:rPr>
          <w:rStyle w:val="FontStyle21"/>
          <w:sz w:val="24"/>
          <w:szCs w:val="24"/>
        </w:rPr>
        <w:t>С/03.6 Организация дополнительного образования детей и взрослых по одному или нескольким направлениям деятельности.</w:t>
      </w:r>
    </w:p>
    <w:p w:rsidR="009B25A4" w:rsidRPr="00F8182A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182A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F8182A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F8182A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F8182A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F8182A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F8182A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F8182A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4" w:name="_Toc195425037"/>
      <w:r w:rsidRPr="00F8182A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4"/>
    </w:p>
    <w:p w:rsidR="0027094C" w:rsidRPr="00F8182A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F8182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У</w:t>
      </w:r>
      <w:r w:rsidR="00237E06" w:rsidRPr="00F8182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F8182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F8182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5" w:name="dst100036"/>
      <w:bookmarkEnd w:id="15"/>
      <w:r w:rsidR="00773DBB" w:rsidRPr="00F8182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F8182A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F8182A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F818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F8182A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F8182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F8182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F8182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F8182A">
        <w:rPr>
          <w:rFonts w:ascii="Times New Roman" w:hAnsi="Times New Roman"/>
          <w:sz w:val="24"/>
          <w:szCs w:val="24"/>
        </w:rPr>
        <w:t>1 год</w:t>
      </w:r>
      <w:r w:rsidRPr="00F8182A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F8182A">
        <w:rPr>
          <w:rFonts w:ascii="Times New Roman" w:hAnsi="Times New Roman"/>
          <w:sz w:val="24"/>
          <w:szCs w:val="24"/>
        </w:rPr>
        <w:t>универсальных</w:t>
      </w:r>
      <w:r w:rsidRPr="00F8182A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F8182A">
        <w:rPr>
          <w:rFonts w:ascii="Times New Roman" w:hAnsi="Times New Roman"/>
          <w:sz w:val="24"/>
          <w:szCs w:val="24"/>
        </w:rPr>
        <w:t>ВО</w:t>
      </w:r>
      <w:proofErr w:type="gramEnd"/>
      <w:r w:rsidRPr="00F8182A">
        <w:rPr>
          <w:rFonts w:ascii="Times New Roman" w:hAnsi="Times New Roman"/>
          <w:sz w:val="24"/>
          <w:szCs w:val="24"/>
        </w:rPr>
        <w:t>.</w:t>
      </w:r>
    </w:p>
    <w:p w:rsidR="00403B22" w:rsidRPr="00F8182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F8182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F8182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F8182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F8182A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F8182A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8"/>
      <w:r w:rsidRPr="00F8182A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6"/>
      <w:r w:rsidRPr="00F8182A">
        <w:rPr>
          <w:rFonts w:ascii="Times New Roman" w:hAnsi="Times New Roman" w:cs="Times New Roman"/>
          <w:color w:val="auto"/>
        </w:rPr>
        <w:t xml:space="preserve"> </w:t>
      </w:r>
    </w:p>
    <w:p w:rsidR="005B376C" w:rsidRPr="00F8182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П</w:t>
      </w:r>
      <w:r w:rsidR="00403B22" w:rsidRPr="00F8182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F8182A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F8182A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9"/>
      <w:r w:rsidRPr="00F8182A">
        <w:rPr>
          <w:rFonts w:ascii="Times New Roman" w:hAnsi="Times New Roman" w:cs="Times New Roman"/>
          <w:color w:val="auto"/>
        </w:rPr>
        <w:t>ПРОГРАММЫ ПРАКТИК</w:t>
      </w:r>
      <w:bookmarkEnd w:id="17"/>
      <w:r w:rsidRPr="00F8182A">
        <w:rPr>
          <w:rFonts w:ascii="Times New Roman" w:hAnsi="Times New Roman" w:cs="Times New Roman"/>
          <w:color w:val="auto"/>
        </w:rPr>
        <w:t xml:space="preserve"> </w:t>
      </w:r>
    </w:p>
    <w:p w:rsidR="00237E06" w:rsidRPr="00F8182A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F8182A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F8182A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480A5B" w:rsidRPr="00F8182A" w:rsidRDefault="00160BB7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– </w:t>
      </w:r>
      <w:r w:rsidR="00480A5B" w:rsidRPr="00F8182A">
        <w:rPr>
          <w:rFonts w:ascii="Times New Roman" w:hAnsi="Times New Roman"/>
          <w:sz w:val="24"/>
          <w:szCs w:val="24"/>
        </w:rPr>
        <w:t>Учебная практика, ознакомительная практика;</w:t>
      </w:r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– Учебная практика, научно-исследовательская работа;</w:t>
      </w:r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практика;</w:t>
      </w:r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– Производственная практика, технологическая (проектно-технологическая) практика;</w:t>
      </w:r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работа; </w:t>
      </w:r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F8182A" w:rsidRDefault="00403B22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F818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F8182A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F8182A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8" w:name="_Toc195425040"/>
      <w:r w:rsidRPr="00F8182A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8"/>
      <w:r w:rsidRPr="00F8182A">
        <w:rPr>
          <w:rFonts w:ascii="Times New Roman" w:hAnsi="Times New Roman" w:cs="Times New Roman"/>
          <w:color w:val="auto"/>
        </w:rPr>
        <w:t xml:space="preserve"> </w:t>
      </w:r>
    </w:p>
    <w:p w:rsidR="009B25A4" w:rsidRPr="00F8182A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F8182A">
        <w:rPr>
          <w:rFonts w:ascii="Times New Roman" w:hAnsi="Times New Roman"/>
          <w:sz w:val="24"/>
          <w:szCs w:val="24"/>
        </w:rPr>
        <w:t>выполнение и защиту выпускной квалификационной работы.</w:t>
      </w:r>
    </w:p>
    <w:p w:rsidR="005B376C" w:rsidRPr="00F8182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F8182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F8182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F8182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F8182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F8182A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F8182A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41"/>
      <w:r w:rsidRPr="00F8182A">
        <w:rPr>
          <w:rFonts w:ascii="Times New Roman" w:hAnsi="Times New Roman" w:cs="Times New Roman"/>
          <w:color w:val="auto"/>
        </w:rPr>
        <w:t>ОЦЕНОЧНЫЕ МАТЕРИАЛЫ</w:t>
      </w:r>
      <w:bookmarkEnd w:id="19"/>
    </w:p>
    <w:p w:rsidR="00795442" w:rsidRPr="00F8182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8182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F8182A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F8182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F8182A">
        <w:rPr>
          <w:rFonts w:ascii="Times New Roman" w:hAnsi="Times New Roman"/>
          <w:bCs/>
          <w:iCs/>
          <w:sz w:val="24"/>
          <w:szCs w:val="24"/>
        </w:rPr>
        <w:t>ОПОП ВО</w:t>
      </w:r>
      <w:r w:rsidRPr="00F8182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F8182A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F8182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F8182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F8182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F8182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F8182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F8182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F8182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F8182A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42"/>
      <w:r w:rsidRPr="00F8182A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F8182A">
        <w:rPr>
          <w:rFonts w:ascii="Times New Roman" w:hAnsi="Times New Roman" w:cs="Times New Roman"/>
          <w:color w:val="auto"/>
        </w:rPr>
        <w:t>ОБРАЗОВАТЕЛЬНОЙ ПРОГРАММЫ</w:t>
      </w:r>
      <w:bookmarkEnd w:id="20"/>
    </w:p>
    <w:p w:rsidR="00F365F2" w:rsidRPr="00F8182A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="009B25A4" w:rsidRPr="00F8182A">
        <w:rPr>
          <w:rFonts w:ascii="Times New Roman" w:hAnsi="Times New Roman"/>
          <w:sz w:val="24"/>
          <w:szCs w:val="24"/>
        </w:rPr>
        <w:t xml:space="preserve"> </w:t>
      </w:r>
      <w:r w:rsidRPr="00F8182A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Pr="00F8182A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Pr="00F8182A">
        <w:rPr>
          <w:rFonts w:ascii="Times New Roman" w:hAnsi="Times New Roman"/>
          <w:sz w:val="24"/>
          <w:szCs w:val="24"/>
        </w:rPr>
        <w:t>.</w:t>
      </w:r>
    </w:p>
    <w:p w:rsidR="00160BB7" w:rsidRPr="00F8182A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F8182A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F8182A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F8182A">
        <w:rPr>
          <w:rFonts w:ascii="Times New Roman" w:hAnsi="Times New Roman"/>
          <w:b/>
          <w:sz w:val="24"/>
          <w:szCs w:val="24"/>
        </w:rPr>
        <w:t>условия</w:t>
      </w:r>
      <w:r w:rsidRPr="00F8182A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F8182A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F8182A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="009B25A4" w:rsidRPr="00F8182A">
        <w:rPr>
          <w:rFonts w:ascii="Times New Roman" w:hAnsi="Times New Roman"/>
          <w:sz w:val="24"/>
          <w:szCs w:val="24"/>
        </w:rPr>
        <w:t xml:space="preserve"> </w:t>
      </w:r>
      <w:r w:rsidRPr="00F8182A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F8182A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F8182A">
        <w:rPr>
          <w:rFonts w:ascii="Times New Roman" w:hAnsi="Times New Roman"/>
          <w:sz w:val="24"/>
          <w:szCs w:val="24"/>
        </w:rPr>
        <w:t>вне</w:t>
      </w:r>
      <w:proofErr w:type="gramEnd"/>
      <w:r w:rsidRPr="00F818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82A">
        <w:rPr>
          <w:rFonts w:ascii="Times New Roman" w:hAnsi="Times New Roman"/>
          <w:sz w:val="24"/>
          <w:szCs w:val="24"/>
        </w:rPr>
        <w:t>ее</w:t>
      </w:r>
      <w:proofErr w:type="gramEnd"/>
      <w:r w:rsidRPr="00F8182A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F8182A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F8182A">
        <w:rPr>
          <w:rFonts w:ascii="Times New Roman" w:hAnsi="Times New Roman"/>
          <w:sz w:val="24"/>
          <w:szCs w:val="24"/>
        </w:rPr>
        <w:t>–</w:t>
      </w:r>
      <w:r w:rsidRPr="00F8182A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F8182A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–</w:t>
      </w:r>
      <w:r w:rsidR="00F365F2" w:rsidRPr="00F8182A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F8182A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–</w:t>
      </w:r>
      <w:r w:rsidR="00F365F2" w:rsidRPr="00F8182A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F8182A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F8182A">
        <w:rPr>
          <w:rFonts w:ascii="Times New Roman" w:hAnsi="Times New Roman"/>
          <w:sz w:val="24"/>
          <w:szCs w:val="24"/>
        </w:rPr>
        <w:t>-</w:t>
      </w:r>
      <w:r w:rsidRPr="00F8182A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F8182A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F8182A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F8182A">
        <w:rPr>
          <w:rFonts w:ascii="Times New Roman" w:hAnsi="Times New Roman"/>
          <w:b/>
          <w:bCs/>
          <w:sz w:val="24"/>
          <w:szCs w:val="24"/>
        </w:rPr>
        <w:t>–</w:t>
      </w:r>
      <w:r w:rsidRPr="00F8182A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F8182A">
        <w:rPr>
          <w:rFonts w:ascii="Times New Roman" w:hAnsi="Times New Roman"/>
          <w:b/>
          <w:bCs/>
          <w:sz w:val="24"/>
          <w:szCs w:val="24"/>
        </w:rPr>
        <w:t>ие</w:t>
      </w:r>
      <w:r w:rsidRPr="00F8182A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F8182A">
        <w:rPr>
          <w:rFonts w:ascii="Times New Roman" w:hAnsi="Times New Roman"/>
          <w:b/>
          <w:bCs/>
          <w:sz w:val="24"/>
          <w:szCs w:val="24"/>
        </w:rPr>
        <w:t>-</w:t>
      </w:r>
      <w:r w:rsidRPr="00F8182A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F8182A">
        <w:rPr>
          <w:rFonts w:ascii="Times New Roman" w:hAnsi="Times New Roman"/>
          <w:b/>
          <w:bCs/>
          <w:sz w:val="24"/>
          <w:szCs w:val="24"/>
        </w:rPr>
        <w:t>ие</w:t>
      </w:r>
      <w:r w:rsidRPr="00F818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F8182A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Pr="00F8182A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F8182A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F8182A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182A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182A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182A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F8182A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F8182A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 xml:space="preserve">обеспечивается педагогическими работниками Организации, а также лицами, привлекаемыми Организацией к реализации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>на иных условиях.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r w:rsidRPr="00F8182A">
        <w:rPr>
          <w:rFonts w:ascii="Times New Roman" w:hAnsi="Times New Roman"/>
          <w:sz w:val="24"/>
          <w:szCs w:val="24"/>
        </w:rPr>
        <w:t>магистратуры</w:t>
      </w:r>
      <w:r w:rsidRPr="00F8182A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F8182A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r w:rsidRPr="00F8182A">
        <w:rPr>
          <w:rFonts w:ascii="Times New Roman" w:hAnsi="Times New Roman"/>
          <w:sz w:val="24"/>
          <w:szCs w:val="24"/>
        </w:rPr>
        <w:t>магистратуры</w:t>
      </w:r>
      <w:r w:rsidRPr="00F8182A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>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F8182A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480A5B" w:rsidRPr="00F8182A" w:rsidRDefault="00480A5B" w:rsidP="00480A5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F8182A">
        <w:rPr>
          <w:rFonts w:ascii="Times New Roman" w:hAnsi="Times New Roman"/>
          <w:bCs/>
          <w:sz w:val="24"/>
          <w:szCs w:val="24"/>
        </w:rPr>
        <w:t>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</w:t>
      </w:r>
      <w:proofErr w:type="gramEnd"/>
      <w:r w:rsidRPr="00F8182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F8182A">
        <w:rPr>
          <w:rFonts w:ascii="Times New Roman" w:hAnsi="Times New Roman"/>
          <w:bCs/>
          <w:sz w:val="24"/>
          <w:szCs w:val="24"/>
        </w:rPr>
        <w:t>Российской Федерации).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F8182A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 xml:space="preserve">обеспечивается педагогическими работниками Организации, а также лицами, привлекаемыми Организацией к реализации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 xml:space="preserve">на иных условиях, не имеющими ученых степеней и званий, но имеющие соответствующие направленности (профилю) программы </w:t>
      </w:r>
      <w:r w:rsidRPr="00F8182A">
        <w:rPr>
          <w:rFonts w:ascii="Times New Roman" w:hAnsi="Times New Roman"/>
          <w:sz w:val="24"/>
          <w:szCs w:val="24"/>
        </w:rPr>
        <w:t xml:space="preserve">магистратуры </w:t>
      </w:r>
      <w:r w:rsidRPr="00F8182A">
        <w:rPr>
          <w:rFonts w:ascii="Times New Roman" w:hAnsi="Times New Roman"/>
          <w:bCs/>
          <w:sz w:val="24"/>
          <w:szCs w:val="24"/>
        </w:rPr>
        <w:t xml:space="preserve">почетные звания Российской Федерации "Заслуженный работник культуры Российской Федерации", лица, имеющие диплом лауреата международного или всероссийского конкурса в области, соответствующей направленности программы </w:t>
      </w:r>
      <w:r w:rsidRPr="00F8182A">
        <w:rPr>
          <w:rFonts w:ascii="Times New Roman" w:hAnsi="Times New Roman"/>
          <w:sz w:val="24"/>
          <w:szCs w:val="24"/>
        </w:rPr>
        <w:t>магистратуры</w:t>
      </w:r>
      <w:r w:rsidRPr="00F8182A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480A5B" w:rsidRPr="00F8182A" w:rsidRDefault="00480A5B" w:rsidP="00480A5B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15D2C" w:rsidRPr="00F8182A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F8182A">
        <w:rPr>
          <w:rFonts w:ascii="Times New Roman" w:hAnsi="Times New Roman"/>
          <w:sz w:val="24"/>
          <w:szCs w:val="24"/>
        </w:rPr>
        <w:t xml:space="preserve"> </w:t>
      </w:r>
      <w:r w:rsidRPr="00F8182A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F8182A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182A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="003E1634" w:rsidRPr="00F8182A">
        <w:rPr>
          <w:rFonts w:ascii="Times New Roman" w:hAnsi="Times New Roman"/>
          <w:sz w:val="24"/>
          <w:szCs w:val="24"/>
        </w:rPr>
        <w:t xml:space="preserve"> </w:t>
      </w:r>
      <w:r w:rsidRPr="00F8182A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F8182A">
        <w:rPr>
          <w:rFonts w:ascii="Times New Roman" w:hAnsi="Times New Roman"/>
          <w:sz w:val="24"/>
          <w:szCs w:val="24"/>
        </w:rPr>
        <w:t>–</w:t>
      </w:r>
      <w:r w:rsidRPr="00F8182A">
        <w:rPr>
          <w:rFonts w:ascii="Times New Roman" w:hAnsi="Times New Roman"/>
          <w:sz w:val="24"/>
          <w:szCs w:val="24"/>
        </w:rPr>
        <w:t xml:space="preserve"> программ </w:t>
      </w:r>
      <w:r w:rsidR="00480A5B" w:rsidRPr="00F8182A">
        <w:rPr>
          <w:rFonts w:ascii="Times New Roman" w:hAnsi="Times New Roman"/>
          <w:sz w:val="24"/>
          <w:szCs w:val="24"/>
        </w:rPr>
        <w:t>магистратуры</w:t>
      </w:r>
      <w:r w:rsidR="00EF3D6A" w:rsidRPr="00F8182A">
        <w:rPr>
          <w:rFonts w:ascii="Times New Roman" w:hAnsi="Times New Roman"/>
          <w:sz w:val="24"/>
          <w:szCs w:val="24"/>
        </w:rPr>
        <w:t xml:space="preserve"> </w:t>
      </w:r>
      <w:r w:rsidRPr="00F8182A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F8182A">
        <w:rPr>
          <w:rFonts w:ascii="Times New Roman" w:hAnsi="Times New Roman"/>
          <w:sz w:val="24"/>
          <w:szCs w:val="24"/>
        </w:rPr>
        <w:t>Минобрнауки России</w:t>
      </w:r>
      <w:r w:rsidRPr="00F8182A">
        <w:rPr>
          <w:rFonts w:ascii="Times New Roman" w:hAnsi="Times New Roman"/>
          <w:sz w:val="24"/>
          <w:szCs w:val="24"/>
        </w:rPr>
        <w:t>.</w:t>
      </w:r>
    </w:p>
    <w:p w:rsidR="00015D2C" w:rsidRPr="00F8182A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F8182A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F8182A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F8182A">
        <w:rPr>
          <w:b/>
        </w:rPr>
        <w:t>подготовки</w:t>
      </w:r>
      <w:proofErr w:type="gramEnd"/>
      <w:r w:rsidRPr="00F8182A">
        <w:rPr>
          <w:b/>
        </w:rPr>
        <w:t xml:space="preserve"> обучающихся по образовательной программе</w:t>
      </w:r>
    </w:p>
    <w:p w:rsidR="00803909" w:rsidRPr="00F8182A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F8182A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F8182A">
        <w:t xml:space="preserve"> качества.</w:t>
      </w:r>
      <w:proofErr w:type="gramEnd"/>
    </w:p>
    <w:p w:rsidR="00803909" w:rsidRPr="00F8182A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F8182A">
        <w:t xml:space="preserve">В целях совершенствования </w:t>
      </w:r>
      <w:r w:rsidR="00015D2C" w:rsidRPr="00F8182A">
        <w:t xml:space="preserve">ОПОП </w:t>
      </w:r>
      <w:proofErr w:type="gramStart"/>
      <w:r w:rsidR="00015D2C" w:rsidRPr="00F8182A">
        <w:t>ВО</w:t>
      </w:r>
      <w:proofErr w:type="gramEnd"/>
      <w:r w:rsidRPr="00F8182A">
        <w:t xml:space="preserve"> </w:t>
      </w:r>
      <w:r w:rsidR="00015D2C" w:rsidRPr="00F8182A">
        <w:t>Университет</w:t>
      </w:r>
      <w:r w:rsidRPr="00F8182A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F8182A">
        <w:t>Университета</w:t>
      </w:r>
      <w:r w:rsidRPr="00F8182A">
        <w:t>.</w:t>
      </w:r>
    </w:p>
    <w:p w:rsidR="00803909" w:rsidRPr="00F8182A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F8182A">
        <w:t xml:space="preserve">В рамках внутренней системы оценки качества образовательной деятельности </w:t>
      </w:r>
      <w:proofErr w:type="gramStart"/>
      <w:r w:rsidRPr="00F8182A">
        <w:t>обучающимся</w:t>
      </w:r>
      <w:proofErr w:type="gramEnd"/>
      <w:r w:rsidRPr="00F8182A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F8182A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F8182A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F8182A">
        <w:t xml:space="preserve">ОПОП </w:t>
      </w:r>
      <w:proofErr w:type="gramStart"/>
      <w:r w:rsidR="00FB19B8" w:rsidRPr="00F8182A">
        <w:t>ВО</w:t>
      </w:r>
      <w:proofErr w:type="gramEnd"/>
      <w:r w:rsidR="00FB19B8" w:rsidRPr="00F8182A">
        <w:t xml:space="preserve"> требованиям ФГОС ВО.</w:t>
      </w:r>
    </w:p>
    <w:p w:rsidR="00005554" w:rsidRPr="00F8182A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F8182A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182A">
        <w:t>-</w:t>
      </w:r>
      <w:r w:rsidRPr="00F8182A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182A">
        <w:t>-</w:t>
      </w:r>
      <w:r w:rsidRPr="00F8182A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F8182A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1" w:name="_Toc195425043"/>
      <w:r w:rsidRPr="00F8182A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1"/>
    </w:p>
    <w:p w:rsidR="00005554" w:rsidRPr="00F8182A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23526" w:rsidRPr="00523526" w:rsidRDefault="00523526" w:rsidP="0052352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сочетанием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br/>
        <w:t>образовательной организации/ Подраздел «Документы».</w:t>
      </w:r>
    </w:p>
    <w:p w:rsidR="00523526" w:rsidRPr="00523526" w:rsidRDefault="00523526" w:rsidP="00523526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приобретения лидерских и управленческих навыков, необходимых для успешной профессиональной реализации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с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523526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52352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523526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</w:t>
      </w:r>
      <w:proofErr w:type="gramStart"/>
      <w:r w:rsidRPr="00523526">
        <w:rPr>
          <w:rStyle w:val="FontStyle14"/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3E1634" w:rsidRPr="00523526" w:rsidRDefault="003E1634" w:rsidP="000F258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523526">
        <w:rPr>
          <w:rFonts w:ascii="Times New Roman" w:hAnsi="Times New Roman"/>
          <w:sz w:val="24"/>
          <w:szCs w:val="24"/>
        </w:rPr>
        <w:br w:type="page"/>
      </w:r>
    </w:p>
    <w:p w:rsidR="00B95D57" w:rsidRPr="00F8182A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A817D1" w:rsidTr="00524F67"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2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22"/>
            <w:r w:rsidR="00570A63" w:rsidRPr="00A817D1">
              <w:rPr>
                <w:rStyle w:val="af0"/>
                <w:sz w:val="24"/>
                <w:szCs w:val="24"/>
              </w:rPr>
              <w:commentReference w:id="22"/>
            </w:r>
          </w:p>
        </w:tc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A817D1" w:rsidTr="00524F67"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817D1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A817D1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A817D1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A817D1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A817D1" w:rsidTr="00524F67"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817D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A817D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A817D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A817D1" w:rsidTr="000E5F18"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817D1" w:rsidRPr="00A817D1" w:rsidTr="00192C40">
        <w:tc>
          <w:tcPr>
            <w:tcW w:w="2463" w:type="dxa"/>
          </w:tcPr>
          <w:p w:rsidR="00A817D1" w:rsidRPr="00A817D1" w:rsidRDefault="00A817D1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A817D1" w:rsidRPr="00A817D1" w:rsidRDefault="00A817D1" w:rsidP="00A817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Ученая степень, должность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817D1" w:rsidRPr="00A817D1" w:rsidRDefault="00A817D1" w:rsidP="00D862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A817D1" w:rsidRPr="00A817D1" w:rsidRDefault="00A817D1" w:rsidP="00D8628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И.И.Топилина</w:t>
            </w:r>
            <w:proofErr w:type="spellEnd"/>
          </w:p>
        </w:tc>
      </w:tr>
      <w:tr w:rsidR="00B95D57" w:rsidRPr="00A817D1" w:rsidTr="000E5F18">
        <w:tc>
          <w:tcPr>
            <w:tcW w:w="2463" w:type="dxa"/>
          </w:tcPr>
          <w:p w:rsidR="00B95D57" w:rsidRPr="00A817D1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A817D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A817D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A817D1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A817D1" w:rsidTr="000E5F18">
        <w:tc>
          <w:tcPr>
            <w:tcW w:w="2463" w:type="dxa"/>
          </w:tcPr>
          <w:p w:rsidR="000E5F18" w:rsidRPr="00A817D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A817D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817D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817D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A817D1" w:rsidRPr="00A817D1" w:rsidTr="00C675C2">
        <w:tc>
          <w:tcPr>
            <w:tcW w:w="2463" w:type="dxa"/>
          </w:tcPr>
          <w:p w:rsidR="00A817D1" w:rsidRPr="00A817D1" w:rsidRDefault="00A817D1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A817D1" w:rsidRPr="00A817D1" w:rsidRDefault="00A817D1" w:rsidP="00A817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Ученая степень, должность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A817D1" w:rsidRPr="00A817D1" w:rsidRDefault="00A817D1" w:rsidP="00D8628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A817D1" w:rsidRPr="00A817D1" w:rsidRDefault="00A817D1" w:rsidP="00A817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М.С.Дядченко</w:t>
            </w:r>
          </w:p>
        </w:tc>
      </w:tr>
      <w:tr w:rsidR="000E5F18" w:rsidRPr="00A817D1" w:rsidTr="000E5F18">
        <w:tc>
          <w:tcPr>
            <w:tcW w:w="2463" w:type="dxa"/>
          </w:tcPr>
          <w:p w:rsidR="000E5F18" w:rsidRPr="00A817D1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A817D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A817D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A817D1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F8182A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3119"/>
        <w:gridCol w:w="2268"/>
        <w:gridCol w:w="2552"/>
      </w:tblGrid>
      <w:tr w:rsidR="00B95D57" w:rsidRPr="00F8182A" w:rsidTr="00A817D1">
        <w:tc>
          <w:tcPr>
            <w:tcW w:w="1951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3"/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23"/>
            <w:r w:rsidR="00B726D2" w:rsidRPr="00F8182A">
              <w:rPr>
                <w:rStyle w:val="af0"/>
              </w:rPr>
              <w:commentReference w:id="23"/>
            </w:r>
          </w:p>
        </w:tc>
        <w:tc>
          <w:tcPr>
            <w:tcW w:w="3119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F8182A" w:rsidTr="00A817D1">
        <w:tc>
          <w:tcPr>
            <w:tcW w:w="1951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A817D1" w:rsidRDefault="00A817D1" w:rsidP="00A817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7D1">
              <w:rPr>
                <w:rFonts w:ascii="Times New Roman" w:hAnsi="Times New Roman"/>
                <w:bCs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  <w:p w:rsidR="00C642A8" w:rsidRPr="00F8182A" w:rsidRDefault="00C642A8" w:rsidP="00A817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МОБУ СОШ №</w:t>
            </w:r>
            <w:r w:rsidR="00A817D1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5D57" w:rsidRPr="00F8182A" w:rsidRDefault="00160BB7" w:rsidP="00A817D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F8182A" w:rsidRDefault="00A817D1" w:rsidP="00A817D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="00DA4F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0BB7" w:rsidRPr="00F8182A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A4F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Подпорина</w:t>
            </w:r>
            <w:proofErr w:type="spellEnd"/>
          </w:p>
        </w:tc>
      </w:tr>
      <w:tr w:rsidR="00B95D57" w:rsidRPr="00F8182A" w:rsidTr="00A817D1">
        <w:tc>
          <w:tcPr>
            <w:tcW w:w="1951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F8182A" w:rsidTr="00A817D1">
        <w:tc>
          <w:tcPr>
            <w:tcW w:w="1951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F8182A" w:rsidTr="00A817D1">
        <w:tc>
          <w:tcPr>
            <w:tcW w:w="1951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90F58" w:rsidRPr="00F8182A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F8182A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МОБУ СОШ №</w:t>
            </w:r>
            <w:r w:rsidR="00DA4FC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95D57" w:rsidRPr="00F8182A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F8182A" w:rsidRDefault="00DA4FC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В. Осипян</w:t>
            </w:r>
          </w:p>
        </w:tc>
      </w:tr>
      <w:tr w:rsidR="00B95D57" w:rsidRPr="00F8182A" w:rsidTr="00A817D1">
        <w:tc>
          <w:tcPr>
            <w:tcW w:w="1951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F8182A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F8182A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8182A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F8182A" w:rsidTr="00524F67">
        <w:tc>
          <w:tcPr>
            <w:tcW w:w="5103" w:type="dxa"/>
          </w:tcPr>
          <w:p w:rsidR="00B95D57" w:rsidRPr="00F8182A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4"/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4"/>
            <w:r w:rsidRPr="00F8182A">
              <w:rPr>
                <w:rStyle w:val="af0"/>
              </w:rPr>
              <w:commentReference w:id="24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F8182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F8182A" w:rsidTr="00524F67">
        <w:tc>
          <w:tcPr>
            <w:tcW w:w="5103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F8182A" w:rsidTr="00524F67">
        <w:tc>
          <w:tcPr>
            <w:tcW w:w="5103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F8182A" w:rsidTr="00524F67">
        <w:tc>
          <w:tcPr>
            <w:tcW w:w="5103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F8182A" w:rsidTr="00524F67">
        <w:tc>
          <w:tcPr>
            <w:tcW w:w="5103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F8182A" w:rsidTr="00524F67">
        <w:tc>
          <w:tcPr>
            <w:tcW w:w="5103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F8182A" w:rsidTr="00524F67">
        <w:tc>
          <w:tcPr>
            <w:tcW w:w="5103" w:type="dxa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F8182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F81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82A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F8182A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F8182A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F8182A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F8182A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25"/>
      <w:r w:rsidRPr="00F8182A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25"/>
      <w:r w:rsidR="006B72F7" w:rsidRPr="00F8182A">
        <w:rPr>
          <w:rStyle w:val="af0"/>
        </w:rPr>
        <w:commentReference w:id="25"/>
      </w:r>
    </w:p>
    <w:p w:rsidR="00D32A77" w:rsidRPr="00F8182A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8182A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F8182A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F8182A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F8182A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F8182A" w:rsidTr="007A25E6">
        <w:tc>
          <w:tcPr>
            <w:tcW w:w="9854" w:type="dxa"/>
            <w:gridSpan w:val="2"/>
          </w:tcPr>
          <w:p w:rsidR="00A346DE" w:rsidRPr="00F8182A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F8182A" w:rsidTr="007A25E6">
        <w:tc>
          <w:tcPr>
            <w:tcW w:w="9854" w:type="dxa"/>
            <w:gridSpan w:val="2"/>
          </w:tcPr>
          <w:p w:rsidR="00A346DE" w:rsidRPr="00F8182A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F8182A" w:rsidTr="007A25E6">
        <w:tc>
          <w:tcPr>
            <w:tcW w:w="9854" w:type="dxa"/>
            <w:gridSpan w:val="2"/>
          </w:tcPr>
          <w:p w:rsidR="00A346DE" w:rsidRPr="00F8182A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346DE" w:rsidRPr="00F8182A" w:rsidTr="007A25E6">
        <w:tc>
          <w:tcPr>
            <w:tcW w:w="4927" w:type="dxa"/>
            <w:vMerge w:val="restart"/>
          </w:tcPr>
          <w:p w:rsidR="00A346DE" w:rsidRPr="00F8182A" w:rsidRDefault="00A346DE" w:rsidP="007A25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A346DE" w:rsidRPr="00F8182A" w:rsidRDefault="00A346DE" w:rsidP="007A25E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346DE" w:rsidRPr="00F8182A" w:rsidRDefault="00A346DE" w:rsidP="007A25E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F8182A" w:rsidRDefault="00A346DE" w:rsidP="007A25E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F8182A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A346DE" w:rsidRPr="00F8182A" w:rsidTr="007A25E6">
        <w:tc>
          <w:tcPr>
            <w:tcW w:w="4927" w:type="dxa"/>
            <w:vMerge/>
          </w:tcPr>
          <w:p w:rsidR="00A346DE" w:rsidRPr="00F8182A" w:rsidRDefault="00A346DE" w:rsidP="007A25E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F8182A" w:rsidRDefault="00A346DE" w:rsidP="007A25E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8182A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F8182A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Default="002B2F0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308F7" w:rsidRPr="00B308F7" w:rsidRDefault="00FD65BB" w:rsidP="00B308F7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РЕЦЕНЗИЯ</w:t>
      </w:r>
    </w:p>
    <w:p w:rsidR="00B308F7" w:rsidRPr="00B308F7" w:rsidRDefault="00B308F7" w:rsidP="00B308F7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B308F7">
        <w:rPr>
          <w:rFonts w:ascii="Times New Roman" w:hAnsi="Times New Roman"/>
          <w:b/>
          <w:bCs/>
          <w:sz w:val="24"/>
          <w:szCs w:val="24"/>
        </w:rPr>
        <w:t>магистратуры по направлению подготовки 44.04.01 Педагогическое образование  44.04.01.1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308F7">
        <w:rPr>
          <w:rFonts w:ascii="Times New Roman" w:hAnsi="Times New Roman"/>
          <w:b/>
          <w:bCs/>
          <w:sz w:val="24"/>
          <w:szCs w:val="24"/>
        </w:rPr>
        <w:t xml:space="preserve"> Педагогика искусства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r w:rsidRPr="00B308F7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08.02.2021).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26"/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Рецензируемая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ОПОП разработана на основании проведенных консультаций с ведущими работодателями и профессиональных стандартов: </w:t>
      </w: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. от 25.12.2014); </w:t>
      </w:r>
      <w:r w:rsidRPr="00B308F7">
        <w:rPr>
          <w:rFonts w:ascii="Times New Roman" w:hAnsi="Times New Roman"/>
          <w:color w:val="000000" w:themeColor="text1"/>
          <w:sz w:val="24"/>
          <w:szCs w:val="24"/>
        </w:rPr>
        <w:tab/>
        <w:t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 «22» сентября 2021 г. № 652н.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Профессиональные компетенции соответствуют требованиям профессиональных стандартов и запросам работодателей.</w:t>
      </w:r>
      <w:commentRangeEnd w:id="26"/>
      <w:r w:rsidRPr="00B308F7">
        <w:rPr>
          <w:rStyle w:val="af0"/>
          <w:sz w:val="24"/>
          <w:szCs w:val="24"/>
        </w:rPr>
        <w:commentReference w:id="26"/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sz w:val="24"/>
          <w:szCs w:val="24"/>
        </w:rPr>
        <w:t xml:space="preserve">Рецензируемая ОПОП ВО включает: общую характеристику; характеристику профессиональной деятельности магистра, компетенции выпускника, формируемые в результате освоения ОПОП </w:t>
      </w:r>
      <w:proofErr w:type="gramStart"/>
      <w:r w:rsidRPr="00B308F7">
        <w:rPr>
          <w:rFonts w:ascii="Times New Roman" w:hAnsi="Times New Roman"/>
          <w:sz w:val="24"/>
          <w:szCs w:val="24"/>
        </w:rPr>
        <w:t>ВО</w:t>
      </w:r>
      <w:proofErr w:type="gramEnd"/>
      <w:r w:rsidRPr="00B308F7">
        <w:rPr>
          <w:rFonts w:ascii="Times New Roman" w:hAnsi="Times New Roman"/>
          <w:sz w:val="24"/>
          <w:szCs w:val="24"/>
        </w:rPr>
        <w:t>; календарный</w:t>
      </w: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ОПОП </w:t>
      </w: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r w:rsidRPr="00B308F7">
        <w:rPr>
          <w:rFonts w:ascii="Times New Roman" w:hAnsi="Times New Roman"/>
          <w:sz w:val="24"/>
          <w:szCs w:val="24"/>
        </w:rPr>
        <w:t>педагогической, научно-исследовательской, методической</w:t>
      </w:r>
      <w:r w:rsidRPr="00B308F7">
        <w:rPr>
          <w:rFonts w:ascii="Times New Roman" w:hAnsi="Times New Roman"/>
          <w:sz w:val="24"/>
          <w:szCs w:val="24"/>
        </w:rPr>
        <w:tab/>
        <w:t>.</w:t>
      </w:r>
      <w:proofErr w:type="gramEnd"/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B308F7">
        <w:rPr>
          <w:rFonts w:ascii="Times New Roman" w:hAnsi="Times New Roman"/>
          <w:color w:val="000000" w:themeColor="text1"/>
          <w:sz w:val="24"/>
          <w:szCs w:val="24"/>
        </w:rPr>
        <w:t>- преподавательский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B308F7" w:rsidRPr="00B308F7" w:rsidRDefault="00B308F7" w:rsidP="00B308F7">
      <w:pPr>
        <w:pStyle w:val="ConsPlusNormal"/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B308F7" w:rsidRPr="00B308F7" w:rsidRDefault="00B308F7" w:rsidP="00B308F7">
      <w:pPr>
        <w:pStyle w:val="ConsPlusNormal"/>
        <w:spacing w:line="288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B308F7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образования – программа магистратуры по направлению подготовки 44.04.01 Педагогическое образование, направленность 44.04.01.16 Педагогика искусства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</w:t>
      </w: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B308F7" w:rsidRPr="00B308F7" w:rsidRDefault="00B308F7" w:rsidP="00B308F7">
      <w:pPr>
        <w:pStyle w:val="ConsPlusNormal"/>
        <w:spacing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Разработанная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B308F7" w:rsidRPr="00B308F7" w:rsidRDefault="00B308F7" w:rsidP="00B308F7">
      <w:pPr>
        <w:shd w:val="clear" w:color="auto" w:fill="FFFFFF"/>
        <w:spacing w:after="0" w:line="28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08F7" w:rsidRPr="00B308F7" w:rsidRDefault="00B308F7" w:rsidP="00B308F7">
      <w:pPr>
        <w:shd w:val="clear" w:color="auto" w:fill="FFFFFF"/>
        <w:spacing w:after="0" w:line="288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>Рецензент:</w:t>
      </w: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7"/>
        <w:gridCol w:w="3528"/>
        <w:gridCol w:w="3360"/>
      </w:tblGrid>
      <w:tr w:rsidR="00B308F7" w:rsidRPr="00B308F7" w:rsidTr="00367390">
        <w:tc>
          <w:tcPr>
            <w:tcW w:w="3527" w:type="dxa"/>
          </w:tcPr>
          <w:p w:rsidR="00B308F7" w:rsidRPr="00B308F7" w:rsidRDefault="00B308F7" w:rsidP="0036739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08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Директор </w:t>
            </w:r>
          </w:p>
          <w:p w:rsidR="00B308F7" w:rsidRPr="00B308F7" w:rsidRDefault="00B308F7" w:rsidP="0036739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08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МАОУ гимназия имени А.П.Чехова</w:t>
            </w:r>
          </w:p>
          <w:p w:rsidR="00B308F7" w:rsidRPr="00B308F7" w:rsidRDefault="00B308F7" w:rsidP="0036739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08F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Таганрог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B308F7" w:rsidRPr="00B308F7" w:rsidRDefault="00B308F7" w:rsidP="0036739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B308F7" w:rsidRPr="00B308F7" w:rsidRDefault="00B308F7" w:rsidP="0036739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08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 В. Лисицына</w:t>
            </w:r>
          </w:p>
        </w:tc>
      </w:tr>
    </w:tbl>
    <w:p w:rsidR="00B308F7" w:rsidRDefault="00B308F7" w:rsidP="00B308F7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308F7" w:rsidRDefault="00B308F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B2F0C" w:rsidRPr="00B308F7" w:rsidRDefault="00FD65BB" w:rsidP="00B308F7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308F7">
        <w:rPr>
          <w:rFonts w:ascii="Times New Roman" w:hAnsi="Times New Roman"/>
          <w:b/>
          <w:bCs/>
          <w:sz w:val="24"/>
          <w:szCs w:val="24"/>
        </w:rPr>
        <w:t>РЕЦЕНЗИЯ</w:t>
      </w:r>
    </w:p>
    <w:p w:rsidR="00B308F7" w:rsidRPr="00B308F7" w:rsidRDefault="00B308F7" w:rsidP="00B308F7">
      <w:pPr>
        <w:shd w:val="clear" w:color="auto" w:fill="FFFFFF"/>
        <w:spacing w:after="0" w:line="288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B308F7" w:rsidRPr="00B308F7" w:rsidRDefault="00B308F7" w:rsidP="00B308F7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B308F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B308F7">
        <w:rPr>
          <w:rFonts w:ascii="Times New Roman" w:hAnsi="Times New Roman"/>
          <w:b/>
          <w:bCs/>
          <w:sz w:val="24"/>
          <w:szCs w:val="24"/>
        </w:rPr>
        <w:t>магистратуры по направлению подготовки 44.04.01 Педагогическое образование</w:t>
      </w:r>
      <w:r w:rsidR="00FD65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08F7">
        <w:rPr>
          <w:rFonts w:ascii="Times New Roman" w:hAnsi="Times New Roman"/>
          <w:b/>
          <w:bCs/>
          <w:sz w:val="24"/>
          <w:szCs w:val="24"/>
        </w:rPr>
        <w:t xml:space="preserve"> 44.04.01.1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308F7">
        <w:rPr>
          <w:rFonts w:ascii="Times New Roman" w:hAnsi="Times New Roman"/>
          <w:b/>
          <w:bCs/>
          <w:sz w:val="24"/>
          <w:szCs w:val="24"/>
        </w:rPr>
        <w:t xml:space="preserve"> Педагогика искусства</w:t>
      </w:r>
    </w:p>
    <w:p w:rsidR="002B2F0C" w:rsidRPr="002B2F0C" w:rsidRDefault="002B2F0C" w:rsidP="002B2F0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B308F7" w:rsidRPr="00B308F7" w:rsidRDefault="00B308F7" w:rsidP="00B30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B308F7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B308F7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– </w:t>
      </w:r>
      <w:r w:rsidRPr="00B308F7">
        <w:rPr>
          <w:rFonts w:ascii="Times New Roman" w:hAnsi="Times New Roman"/>
          <w:sz w:val="24"/>
          <w:szCs w:val="24"/>
        </w:rPr>
        <w:t>магистратура по направлению подготовки 44.04.01 Педагогическое образование, утвержденный приказом Министерства образования и науки Российской Федерации от 22.02.2018 №126 (ред. от 08.02.2021).</w:t>
      </w:r>
    </w:p>
    <w:p w:rsidR="002B2F0C" w:rsidRPr="002B2F0C" w:rsidRDefault="002B2F0C" w:rsidP="002B2F0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2B2F0C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2B2F0C">
        <w:rPr>
          <w:rFonts w:ascii="Times New Roman" w:hAnsi="Times New Roman"/>
          <w:bCs/>
          <w:sz w:val="24"/>
          <w:szCs w:val="24"/>
        </w:rPr>
        <w:t xml:space="preserve"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2B2F0C">
        <w:rPr>
          <w:rFonts w:ascii="Times New Roman" w:hAnsi="Times New Roman"/>
          <w:bCs/>
          <w:sz w:val="24"/>
          <w:szCs w:val="24"/>
        </w:rPr>
        <w:t>от</w:t>
      </w:r>
      <w:proofErr w:type="spellEnd"/>
      <w:proofErr w:type="gramEnd"/>
      <w:r w:rsidRPr="002B2F0C">
        <w:rPr>
          <w:rFonts w:ascii="Times New Roman" w:hAnsi="Times New Roman"/>
          <w:bCs/>
          <w:sz w:val="24"/>
          <w:szCs w:val="24"/>
        </w:rPr>
        <w:t xml:space="preserve"> «22» сентября 2021 г. № 652н. Профессиональные компетенции соответствуют требованиям профессиональных стандартов и запросам работодателей.</w:t>
      </w:r>
    </w:p>
    <w:p w:rsidR="002B2F0C" w:rsidRPr="002B2F0C" w:rsidRDefault="002B2F0C" w:rsidP="002B2F0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Федерального государственного образовательного стандарта высшего образования.</w:t>
      </w:r>
    </w:p>
    <w:p w:rsidR="002B2F0C" w:rsidRPr="002B2F0C" w:rsidRDefault="002B2F0C" w:rsidP="002B2F0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44.0</w:t>
      </w:r>
      <w:r w:rsidR="00B308F7">
        <w:rPr>
          <w:rFonts w:ascii="Times New Roman" w:hAnsi="Times New Roman"/>
          <w:bCs/>
          <w:sz w:val="24"/>
          <w:szCs w:val="24"/>
        </w:rPr>
        <w:t>4</w:t>
      </w:r>
      <w:r w:rsidRPr="002B2F0C">
        <w:rPr>
          <w:rFonts w:ascii="Times New Roman" w:hAnsi="Times New Roman"/>
          <w:bCs/>
          <w:sz w:val="24"/>
          <w:szCs w:val="24"/>
        </w:rPr>
        <w:t>.0</w:t>
      </w:r>
      <w:r w:rsidR="00B308F7">
        <w:rPr>
          <w:rFonts w:ascii="Times New Roman" w:hAnsi="Times New Roman"/>
          <w:bCs/>
          <w:sz w:val="24"/>
          <w:szCs w:val="24"/>
        </w:rPr>
        <w:t>1</w:t>
      </w:r>
      <w:r w:rsidRPr="002B2F0C">
        <w:rPr>
          <w:rFonts w:ascii="Times New Roman" w:hAnsi="Times New Roman"/>
          <w:bCs/>
          <w:sz w:val="24"/>
          <w:szCs w:val="24"/>
        </w:rPr>
        <w:t xml:space="preserve"> Педагогическое образование</w:t>
      </w:r>
      <w:r w:rsidR="00B308F7">
        <w:rPr>
          <w:rFonts w:ascii="Times New Roman" w:hAnsi="Times New Roman"/>
          <w:bCs/>
          <w:sz w:val="24"/>
          <w:szCs w:val="24"/>
        </w:rPr>
        <w:t>,</w:t>
      </w:r>
      <w:r w:rsidRPr="002B2F0C">
        <w:rPr>
          <w:rFonts w:ascii="Times New Roman" w:hAnsi="Times New Roman"/>
          <w:bCs/>
          <w:sz w:val="24"/>
          <w:szCs w:val="24"/>
        </w:rPr>
        <w:t xml:space="preserve"> </w:t>
      </w:r>
      <w:r w:rsidR="00B308F7">
        <w:rPr>
          <w:rFonts w:ascii="Times New Roman" w:hAnsi="Times New Roman"/>
          <w:bCs/>
          <w:sz w:val="24"/>
          <w:szCs w:val="24"/>
        </w:rPr>
        <w:t xml:space="preserve">магистерская программ </w:t>
      </w:r>
      <w:r w:rsidRPr="002B2F0C">
        <w:rPr>
          <w:rFonts w:ascii="Times New Roman" w:hAnsi="Times New Roman"/>
          <w:bCs/>
          <w:sz w:val="24"/>
          <w:szCs w:val="24"/>
        </w:rPr>
        <w:t>44.</w:t>
      </w:r>
      <w:r w:rsidR="00B308F7">
        <w:rPr>
          <w:rFonts w:ascii="Times New Roman" w:hAnsi="Times New Roman"/>
          <w:bCs/>
          <w:sz w:val="24"/>
          <w:szCs w:val="24"/>
        </w:rPr>
        <w:t>04</w:t>
      </w:r>
      <w:r w:rsidRPr="002B2F0C">
        <w:rPr>
          <w:rFonts w:ascii="Times New Roman" w:hAnsi="Times New Roman"/>
          <w:bCs/>
          <w:sz w:val="24"/>
          <w:szCs w:val="24"/>
        </w:rPr>
        <w:t>.0</w:t>
      </w:r>
      <w:r w:rsidR="00B308F7">
        <w:rPr>
          <w:rFonts w:ascii="Times New Roman" w:hAnsi="Times New Roman"/>
          <w:bCs/>
          <w:sz w:val="24"/>
          <w:szCs w:val="24"/>
        </w:rPr>
        <w:t>1.16</w:t>
      </w:r>
      <w:r w:rsidRPr="002B2F0C">
        <w:rPr>
          <w:rFonts w:ascii="Times New Roman" w:hAnsi="Times New Roman"/>
          <w:bCs/>
          <w:sz w:val="24"/>
          <w:szCs w:val="24"/>
        </w:rPr>
        <w:t xml:space="preserve">. </w:t>
      </w:r>
      <w:r w:rsidR="00B308F7">
        <w:rPr>
          <w:rFonts w:ascii="Times New Roman" w:hAnsi="Times New Roman"/>
          <w:bCs/>
          <w:sz w:val="24"/>
          <w:szCs w:val="24"/>
        </w:rPr>
        <w:t>Педагогика искусства</w:t>
      </w:r>
      <w:r w:rsidRPr="002B2F0C">
        <w:rPr>
          <w:rFonts w:ascii="Times New Roman" w:hAnsi="Times New Roman"/>
          <w:bCs/>
          <w:sz w:val="24"/>
          <w:szCs w:val="24"/>
        </w:rPr>
        <w:t xml:space="preserve"> соответствуют требованиям ФГОС и запланированным результатам освоения ОПОП </w:t>
      </w:r>
      <w:proofErr w:type="gramStart"/>
      <w:r w:rsidRPr="002B2F0C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2B2F0C">
        <w:rPr>
          <w:rFonts w:ascii="Times New Roman" w:hAnsi="Times New Roman"/>
          <w:bCs/>
          <w:sz w:val="24"/>
          <w:szCs w:val="24"/>
        </w:rPr>
        <w:t>.</w:t>
      </w:r>
    </w:p>
    <w:p w:rsidR="002B2F0C" w:rsidRPr="002B2F0C" w:rsidRDefault="002B2F0C" w:rsidP="002B2F0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 xml:space="preserve">Таким образом, основная профессиональная образовательная программа высшего образования - программа </w:t>
      </w:r>
      <w:proofErr w:type="spellStart"/>
      <w:r w:rsidRPr="002B2F0C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="00B308F7">
        <w:rPr>
          <w:rFonts w:ascii="Times New Roman" w:hAnsi="Times New Roman"/>
          <w:bCs/>
          <w:sz w:val="24"/>
          <w:szCs w:val="24"/>
        </w:rPr>
        <w:t xml:space="preserve"> по направлению подготовки </w:t>
      </w:r>
      <w:r w:rsidR="00B308F7" w:rsidRPr="002B2F0C">
        <w:rPr>
          <w:rFonts w:ascii="Times New Roman" w:hAnsi="Times New Roman"/>
          <w:bCs/>
          <w:sz w:val="24"/>
          <w:szCs w:val="24"/>
        </w:rPr>
        <w:t>44.0</w:t>
      </w:r>
      <w:r w:rsidR="00B308F7">
        <w:rPr>
          <w:rFonts w:ascii="Times New Roman" w:hAnsi="Times New Roman"/>
          <w:bCs/>
          <w:sz w:val="24"/>
          <w:szCs w:val="24"/>
        </w:rPr>
        <w:t>4</w:t>
      </w:r>
      <w:r w:rsidR="00B308F7" w:rsidRPr="002B2F0C">
        <w:rPr>
          <w:rFonts w:ascii="Times New Roman" w:hAnsi="Times New Roman"/>
          <w:bCs/>
          <w:sz w:val="24"/>
          <w:szCs w:val="24"/>
        </w:rPr>
        <w:t>.0</w:t>
      </w:r>
      <w:r w:rsidR="00B308F7">
        <w:rPr>
          <w:rFonts w:ascii="Times New Roman" w:hAnsi="Times New Roman"/>
          <w:bCs/>
          <w:sz w:val="24"/>
          <w:szCs w:val="24"/>
        </w:rPr>
        <w:t>1</w:t>
      </w:r>
      <w:r w:rsidR="00B308F7" w:rsidRPr="002B2F0C">
        <w:rPr>
          <w:rFonts w:ascii="Times New Roman" w:hAnsi="Times New Roman"/>
          <w:bCs/>
          <w:sz w:val="24"/>
          <w:szCs w:val="24"/>
        </w:rPr>
        <w:t xml:space="preserve"> Педагогическое образование</w:t>
      </w:r>
      <w:r w:rsidR="00B308F7">
        <w:rPr>
          <w:rFonts w:ascii="Times New Roman" w:hAnsi="Times New Roman"/>
          <w:bCs/>
          <w:sz w:val="24"/>
          <w:szCs w:val="24"/>
        </w:rPr>
        <w:t>,</w:t>
      </w:r>
      <w:r w:rsidR="00B308F7" w:rsidRPr="002B2F0C">
        <w:rPr>
          <w:rFonts w:ascii="Times New Roman" w:hAnsi="Times New Roman"/>
          <w:bCs/>
          <w:sz w:val="24"/>
          <w:szCs w:val="24"/>
        </w:rPr>
        <w:t xml:space="preserve"> </w:t>
      </w:r>
      <w:r w:rsidR="00B308F7">
        <w:rPr>
          <w:rFonts w:ascii="Times New Roman" w:hAnsi="Times New Roman"/>
          <w:bCs/>
          <w:sz w:val="24"/>
          <w:szCs w:val="24"/>
        </w:rPr>
        <w:t xml:space="preserve">магистерская программ </w:t>
      </w:r>
      <w:r w:rsidR="00B308F7" w:rsidRPr="002B2F0C">
        <w:rPr>
          <w:rFonts w:ascii="Times New Roman" w:hAnsi="Times New Roman"/>
          <w:bCs/>
          <w:sz w:val="24"/>
          <w:szCs w:val="24"/>
        </w:rPr>
        <w:t>44.</w:t>
      </w:r>
      <w:r w:rsidR="00B308F7">
        <w:rPr>
          <w:rFonts w:ascii="Times New Roman" w:hAnsi="Times New Roman"/>
          <w:bCs/>
          <w:sz w:val="24"/>
          <w:szCs w:val="24"/>
        </w:rPr>
        <w:t>04</w:t>
      </w:r>
      <w:r w:rsidR="00B308F7" w:rsidRPr="002B2F0C">
        <w:rPr>
          <w:rFonts w:ascii="Times New Roman" w:hAnsi="Times New Roman"/>
          <w:bCs/>
          <w:sz w:val="24"/>
          <w:szCs w:val="24"/>
        </w:rPr>
        <w:t>.0</w:t>
      </w:r>
      <w:r w:rsidR="00B308F7">
        <w:rPr>
          <w:rFonts w:ascii="Times New Roman" w:hAnsi="Times New Roman"/>
          <w:bCs/>
          <w:sz w:val="24"/>
          <w:szCs w:val="24"/>
        </w:rPr>
        <w:t>1.16</w:t>
      </w:r>
      <w:r w:rsidR="00B308F7" w:rsidRPr="002B2F0C">
        <w:rPr>
          <w:rFonts w:ascii="Times New Roman" w:hAnsi="Times New Roman"/>
          <w:bCs/>
          <w:sz w:val="24"/>
          <w:szCs w:val="24"/>
        </w:rPr>
        <w:t xml:space="preserve">. </w:t>
      </w:r>
      <w:r w:rsidR="00B308F7">
        <w:rPr>
          <w:rFonts w:ascii="Times New Roman" w:hAnsi="Times New Roman"/>
          <w:bCs/>
          <w:sz w:val="24"/>
          <w:szCs w:val="24"/>
        </w:rPr>
        <w:t>Педагогика искусства</w:t>
      </w:r>
      <w:r w:rsidRPr="002B2F0C">
        <w:rPr>
          <w:rFonts w:ascii="Times New Roman" w:hAnsi="Times New Roman"/>
          <w:bCs/>
          <w:sz w:val="24"/>
          <w:szCs w:val="24"/>
        </w:rPr>
        <w:t xml:space="preserve"> 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</w:p>
    <w:p w:rsidR="002B2F0C" w:rsidRPr="002B2F0C" w:rsidRDefault="002B2F0C" w:rsidP="002B2F0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>Реализуется процедура утверждения, анализа и актуализации образовательной программы с участием работодателей или их представителей.</w:t>
      </w:r>
      <w:r w:rsidR="00B308F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2B2F0C">
        <w:rPr>
          <w:rFonts w:ascii="Times New Roman" w:hAnsi="Times New Roman"/>
          <w:bCs/>
          <w:sz w:val="24"/>
          <w:szCs w:val="24"/>
        </w:rPr>
        <w:t>Разработанная</w:t>
      </w:r>
      <w:proofErr w:type="gramEnd"/>
      <w:r w:rsidRPr="002B2F0C">
        <w:rPr>
          <w:rFonts w:ascii="Times New Roman" w:hAnsi="Times New Roman"/>
          <w:bCs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FD65BB" w:rsidRDefault="00FD65BB" w:rsidP="00FD65BB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B2F0C" w:rsidRPr="002B2F0C" w:rsidRDefault="002B2F0C" w:rsidP="00FD65BB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>Рецензент:</w:t>
      </w:r>
    </w:p>
    <w:p w:rsidR="002B2F0C" w:rsidRPr="002B2F0C" w:rsidRDefault="002B2F0C" w:rsidP="00FD65BB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>Директор МОБУ СОШ № 6</w:t>
      </w:r>
    </w:p>
    <w:p w:rsidR="002B2F0C" w:rsidRPr="002B2F0C" w:rsidRDefault="002B2F0C" w:rsidP="00FD65BB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B2F0C">
        <w:rPr>
          <w:rFonts w:ascii="Times New Roman" w:hAnsi="Times New Roman"/>
          <w:bCs/>
          <w:sz w:val="24"/>
          <w:szCs w:val="24"/>
        </w:rPr>
        <w:t>г. Таганрог</w:t>
      </w:r>
      <w:r w:rsidRPr="002B2F0C">
        <w:rPr>
          <w:rFonts w:ascii="Times New Roman" w:hAnsi="Times New Roman"/>
          <w:bCs/>
          <w:sz w:val="24"/>
          <w:szCs w:val="24"/>
        </w:rPr>
        <w:tab/>
      </w:r>
      <w:r w:rsidRPr="002B2F0C">
        <w:rPr>
          <w:rFonts w:ascii="Times New Roman" w:hAnsi="Times New Roman"/>
          <w:bCs/>
          <w:sz w:val="24"/>
          <w:szCs w:val="24"/>
        </w:rPr>
        <w:tab/>
      </w:r>
      <w:r w:rsidR="00B308F7">
        <w:rPr>
          <w:rFonts w:ascii="Times New Roman" w:hAnsi="Times New Roman"/>
          <w:bCs/>
          <w:sz w:val="24"/>
          <w:szCs w:val="24"/>
        </w:rPr>
        <w:t xml:space="preserve">                 </w:t>
      </w:r>
      <w:r w:rsidR="00E70FCC">
        <w:rPr>
          <w:rFonts w:ascii="Times New Roman" w:hAnsi="Times New Roman"/>
          <w:bCs/>
          <w:sz w:val="24"/>
          <w:szCs w:val="24"/>
        </w:rPr>
        <w:t>____________________</w:t>
      </w:r>
      <w:r w:rsidR="00B308F7">
        <w:rPr>
          <w:rFonts w:ascii="Times New Roman" w:hAnsi="Times New Roman"/>
          <w:bCs/>
          <w:sz w:val="24"/>
          <w:szCs w:val="24"/>
        </w:rPr>
        <w:t xml:space="preserve">          </w:t>
      </w:r>
      <w:r w:rsidRPr="002B2F0C">
        <w:rPr>
          <w:rFonts w:ascii="Times New Roman" w:hAnsi="Times New Roman"/>
          <w:bCs/>
          <w:sz w:val="24"/>
          <w:szCs w:val="24"/>
        </w:rPr>
        <w:t xml:space="preserve">О.В. </w:t>
      </w:r>
      <w:proofErr w:type="spellStart"/>
      <w:r w:rsidRPr="002B2F0C">
        <w:rPr>
          <w:rFonts w:ascii="Times New Roman" w:hAnsi="Times New Roman"/>
          <w:bCs/>
          <w:sz w:val="24"/>
          <w:szCs w:val="24"/>
        </w:rPr>
        <w:t>Муразян</w:t>
      </w:r>
      <w:proofErr w:type="spellEnd"/>
    </w:p>
    <w:p w:rsidR="002B2F0C" w:rsidRDefault="00B308F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</w:t>
      </w:r>
      <w:r w:rsidR="002B2F0C" w:rsidRPr="00B308F7">
        <w:rPr>
          <w:rFonts w:ascii="Times New Roman" w:hAnsi="Times New Roman"/>
          <w:bCs/>
          <w:sz w:val="18"/>
          <w:szCs w:val="18"/>
        </w:rPr>
        <w:t>(подпись рецензента, печать организации)</w:t>
      </w:r>
    </w:p>
    <w:p w:rsidR="00E70FCC" w:rsidRPr="00E70FCC" w:rsidRDefault="00FD65BB" w:rsidP="00E70F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РЕЦЕНЗИЯ </w:t>
      </w:r>
    </w:p>
    <w:p w:rsidR="00E70FCC" w:rsidRPr="00E70FCC" w:rsidRDefault="00E70FCC" w:rsidP="00E70F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 основную профессиональную образовательную программу</w:t>
      </w:r>
    </w:p>
    <w:p w:rsidR="00E70FCC" w:rsidRPr="00E70FCC" w:rsidRDefault="00E70FCC" w:rsidP="00E70FCC">
      <w:pPr>
        <w:shd w:val="clear" w:color="auto" w:fill="FFFFFF"/>
        <w:spacing w:after="0" w:line="288" w:lineRule="auto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высшего образования – программу </w:t>
      </w:r>
      <w:r w:rsidRPr="00E70FCC">
        <w:rPr>
          <w:rFonts w:ascii="Times New Roman" w:hAnsi="Times New Roman"/>
          <w:b/>
          <w:bCs/>
          <w:sz w:val="24"/>
          <w:szCs w:val="24"/>
        </w:rPr>
        <w:t>магистратуры по направлению подготовки 44.04.01 Педагогическое образование  44.04.01.16 Педагогика искусства</w:t>
      </w:r>
    </w:p>
    <w:p w:rsidR="00E70FCC" w:rsidRPr="00E70FCC" w:rsidRDefault="00E70FCC" w:rsidP="00E70F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E70FCC">
        <w:rPr>
          <w:rFonts w:ascii="Times New Roman" w:hAnsi="Times New Roman"/>
          <w:sz w:val="24"/>
          <w:szCs w:val="24"/>
        </w:rPr>
        <w:t xml:space="preserve">– программа магистратуры по направлению подготовки 44.04.01 Педагогическое образование   44.04.01.16 Педагогика искусства, </w:t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утвержденным приказом </w:t>
      </w:r>
      <w:proofErr w:type="spell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Минобрнауки</w:t>
      </w:r>
      <w:proofErr w:type="spellEnd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 России 22.02.2018 №126 (ред. от 08.02.2021).</w:t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commentRangeStart w:id="27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изм</w:t>
      </w:r>
      <w:proofErr w:type="spellEnd"/>
      <w:r w:rsidRPr="00E70FCC">
        <w:rPr>
          <w:rFonts w:ascii="Times New Roman" w:hAnsi="Times New Roman"/>
          <w:color w:val="000000" w:themeColor="text1"/>
          <w:sz w:val="24"/>
          <w:szCs w:val="24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27"/>
      <w:r w:rsidRPr="00E70FCC">
        <w:rPr>
          <w:rStyle w:val="af0"/>
          <w:sz w:val="24"/>
          <w:szCs w:val="24"/>
        </w:rPr>
        <w:commentReference w:id="27"/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E70FCC">
        <w:rPr>
          <w:rFonts w:ascii="Times New Roman" w:hAnsi="Times New Roman"/>
          <w:sz w:val="24"/>
          <w:szCs w:val="24"/>
        </w:rPr>
        <w:t>бакалавра,</w:t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 компетенции выпускника, формируемые в результате освоения ОПОП </w:t>
      </w: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ОПОП </w:t>
      </w: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педагогическая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E70FCC" w:rsidRPr="00E70FCC" w:rsidRDefault="00E70FCC" w:rsidP="00E70FCC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>научно-исследовательская, методическая.</w:t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  <w:t>.</w:t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E70FCC">
        <w:rPr>
          <w:rFonts w:ascii="Times New Roman" w:hAnsi="Times New Roman"/>
          <w:color w:val="000000" w:themeColor="text1"/>
          <w:sz w:val="24"/>
          <w:szCs w:val="24"/>
        </w:rPr>
        <w:t>- преподавательский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E70FCC" w:rsidRPr="00E70FCC" w:rsidRDefault="00E70FCC" w:rsidP="00E70F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E70FCC" w:rsidRPr="00E70FCC" w:rsidRDefault="00E70FCC" w:rsidP="00E70F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основная профессиональная образовательная программа высшего образования – программа </w:t>
      </w:r>
      <w:r w:rsidRPr="00E70FCC">
        <w:rPr>
          <w:rFonts w:ascii="Times New Roman" w:hAnsi="Times New Roman"/>
          <w:sz w:val="24"/>
          <w:szCs w:val="24"/>
        </w:rPr>
        <w:t xml:space="preserve">магистратуры по направлению подготовки 44.04.01 Педагогическое образование 44.04. 44.04.01.16 Педагогика искусства составлена с учетом особенностей профессиональной деятельности </w:t>
      </w:r>
      <w:r w:rsidRPr="00E70FCC">
        <w:rPr>
          <w:rFonts w:ascii="Times New Roman" w:hAnsi="Times New Roman"/>
          <w:color w:val="000000" w:themeColor="text1"/>
          <w:sz w:val="24"/>
          <w:szCs w:val="24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E70FCC" w:rsidRPr="00E70FCC" w:rsidRDefault="00E70FCC" w:rsidP="00E70F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70FCC">
        <w:rPr>
          <w:rFonts w:ascii="Times New Roman" w:hAnsi="Times New Roman"/>
          <w:color w:val="000000" w:themeColor="text1"/>
          <w:sz w:val="24"/>
          <w:szCs w:val="24"/>
        </w:rPr>
        <w:t>Разработанная</w:t>
      </w:r>
      <w:proofErr w:type="gramEnd"/>
      <w:r w:rsidRPr="00E70FCC">
        <w:rPr>
          <w:rFonts w:ascii="Times New Roman" w:hAnsi="Times New Roman"/>
          <w:color w:val="000000" w:themeColor="text1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E70FCC" w:rsidRPr="00E70FCC" w:rsidRDefault="00E70FCC" w:rsidP="00E70F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70FCC" w:rsidRPr="00E70FCC" w:rsidRDefault="00E70FCC" w:rsidP="00E70F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color w:val="000000" w:themeColor="text1"/>
          <w:sz w:val="24"/>
          <w:szCs w:val="24"/>
        </w:rPr>
        <w:t>Рецензент:</w:t>
      </w:r>
    </w:p>
    <w:p w:rsidR="00E70FCC" w:rsidRPr="00E70FCC" w:rsidRDefault="00E70FCC" w:rsidP="00E70F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заведующий кафедрой </w:t>
      </w:r>
      <w:proofErr w:type="gramStart"/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>психолого-педагогического</w:t>
      </w:r>
      <w:proofErr w:type="gramEnd"/>
    </w:p>
    <w:p w:rsidR="00E70FCC" w:rsidRPr="00E70FCC" w:rsidRDefault="00E70FCC" w:rsidP="00E70F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образования и </w:t>
      </w:r>
      <w:proofErr w:type="spellStart"/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>медиакоммуникации</w:t>
      </w:r>
      <w:proofErr w:type="spellEnd"/>
    </w:p>
    <w:p w:rsidR="00E70FCC" w:rsidRPr="00E70FCC" w:rsidRDefault="00E70FCC" w:rsidP="00E70F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Таганрогского института имени А.П.Чехова </w:t>
      </w:r>
    </w:p>
    <w:p w:rsidR="00E70FCC" w:rsidRPr="00E70FCC" w:rsidRDefault="00E70FCC" w:rsidP="00E70F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>(филиала) РГЭ</w:t>
      </w:r>
      <w:proofErr w:type="gramStart"/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>У(</w:t>
      </w:r>
      <w:proofErr w:type="gramEnd"/>
      <w:r w:rsidRPr="00E70FCC">
        <w:rPr>
          <w:rFonts w:ascii="Times New Roman" w:hAnsi="Times New Roman"/>
          <w:bCs/>
          <w:color w:val="000000" w:themeColor="text1"/>
          <w:sz w:val="24"/>
          <w:szCs w:val="24"/>
        </w:rPr>
        <w:t>РИНХ),</w:t>
      </w:r>
    </w:p>
    <w:p w:rsidR="00E70FCC" w:rsidRPr="00E70FCC" w:rsidRDefault="00E70FCC" w:rsidP="00E70FCC">
      <w:pPr>
        <w:shd w:val="clear" w:color="auto" w:fill="FFFFFF"/>
        <w:spacing w:after="0"/>
        <w:jc w:val="both"/>
        <w:rPr>
          <w:sz w:val="24"/>
          <w:szCs w:val="24"/>
        </w:rPr>
      </w:pPr>
      <w:proofErr w:type="spellStart"/>
      <w:r w:rsidRPr="00E70FCC">
        <w:rPr>
          <w:rFonts w:ascii="Times New Roman" w:hAnsi="Times New Roman"/>
          <w:sz w:val="24"/>
          <w:szCs w:val="24"/>
        </w:rPr>
        <w:t>канд</w:t>
      </w:r>
      <w:proofErr w:type="gramStart"/>
      <w:r w:rsidRPr="00E70FCC">
        <w:rPr>
          <w:rFonts w:ascii="Times New Roman" w:hAnsi="Times New Roman"/>
          <w:sz w:val="24"/>
          <w:szCs w:val="24"/>
        </w:rPr>
        <w:t>.п</w:t>
      </w:r>
      <w:proofErr w:type="gramEnd"/>
      <w:r w:rsidRPr="00E70FCC">
        <w:rPr>
          <w:rFonts w:ascii="Times New Roman" w:hAnsi="Times New Roman"/>
          <w:sz w:val="24"/>
          <w:szCs w:val="24"/>
        </w:rPr>
        <w:t>ед.наук</w:t>
      </w:r>
      <w:proofErr w:type="spellEnd"/>
      <w:r w:rsidRPr="00E70FCC">
        <w:rPr>
          <w:rFonts w:ascii="Times New Roman" w:hAnsi="Times New Roman"/>
          <w:sz w:val="24"/>
          <w:szCs w:val="24"/>
        </w:rPr>
        <w:t xml:space="preserve">, доцент                                     ___________       </w:t>
      </w:r>
      <w:r w:rsidR="00FD65BB" w:rsidRPr="00E70FCC">
        <w:rPr>
          <w:rFonts w:ascii="Times New Roman" w:hAnsi="Times New Roman"/>
          <w:sz w:val="24"/>
          <w:szCs w:val="24"/>
        </w:rPr>
        <w:t>И.</w:t>
      </w:r>
      <w:r w:rsidR="00FD65BB">
        <w:rPr>
          <w:rFonts w:ascii="Times New Roman" w:hAnsi="Times New Roman"/>
          <w:sz w:val="24"/>
          <w:szCs w:val="24"/>
        </w:rPr>
        <w:t xml:space="preserve"> </w:t>
      </w:r>
      <w:r w:rsidR="00FD65BB" w:rsidRPr="00E70FCC">
        <w:rPr>
          <w:rFonts w:ascii="Times New Roman" w:hAnsi="Times New Roman"/>
          <w:sz w:val="24"/>
          <w:szCs w:val="24"/>
        </w:rPr>
        <w:t>В.</w:t>
      </w:r>
      <w:r w:rsidR="00FD6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0FCC">
        <w:rPr>
          <w:rFonts w:ascii="Times New Roman" w:hAnsi="Times New Roman"/>
          <w:sz w:val="24"/>
          <w:szCs w:val="24"/>
        </w:rPr>
        <w:t>Челышева</w:t>
      </w:r>
      <w:proofErr w:type="spellEnd"/>
      <w:r w:rsidRPr="00E70FCC">
        <w:rPr>
          <w:rFonts w:ascii="Times New Roman" w:hAnsi="Times New Roman"/>
          <w:sz w:val="24"/>
          <w:szCs w:val="24"/>
        </w:rPr>
        <w:t xml:space="preserve"> </w:t>
      </w:r>
    </w:p>
    <w:p w:rsidR="00E70FCC" w:rsidRPr="00E70FCC" w:rsidRDefault="00E70FCC" w:rsidP="00E70FCC">
      <w:pPr>
        <w:rPr>
          <w:sz w:val="24"/>
          <w:szCs w:val="24"/>
        </w:rPr>
      </w:pPr>
    </w:p>
    <w:p w:rsidR="00E70FCC" w:rsidRPr="00F8182A" w:rsidRDefault="00E70FC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E70FCC" w:rsidRPr="00F8182A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226E6D" w:rsidRDefault="00226E6D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1:18:00Z" w:initials="ЕПХ">
    <w:p w:rsidR="00226E6D" w:rsidRDefault="00226E6D">
      <w:pPr>
        <w:pStyle w:val="af1"/>
      </w:pPr>
      <w:r>
        <w:rPr>
          <w:rStyle w:val="af0"/>
        </w:rPr>
        <w:annotationRef/>
      </w:r>
      <w:r>
        <w:t xml:space="preserve">конец апреля, май, но не позднее заседания Ученого совета </w:t>
      </w:r>
      <w:proofErr w:type="spellStart"/>
      <w:r>
        <w:t>РИНХа</w:t>
      </w:r>
      <w:proofErr w:type="spellEnd"/>
    </w:p>
  </w:comment>
  <w:comment w:id="3" w:author="Администратор" w:date="2025-07-10T09:30:00Z" w:initials="А">
    <w:p w:rsidR="00226E6D" w:rsidRDefault="00226E6D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4" w:author="Евгений П. Хижняк" w:date="2025-04-22T10:15:00Z" w:initials="ЕПХ">
    <w:p w:rsidR="00226E6D" w:rsidRDefault="00226E6D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226E6D" w:rsidRDefault="00226E6D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6" w:author="Евгений П. Хижняк" w:date="2025-04-22T10:17:00Z" w:initials="ЕПХ">
    <w:p w:rsidR="00226E6D" w:rsidRDefault="00226E6D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7" w:author="Евгений П. Хижняк" w:date="2025-04-22T10:18:00Z" w:initials="ЕПХ">
    <w:p w:rsidR="00226E6D" w:rsidRDefault="00226E6D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0" w:author="Евгений П. Хижняк" w:date="2025-04-22T11:22:00Z" w:initials="ЕПХ">
    <w:p w:rsidR="00226E6D" w:rsidRDefault="00226E6D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2" w:author="Евгений П. Хижняк" w:date="2025-04-22T13:45:00Z" w:initials="ЕПХ">
    <w:p w:rsidR="00226E6D" w:rsidRDefault="00226E6D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22" w:author="Пользователь Windows" w:date="2025-04-22T21:22:00Z" w:initials="ПW">
    <w:p w:rsidR="00226E6D" w:rsidRDefault="00226E6D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обязательно в числе разработчиков от Университета должен быть заведующий кафедрой.</w:t>
      </w:r>
    </w:p>
    <w:p w:rsidR="00226E6D" w:rsidRDefault="00226E6D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23" w:author="Евгений П. Хижняк" w:date="2025-04-22T12:30:00Z" w:initials="ЕПХ">
    <w:p w:rsidR="00226E6D" w:rsidRDefault="00226E6D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226E6D" w:rsidRDefault="00226E6D">
      <w:pPr>
        <w:pStyle w:val="af1"/>
      </w:pPr>
      <w:r>
        <w:t>Разработчик ОП НЕ РАВНО рецензент.</w:t>
      </w:r>
    </w:p>
    <w:p w:rsidR="00226E6D" w:rsidRDefault="00226E6D">
      <w:pPr>
        <w:pStyle w:val="af1"/>
      </w:pPr>
      <w:r>
        <w:t>Печать организации НЕ ПРОСТАВЛЯТЬ</w:t>
      </w:r>
    </w:p>
  </w:comment>
  <w:comment w:id="24" w:author="Евгений П. Хижняк" w:date="2025-04-22T12:33:00Z" w:initials="ЕПХ">
    <w:p w:rsidR="00226E6D" w:rsidRDefault="00226E6D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3:44:00Z" w:initials="ЕПХ">
    <w:p w:rsidR="00226E6D" w:rsidRDefault="00226E6D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26" w:author="Елена А. Чумаченко" w:date="2026-05-29T16:59:00Z" w:initials="ЕАЧ">
    <w:p w:rsidR="00B308F7" w:rsidRDefault="00B308F7" w:rsidP="00B308F7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27" w:author="Елена А. Чумаченко" w:date="2026-06-02T17:18:00Z" w:initials="ЕАЧ">
    <w:p w:rsidR="00E70FCC" w:rsidRDefault="00E70FCC" w:rsidP="00E70FCC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3CA" w:rsidRDefault="005433CA" w:rsidP="000863C1">
      <w:pPr>
        <w:spacing w:after="0" w:line="240" w:lineRule="auto"/>
      </w:pPr>
      <w:r>
        <w:separator/>
      </w:r>
    </w:p>
  </w:endnote>
  <w:endnote w:type="continuationSeparator" w:id="0">
    <w:p w:rsidR="005433CA" w:rsidRDefault="005433CA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6D" w:rsidRDefault="00226E6D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3CA" w:rsidRDefault="005433CA" w:rsidP="000863C1">
      <w:pPr>
        <w:spacing w:after="0" w:line="240" w:lineRule="auto"/>
      </w:pPr>
      <w:r>
        <w:separator/>
      </w:r>
    </w:p>
  </w:footnote>
  <w:footnote w:type="continuationSeparator" w:id="0">
    <w:p w:rsidR="005433CA" w:rsidRDefault="005433CA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3CD2"/>
    <w:rsid w:val="00015D2C"/>
    <w:rsid w:val="000163A9"/>
    <w:rsid w:val="000165DA"/>
    <w:rsid w:val="00023333"/>
    <w:rsid w:val="00026177"/>
    <w:rsid w:val="00035C71"/>
    <w:rsid w:val="00035D78"/>
    <w:rsid w:val="00043F07"/>
    <w:rsid w:val="00046403"/>
    <w:rsid w:val="00047480"/>
    <w:rsid w:val="000548D6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D208B"/>
    <w:rsid w:val="000D2461"/>
    <w:rsid w:val="000E5F18"/>
    <w:rsid w:val="000F2000"/>
    <w:rsid w:val="000F258C"/>
    <w:rsid w:val="000F5361"/>
    <w:rsid w:val="000F6980"/>
    <w:rsid w:val="001067A3"/>
    <w:rsid w:val="001159FE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621D5"/>
    <w:rsid w:val="00172C6D"/>
    <w:rsid w:val="00177993"/>
    <w:rsid w:val="00195BE7"/>
    <w:rsid w:val="001A5F17"/>
    <w:rsid w:val="001B3D5A"/>
    <w:rsid w:val="001D13D2"/>
    <w:rsid w:val="001F750E"/>
    <w:rsid w:val="00213868"/>
    <w:rsid w:val="00214B63"/>
    <w:rsid w:val="002150EC"/>
    <w:rsid w:val="002170C1"/>
    <w:rsid w:val="002213E5"/>
    <w:rsid w:val="00226E6D"/>
    <w:rsid w:val="00233403"/>
    <w:rsid w:val="00235D9D"/>
    <w:rsid w:val="00237E06"/>
    <w:rsid w:val="00240F2B"/>
    <w:rsid w:val="00251A1F"/>
    <w:rsid w:val="00254CF5"/>
    <w:rsid w:val="0027094C"/>
    <w:rsid w:val="002719AF"/>
    <w:rsid w:val="0027613A"/>
    <w:rsid w:val="00290580"/>
    <w:rsid w:val="00290F58"/>
    <w:rsid w:val="002A6189"/>
    <w:rsid w:val="002B07E5"/>
    <w:rsid w:val="002B23C2"/>
    <w:rsid w:val="002B2F0C"/>
    <w:rsid w:val="002C2299"/>
    <w:rsid w:val="002C2C66"/>
    <w:rsid w:val="002E1760"/>
    <w:rsid w:val="002F01DB"/>
    <w:rsid w:val="002F4BC8"/>
    <w:rsid w:val="002F5515"/>
    <w:rsid w:val="0030036A"/>
    <w:rsid w:val="003064A6"/>
    <w:rsid w:val="00327ABA"/>
    <w:rsid w:val="003300B2"/>
    <w:rsid w:val="0033020A"/>
    <w:rsid w:val="00357C27"/>
    <w:rsid w:val="00361E62"/>
    <w:rsid w:val="00365867"/>
    <w:rsid w:val="0037446D"/>
    <w:rsid w:val="003872B5"/>
    <w:rsid w:val="00387523"/>
    <w:rsid w:val="00392859"/>
    <w:rsid w:val="0039288A"/>
    <w:rsid w:val="00396DD5"/>
    <w:rsid w:val="003C0BB7"/>
    <w:rsid w:val="003D45BB"/>
    <w:rsid w:val="003E163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80A5B"/>
    <w:rsid w:val="004912E4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D54"/>
    <w:rsid w:val="00523526"/>
    <w:rsid w:val="00524F67"/>
    <w:rsid w:val="005267F9"/>
    <w:rsid w:val="00531468"/>
    <w:rsid w:val="0053446F"/>
    <w:rsid w:val="005356F5"/>
    <w:rsid w:val="00541767"/>
    <w:rsid w:val="005433CA"/>
    <w:rsid w:val="00543ED7"/>
    <w:rsid w:val="00570A63"/>
    <w:rsid w:val="005777FA"/>
    <w:rsid w:val="00580DF6"/>
    <w:rsid w:val="005822CE"/>
    <w:rsid w:val="005939B9"/>
    <w:rsid w:val="005A1D4A"/>
    <w:rsid w:val="005B376C"/>
    <w:rsid w:val="005B628B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7042E"/>
    <w:rsid w:val="0067119B"/>
    <w:rsid w:val="00671C45"/>
    <w:rsid w:val="006730E8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2600"/>
    <w:rsid w:val="00792A38"/>
    <w:rsid w:val="00795442"/>
    <w:rsid w:val="007A25E6"/>
    <w:rsid w:val="007A3572"/>
    <w:rsid w:val="007A4C10"/>
    <w:rsid w:val="007A62C6"/>
    <w:rsid w:val="007B14D9"/>
    <w:rsid w:val="007C144B"/>
    <w:rsid w:val="007F1380"/>
    <w:rsid w:val="007F4743"/>
    <w:rsid w:val="00803909"/>
    <w:rsid w:val="00804D99"/>
    <w:rsid w:val="00804DC6"/>
    <w:rsid w:val="008143D8"/>
    <w:rsid w:val="00814484"/>
    <w:rsid w:val="00823D6E"/>
    <w:rsid w:val="008412CA"/>
    <w:rsid w:val="00850015"/>
    <w:rsid w:val="00852B7B"/>
    <w:rsid w:val="008562E5"/>
    <w:rsid w:val="008660D7"/>
    <w:rsid w:val="00874A65"/>
    <w:rsid w:val="00877DC9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65CA6"/>
    <w:rsid w:val="00971323"/>
    <w:rsid w:val="00975731"/>
    <w:rsid w:val="00986F63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346DE"/>
    <w:rsid w:val="00A35595"/>
    <w:rsid w:val="00A378D2"/>
    <w:rsid w:val="00A4129A"/>
    <w:rsid w:val="00A524A4"/>
    <w:rsid w:val="00A6243F"/>
    <w:rsid w:val="00A63FA2"/>
    <w:rsid w:val="00A67570"/>
    <w:rsid w:val="00A817D1"/>
    <w:rsid w:val="00AA58C1"/>
    <w:rsid w:val="00AC51DF"/>
    <w:rsid w:val="00AD0836"/>
    <w:rsid w:val="00AD70DB"/>
    <w:rsid w:val="00AE2E40"/>
    <w:rsid w:val="00AF11AD"/>
    <w:rsid w:val="00AF29E9"/>
    <w:rsid w:val="00B009D7"/>
    <w:rsid w:val="00B04DD8"/>
    <w:rsid w:val="00B215A2"/>
    <w:rsid w:val="00B308F7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2A78"/>
    <w:rsid w:val="00C03CD4"/>
    <w:rsid w:val="00C1254A"/>
    <w:rsid w:val="00C22613"/>
    <w:rsid w:val="00C24AE4"/>
    <w:rsid w:val="00C26B80"/>
    <w:rsid w:val="00C26D7F"/>
    <w:rsid w:val="00C2768F"/>
    <w:rsid w:val="00C41D55"/>
    <w:rsid w:val="00C456C8"/>
    <w:rsid w:val="00C642A8"/>
    <w:rsid w:val="00C64DD7"/>
    <w:rsid w:val="00C85DF8"/>
    <w:rsid w:val="00C90A67"/>
    <w:rsid w:val="00CB2A19"/>
    <w:rsid w:val="00CC378D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261EE"/>
    <w:rsid w:val="00D32A77"/>
    <w:rsid w:val="00D60FD5"/>
    <w:rsid w:val="00D6419C"/>
    <w:rsid w:val="00D7261A"/>
    <w:rsid w:val="00DA4FC8"/>
    <w:rsid w:val="00DA6518"/>
    <w:rsid w:val="00DB761C"/>
    <w:rsid w:val="00DC7CA5"/>
    <w:rsid w:val="00DD3341"/>
    <w:rsid w:val="00DD3563"/>
    <w:rsid w:val="00DD7BEF"/>
    <w:rsid w:val="00DF2C5C"/>
    <w:rsid w:val="00DF3782"/>
    <w:rsid w:val="00E0327C"/>
    <w:rsid w:val="00E107E6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0FCC"/>
    <w:rsid w:val="00E7264D"/>
    <w:rsid w:val="00E73810"/>
    <w:rsid w:val="00E82536"/>
    <w:rsid w:val="00E842CA"/>
    <w:rsid w:val="00E92345"/>
    <w:rsid w:val="00E94D2E"/>
    <w:rsid w:val="00EA71C5"/>
    <w:rsid w:val="00EB2CBE"/>
    <w:rsid w:val="00EB3E9F"/>
    <w:rsid w:val="00EB6984"/>
    <w:rsid w:val="00EC2E5A"/>
    <w:rsid w:val="00ED0D61"/>
    <w:rsid w:val="00EE47E0"/>
    <w:rsid w:val="00EF3D6A"/>
    <w:rsid w:val="00EF506E"/>
    <w:rsid w:val="00EF6447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6997"/>
    <w:rsid w:val="00F57182"/>
    <w:rsid w:val="00F57F55"/>
    <w:rsid w:val="00F603D0"/>
    <w:rsid w:val="00F60A52"/>
    <w:rsid w:val="00F8182A"/>
    <w:rsid w:val="00F84A87"/>
    <w:rsid w:val="00F872D1"/>
    <w:rsid w:val="00F96638"/>
    <w:rsid w:val="00FB19B8"/>
    <w:rsid w:val="00FB3346"/>
    <w:rsid w:val="00FD4604"/>
    <w:rsid w:val="00FD65BB"/>
    <w:rsid w:val="00FE0BD5"/>
    <w:rsid w:val="00FF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52352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523526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523526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523526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073A-F235-4C57-9022-AD47546D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28</Pages>
  <Words>8115</Words>
  <Characters>46256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/>
      <vt:lpstr>Таганрогский институт имени А. П. Чехова (филиал) федерального государственного </vt:lpstr>
      <vt:lpstr/>
      <vt:lpstr/>
      <vt:lpstr>ОБЩИЕ ПОЛОЖЕНИЯ</vt:lpstr>
      <vt:lpstr>ОБЩАЯ ХАРАКТЕРИСТИКА ОБРАЗОВАТЕЛЬНОЙ ПРОГРАММЫ ВЫСШЕГО ОБРАЗОВАНИЯ</vt:lpstr>
      <vt:lpstr>ХАРАКТЕРИСТИКА ПРОФЕССИОНАЛЬНОЙ ДЕЯТЕЛЬНОСТИ ВЫПУСКНИКА</vt:lpstr>
      <vt:lpstr>ПЛАНИРУЕМЫЕ РЕЗУЛЬТАТЫ ОСВОЕНИЯ ОБРАЗОВАТЕЛЬНОЙ ПРОГРАММЫ</vt:lpstr>
      <vt:lpstr>УЧЕБНЫЙ ПЛАН И ГРАФИК УЧЕБНОГО ПРОЦЕССА</vt:lpstr>
      <vt:lpstr>РАБОЧИЕ ПРОГРАММЫ ДИСЦИПЛИН </vt:lpstr>
      <vt:lpstr>ПРОГРАММЫ ПРАКТИК </vt:lpstr>
      <vt:lpstr>ГОСУДАРСТВЕННАЯ ИТОГОВАЯ АТТЕСТАЦИЯ </vt:lpstr>
      <vt:lpstr>ОЦЕНОЧНЫЕ МАТЕРИАЛЫ</vt:lpstr>
      <vt:lpstr>УСЛОВИЯ РЕАЛИЗАЦИИ ОБРАЗОВАТЕЛЬНОЙ ПРОГРАММЫ</vt:lpstr>
      <vt:lpstr>СОЦИОКУЛЬТУРНАЯ СРЕДА УНИВЕРСИТЕТА</vt:lpstr>
    </vt:vector>
  </TitlesOfParts>
  <Company>Microsoft</Company>
  <LinksUpToDate>false</LinksUpToDate>
  <CharactersWithSpaces>54263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32</cp:revision>
  <cp:lastPrinted>2026-06-05T15:12:00Z</cp:lastPrinted>
  <dcterms:created xsi:type="dcterms:W3CDTF">2025-07-10T05:26:00Z</dcterms:created>
  <dcterms:modified xsi:type="dcterms:W3CDTF">2026-06-05T15:14:00Z</dcterms:modified>
</cp:coreProperties>
</file>