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62727A" w:rsidRPr="00E941E4">
        <w:trPr>
          <w:trHeight w:hRule="exact" w:val="2083"/>
        </w:trPr>
        <w:tc>
          <w:tcPr>
            <w:tcW w:w="10788" w:type="dxa"/>
            <w:gridSpan w:val="2"/>
            <w:shd w:val="clear" w:color="000000" w:fill="FFFFFF"/>
            <w:tcMar>
              <w:left w:w="34" w:type="dxa"/>
              <w:right w:w="34" w:type="dxa"/>
            </w:tcMar>
          </w:tcPr>
          <w:p w:rsidR="0062727A" w:rsidRPr="00D524F9" w:rsidRDefault="00D524F9">
            <w:pPr>
              <w:spacing w:after="0" w:line="240" w:lineRule="auto"/>
              <w:jc w:val="center"/>
              <w:rPr>
                <w:sz w:val="28"/>
                <w:szCs w:val="28"/>
                <w:lang w:val="ru-RU"/>
              </w:rPr>
            </w:pPr>
            <w:r w:rsidRPr="00D524F9">
              <w:rPr>
                <w:rFonts w:ascii="Times New Roman" w:hAnsi="Times New Roman" w:cs="Times New Roman"/>
                <w:color w:val="000000"/>
                <w:sz w:val="28"/>
                <w:szCs w:val="28"/>
                <w:lang w:val="ru-RU"/>
              </w:rPr>
              <w:t>Министерство науки и высшего образования Российской Федерации</w:t>
            </w:r>
          </w:p>
          <w:p w:rsidR="0062727A" w:rsidRPr="00D524F9" w:rsidRDefault="00D524F9">
            <w:pPr>
              <w:spacing w:after="0" w:line="240" w:lineRule="auto"/>
              <w:jc w:val="center"/>
              <w:rPr>
                <w:sz w:val="28"/>
                <w:szCs w:val="28"/>
                <w:lang w:val="ru-RU"/>
              </w:rPr>
            </w:pPr>
            <w:r w:rsidRPr="00D524F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62727A" w:rsidRPr="00D524F9" w:rsidRDefault="0062727A">
            <w:pPr>
              <w:spacing w:after="0" w:line="240" w:lineRule="auto"/>
              <w:jc w:val="center"/>
              <w:rPr>
                <w:sz w:val="28"/>
                <w:szCs w:val="28"/>
                <w:lang w:val="ru-RU"/>
              </w:rPr>
            </w:pPr>
          </w:p>
        </w:tc>
      </w:tr>
      <w:tr w:rsidR="0062727A">
        <w:trPr>
          <w:trHeight w:hRule="exact" w:val="805"/>
        </w:trPr>
        <w:tc>
          <w:tcPr>
            <w:tcW w:w="6110" w:type="dxa"/>
            <w:shd w:val="clear" w:color="000000" w:fill="FFFFFF"/>
            <w:tcMar>
              <w:left w:w="34" w:type="dxa"/>
              <w:right w:w="34" w:type="dxa"/>
            </w:tcMar>
          </w:tcPr>
          <w:p w:rsidR="0062727A" w:rsidRPr="00D524F9" w:rsidRDefault="0062727A">
            <w:pPr>
              <w:rPr>
                <w:lang w:val="ru-RU"/>
              </w:rPr>
            </w:pPr>
          </w:p>
        </w:tc>
        <w:tc>
          <w:tcPr>
            <w:tcW w:w="4692" w:type="dxa"/>
            <w:vMerge w:val="restart"/>
            <w:shd w:val="clear" w:color="000000" w:fill="FFFFFF"/>
            <w:tcMar>
              <w:left w:w="34" w:type="dxa"/>
              <w:right w:w="34" w:type="dxa"/>
            </w:tcMar>
          </w:tcPr>
          <w:p w:rsidR="0062727A" w:rsidRPr="00D524F9" w:rsidRDefault="00D524F9">
            <w:pPr>
              <w:spacing w:after="0" w:line="240" w:lineRule="auto"/>
              <w:jc w:val="center"/>
              <w:rPr>
                <w:sz w:val="28"/>
                <w:szCs w:val="28"/>
                <w:lang w:val="ru-RU"/>
              </w:rPr>
            </w:pPr>
            <w:r w:rsidRPr="00D524F9">
              <w:rPr>
                <w:rFonts w:ascii="Times New Roman" w:hAnsi="Times New Roman" w:cs="Times New Roman"/>
                <w:color w:val="000000"/>
                <w:sz w:val="28"/>
                <w:szCs w:val="28"/>
                <w:lang w:val="ru-RU"/>
              </w:rPr>
              <w:t>УТВЕРЖДАЮ</w:t>
            </w:r>
          </w:p>
          <w:p w:rsidR="0062727A" w:rsidRPr="00D524F9" w:rsidRDefault="00D524F9">
            <w:pPr>
              <w:spacing w:after="0" w:line="240" w:lineRule="auto"/>
              <w:jc w:val="center"/>
              <w:rPr>
                <w:sz w:val="28"/>
                <w:szCs w:val="28"/>
                <w:lang w:val="ru-RU"/>
              </w:rPr>
            </w:pPr>
            <w:r w:rsidRPr="00D524F9">
              <w:rPr>
                <w:rFonts w:ascii="Times New Roman" w:hAnsi="Times New Roman" w:cs="Times New Roman"/>
                <w:color w:val="000000"/>
                <w:sz w:val="28"/>
                <w:szCs w:val="28"/>
                <w:lang w:val="ru-RU"/>
              </w:rPr>
              <w:t>Директор Таганрогского института имени А.П. Чехова (филиала)</w:t>
            </w:r>
          </w:p>
          <w:p w:rsidR="0062727A" w:rsidRPr="00D524F9" w:rsidRDefault="00D524F9">
            <w:pPr>
              <w:spacing w:after="0" w:line="240" w:lineRule="auto"/>
              <w:jc w:val="center"/>
              <w:rPr>
                <w:sz w:val="28"/>
                <w:szCs w:val="28"/>
                <w:lang w:val="ru-RU"/>
              </w:rPr>
            </w:pPr>
            <w:r w:rsidRPr="00D524F9">
              <w:rPr>
                <w:rFonts w:ascii="Times New Roman" w:hAnsi="Times New Roman" w:cs="Times New Roman"/>
                <w:color w:val="000000"/>
                <w:sz w:val="28"/>
                <w:szCs w:val="28"/>
                <w:lang w:val="ru-RU"/>
              </w:rPr>
              <w:t>РГЭУ (РИНХ)</w:t>
            </w:r>
          </w:p>
          <w:p w:rsidR="0062727A" w:rsidRPr="00D524F9" w:rsidRDefault="00D524F9">
            <w:pPr>
              <w:spacing w:after="0" w:line="240" w:lineRule="auto"/>
              <w:jc w:val="center"/>
              <w:rPr>
                <w:sz w:val="28"/>
                <w:szCs w:val="28"/>
                <w:lang w:val="ru-RU"/>
              </w:rPr>
            </w:pPr>
            <w:r w:rsidRPr="00D524F9">
              <w:rPr>
                <w:rFonts w:ascii="Times New Roman" w:hAnsi="Times New Roman" w:cs="Times New Roman"/>
                <w:color w:val="000000"/>
                <w:sz w:val="28"/>
                <w:szCs w:val="28"/>
                <w:lang w:val="ru-RU"/>
              </w:rPr>
              <w:t>_____________ Голобородько А.Ю.</w:t>
            </w:r>
          </w:p>
          <w:p w:rsidR="0062727A" w:rsidRDefault="00D524F9">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62727A">
        <w:trPr>
          <w:trHeight w:hRule="exact" w:val="1139"/>
        </w:trPr>
        <w:tc>
          <w:tcPr>
            <w:tcW w:w="6096" w:type="dxa"/>
          </w:tcPr>
          <w:p w:rsidR="0062727A" w:rsidRDefault="0062727A"/>
        </w:tc>
        <w:tc>
          <w:tcPr>
            <w:tcW w:w="4692" w:type="dxa"/>
            <w:vMerge/>
            <w:shd w:val="clear" w:color="000000" w:fill="FFFFFF"/>
            <w:tcMar>
              <w:left w:w="34" w:type="dxa"/>
              <w:right w:w="34" w:type="dxa"/>
            </w:tcMar>
          </w:tcPr>
          <w:p w:rsidR="0062727A" w:rsidRDefault="0062727A"/>
        </w:tc>
      </w:tr>
      <w:tr w:rsidR="0062727A">
        <w:trPr>
          <w:trHeight w:hRule="exact" w:val="1666"/>
        </w:trPr>
        <w:tc>
          <w:tcPr>
            <w:tcW w:w="6096" w:type="dxa"/>
          </w:tcPr>
          <w:p w:rsidR="0062727A" w:rsidRDefault="0062727A"/>
        </w:tc>
        <w:tc>
          <w:tcPr>
            <w:tcW w:w="4679" w:type="dxa"/>
          </w:tcPr>
          <w:p w:rsidR="0062727A" w:rsidRDefault="0062727A"/>
        </w:tc>
      </w:tr>
      <w:tr w:rsidR="0062727A" w:rsidRPr="00E941E4">
        <w:trPr>
          <w:trHeight w:hRule="exact" w:val="1111"/>
        </w:trPr>
        <w:tc>
          <w:tcPr>
            <w:tcW w:w="10788" w:type="dxa"/>
            <w:gridSpan w:val="2"/>
            <w:shd w:val="clear" w:color="000000" w:fill="FFFFFF"/>
            <w:tcMar>
              <w:left w:w="34" w:type="dxa"/>
              <w:right w:w="34" w:type="dxa"/>
            </w:tcMar>
          </w:tcPr>
          <w:p w:rsidR="0062727A" w:rsidRPr="00D524F9" w:rsidRDefault="00D524F9">
            <w:pPr>
              <w:spacing w:after="0" w:line="240" w:lineRule="auto"/>
              <w:jc w:val="center"/>
              <w:rPr>
                <w:sz w:val="28"/>
                <w:szCs w:val="28"/>
                <w:lang w:val="ru-RU"/>
              </w:rPr>
            </w:pPr>
            <w:r w:rsidRPr="00D524F9">
              <w:rPr>
                <w:rFonts w:ascii="Times New Roman" w:hAnsi="Times New Roman" w:cs="Times New Roman"/>
                <w:b/>
                <w:color w:val="000000"/>
                <w:sz w:val="28"/>
                <w:szCs w:val="28"/>
                <w:lang w:val="ru-RU"/>
              </w:rPr>
              <w:t>Рабочая программа дисциплины</w:t>
            </w:r>
          </w:p>
          <w:p w:rsidR="0062727A" w:rsidRPr="00D524F9" w:rsidRDefault="00D524F9">
            <w:pPr>
              <w:spacing w:after="0" w:line="240" w:lineRule="auto"/>
              <w:jc w:val="center"/>
              <w:rPr>
                <w:sz w:val="28"/>
                <w:szCs w:val="28"/>
                <w:lang w:val="ru-RU"/>
              </w:rPr>
            </w:pPr>
            <w:r w:rsidRPr="00D524F9">
              <w:rPr>
                <w:rFonts w:ascii="Times New Roman" w:hAnsi="Times New Roman" w:cs="Times New Roman"/>
                <w:b/>
                <w:color w:val="000000"/>
                <w:sz w:val="28"/>
                <w:szCs w:val="28"/>
                <w:lang w:val="ru-RU"/>
              </w:rPr>
              <w:t>Андрогогика физического воспитания и спорта</w:t>
            </w:r>
          </w:p>
        </w:tc>
      </w:tr>
      <w:tr w:rsidR="0062727A" w:rsidRPr="00E941E4">
        <w:trPr>
          <w:trHeight w:hRule="exact" w:val="972"/>
        </w:trPr>
        <w:tc>
          <w:tcPr>
            <w:tcW w:w="6096" w:type="dxa"/>
          </w:tcPr>
          <w:p w:rsidR="0062727A" w:rsidRPr="00D524F9" w:rsidRDefault="0062727A">
            <w:pPr>
              <w:rPr>
                <w:lang w:val="ru-RU"/>
              </w:rPr>
            </w:pPr>
          </w:p>
        </w:tc>
        <w:tc>
          <w:tcPr>
            <w:tcW w:w="4679" w:type="dxa"/>
          </w:tcPr>
          <w:p w:rsidR="0062727A" w:rsidRPr="00D524F9" w:rsidRDefault="0062727A">
            <w:pPr>
              <w:rPr>
                <w:lang w:val="ru-RU"/>
              </w:rPr>
            </w:pPr>
          </w:p>
        </w:tc>
      </w:tr>
      <w:tr w:rsidR="0062727A" w:rsidRPr="00E941E4">
        <w:trPr>
          <w:trHeight w:hRule="exact" w:val="995"/>
        </w:trPr>
        <w:tc>
          <w:tcPr>
            <w:tcW w:w="10788" w:type="dxa"/>
            <w:gridSpan w:val="2"/>
            <w:shd w:val="clear" w:color="000000" w:fill="FFFFFF"/>
            <w:tcMar>
              <w:left w:w="34" w:type="dxa"/>
              <w:right w:w="34" w:type="dxa"/>
            </w:tcMar>
          </w:tcPr>
          <w:p w:rsidR="0062727A" w:rsidRPr="00D524F9" w:rsidRDefault="00D524F9">
            <w:pPr>
              <w:spacing w:after="0" w:line="240" w:lineRule="auto"/>
              <w:jc w:val="center"/>
              <w:rPr>
                <w:sz w:val="28"/>
                <w:szCs w:val="28"/>
                <w:lang w:val="ru-RU"/>
              </w:rPr>
            </w:pPr>
            <w:r w:rsidRPr="00D524F9">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62727A" w:rsidRPr="00D524F9" w:rsidRDefault="00D524F9">
            <w:pPr>
              <w:spacing w:after="0" w:line="240" w:lineRule="auto"/>
              <w:jc w:val="center"/>
              <w:rPr>
                <w:sz w:val="28"/>
                <w:szCs w:val="28"/>
                <w:lang w:val="ru-RU"/>
              </w:rPr>
            </w:pPr>
            <w:r w:rsidRPr="00D524F9">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62727A" w:rsidRPr="00E941E4">
        <w:trPr>
          <w:trHeight w:hRule="exact" w:val="3699"/>
        </w:trPr>
        <w:tc>
          <w:tcPr>
            <w:tcW w:w="6096" w:type="dxa"/>
          </w:tcPr>
          <w:p w:rsidR="0062727A" w:rsidRPr="00D524F9" w:rsidRDefault="0062727A">
            <w:pPr>
              <w:rPr>
                <w:lang w:val="ru-RU"/>
              </w:rPr>
            </w:pPr>
          </w:p>
        </w:tc>
        <w:tc>
          <w:tcPr>
            <w:tcW w:w="4679" w:type="dxa"/>
          </w:tcPr>
          <w:p w:rsidR="0062727A" w:rsidRPr="00D524F9" w:rsidRDefault="0062727A">
            <w:pPr>
              <w:rPr>
                <w:lang w:val="ru-RU"/>
              </w:rPr>
            </w:pPr>
          </w:p>
        </w:tc>
      </w:tr>
      <w:tr w:rsidR="0062727A">
        <w:trPr>
          <w:trHeight w:hRule="exact" w:val="694"/>
        </w:trPr>
        <w:tc>
          <w:tcPr>
            <w:tcW w:w="10788" w:type="dxa"/>
            <w:gridSpan w:val="2"/>
            <w:shd w:val="clear" w:color="000000" w:fill="FFFFFF"/>
            <w:tcMar>
              <w:left w:w="34" w:type="dxa"/>
              <w:right w:w="34" w:type="dxa"/>
            </w:tcMar>
          </w:tcPr>
          <w:p w:rsidR="0062727A" w:rsidRDefault="00D524F9" w:rsidP="00E941E4">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E941E4">
              <w:rPr>
                <w:rFonts w:ascii="Times New Roman" w:hAnsi="Times New Roman" w:cs="Times New Roman"/>
                <w:color w:val="000000"/>
                <w:sz w:val="28"/>
                <w:szCs w:val="28"/>
                <w:lang w:val="ru-RU"/>
              </w:rPr>
              <w:t xml:space="preserve"> </w:t>
            </w:r>
            <w:bookmarkStart w:id="0" w:name="_GoBack"/>
            <w:bookmarkEnd w:id="0"/>
            <w:r w:rsidRPr="00D524F9">
              <w:rPr>
                <w:rFonts w:ascii="Times New Roman" w:hAnsi="Times New Roman" w:cs="Times New Roman"/>
                <w:color w:val="000000"/>
                <w:sz w:val="28"/>
                <w:szCs w:val="28"/>
                <w:u w:val="single"/>
                <w:lang w:val="ru-RU"/>
              </w:rPr>
              <w:t>2022</w:t>
            </w:r>
            <w:r w:rsidR="00E941E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62727A">
        <w:trPr>
          <w:trHeight w:hRule="exact" w:val="694"/>
        </w:trPr>
        <w:tc>
          <w:tcPr>
            <w:tcW w:w="6096" w:type="dxa"/>
          </w:tcPr>
          <w:p w:rsidR="0062727A" w:rsidRDefault="0062727A"/>
        </w:tc>
        <w:tc>
          <w:tcPr>
            <w:tcW w:w="4679" w:type="dxa"/>
          </w:tcPr>
          <w:p w:rsidR="0062727A" w:rsidRDefault="0062727A"/>
        </w:tc>
      </w:tr>
      <w:tr w:rsidR="0062727A">
        <w:trPr>
          <w:trHeight w:hRule="exact" w:val="694"/>
        </w:trPr>
        <w:tc>
          <w:tcPr>
            <w:tcW w:w="10788" w:type="dxa"/>
            <w:gridSpan w:val="2"/>
            <w:shd w:val="clear" w:color="000000" w:fill="FFFFFF"/>
            <w:tcMar>
              <w:left w:w="34" w:type="dxa"/>
              <w:right w:w="34" w:type="dxa"/>
            </w:tcMar>
          </w:tcPr>
          <w:p w:rsidR="0062727A" w:rsidRDefault="00D524F9">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62727A" w:rsidRDefault="00D524F9">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62727A" w:rsidRDefault="00D524F9">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1"/>
        <w:gridCol w:w="284"/>
        <w:gridCol w:w="695"/>
        <w:gridCol w:w="456"/>
        <w:gridCol w:w="456"/>
        <w:gridCol w:w="456"/>
        <w:gridCol w:w="512"/>
        <w:gridCol w:w="317"/>
        <w:gridCol w:w="1273"/>
        <w:gridCol w:w="3815"/>
        <w:gridCol w:w="708"/>
        <w:gridCol w:w="296"/>
      </w:tblGrid>
      <w:tr w:rsidR="0062727A">
        <w:trPr>
          <w:trHeight w:hRule="exact" w:val="555"/>
        </w:trPr>
        <w:tc>
          <w:tcPr>
            <w:tcW w:w="4692" w:type="dxa"/>
            <w:gridSpan w:val="9"/>
            <w:shd w:val="clear" w:color="C0C0C0" w:fill="FFFFFF"/>
            <w:tcMar>
              <w:left w:w="34" w:type="dxa"/>
              <w:right w:w="34" w:type="dxa"/>
            </w:tcMar>
          </w:tcPr>
          <w:p w:rsidR="0062727A" w:rsidRDefault="00D524F9">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277" w:type="dxa"/>
          </w:tcPr>
          <w:p w:rsidR="0062727A" w:rsidRDefault="0062727A"/>
        </w:tc>
        <w:tc>
          <w:tcPr>
            <w:tcW w:w="3828" w:type="dxa"/>
          </w:tcPr>
          <w:p w:rsidR="0062727A" w:rsidRDefault="0062727A"/>
        </w:tc>
        <w:tc>
          <w:tcPr>
            <w:tcW w:w="1007" w:type="dxa"/>
            <w:gridSpan w:val="2"/>
            <w:shd w:val="clear" w:color="C0C0C0" w:fill="FFFFFF"/>
            <w:tcMar>
              <w:left w:w="34" w:type="dxa"/>
              <w:right w:w="34" w:type="dxa"/>
            </w:tcMar>
          </w:tcPr>
          <w:p w:rsidR="0062727A" w:rsidRDefault="00D524F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62727A">
        <w:trPr>
          <w:trHeight w:hRule="exact" w:val="277"/>
        </w:trPr>
        <w:tc>
          <w:tcPr>
            <w:tcW w:w="143" w:type="dxa"/>
          </w:tcPr>
          <w:p w:rsidR="0062727A" w:rsidRDefault="0062727A"/>
        </w:tc>
        <w:tc>
          <w:tcPr>
            <w:tcW w:w="1419" w:type="dxa"/>
          </w:tcPr>
          <w:p w:rsidR="0062727A" w:rsidRDefault="0062727A"/>
        </w:tc>
        <w:tc>
          <w:tcPr>
            <w:tcW w:w="285" w:type="dxa"/>
          </w:tcPr>
          <w:p w:rsidR="0062727A" w:rsidRDefault="0062727A"/>
        </w:tc>
        <w:tc>
          <w:tcPr>
            <w:tcW w:w="697" w:type="dxa"/>
          </w:tcPr>
          <w:p w:rsidR="0062727A" w:rsidRDefault="0062727A"/>
        </w:tc>
        <w:tc>
          <w:tcPr>
            <w:tcW w:w="442" w:type="dxa"/>
          </w:tcPr>
          <w:p w:rsidR="0062727A" w:rsidRDefault="0062727A"/>
        </w:tc>
        <w:tc>
          <w:tcPr>
            <w:tcW w:w="442" w:type="dxa"/>
          </w:tcPr>
          <w:p w:rsidR="0062727A" w:rsidRDefault="0062727A"/>
        </w:tc>
        <w:tc>
          <w:tcPr>
            <w:tcW w:w="442" w:type="dxa"/>
          </w:tcPr>
          <w:p w:rsidR="0062727A" w:rsidRDefault="0062727A"/>
        </w:tc>
        <w:tc>
          <w:tcPr>
            <w:tcW w:w="499" w:type="dxa"/>
          </w:tcPr>
          <w:p w:rsidR="0062727A" w:rsidRDefault="0062727A"/>
        </w:tc>
        <w:tc>
          <w:tcPr>
            <w:tcW w:w="318" w:type="dxa"/>
          </w:tcPr>
          <w:p w:rsidR="0062727A" w:rsidRDefault="0062727A"/>
        </w:tc>
        <w:tc>
          <w:tcPr>
            <w:tcW w:w="1277" w:type="dxa"/>
          </w:tcPr>
          <w:p w:rsidR="0062727A" w:rsidRDefault="0062727A"/>
        </w:tc>
        <w:tc>
          <w:tcPr>
            <w:tcW w:w="3828" w:type="dxa"/>
          </w:tcPr>
          <w:p w:rsidR="0062727A" w:rsidRDefault="0062727A"/>
        </w:tc>
        <w:tc>
          <w:tcPr>
            <w:tcW w:w="710" w:type="dxa"/>
          </w:tcPr>
          <w:p w:rsidR="0062727A" w:rsidRDefault="0062727A"/>
        </w:tc>
        <w:tc>
          <w:tcPr>
            <w:tcW w:w="285" w:type="dxa"/>
          </w:tcPr>
          <w:p w:rsidR="0062727A" w:rsidRDefault="0062727A"/>
        </w:tc>
      </w:tr>
      <w:tr w:rsidR="0062727A">
        <w:trPr>
          <w:trHeight w:hRule="exact" w:val="277"/>
        </w:trPr>
        <w:tc>
          <w:tcPr>
            <w:tcW w:w="143" w:type="dxa"/>
          </w:tcPr>
          <w:p w:rsidR="0062727A" w:rsidRDefault="0062727A"/>
        </w:tc>
        <w:tc>
          <w:tcPr>
            <w:tcW w:w="1432" w:type="dxa"/>
            <w:shd w:val="clear" w:color="000000" w:fill="FFFFFF"/>
            <w:tcMar>
              <w:left w:w="34" w:type="dxa"/>
              <w:right w:w="34" w:type="dxa"/>
            </w:tcMar>
          </w:tcPr>
          <w:p w:rsidR="0062727A" w:rsidRDefault="00D524F9">
            <w:pPr>
              <w:spacing w:after="0" w:line="240" w:lineRule="auto"/>
            </w:pPr>
            <w:r>
              <w:rPr>
                <w:rFonts w:ascii="Times New Roman" w:hAnsi="Times New Roman" w:cs="Times New Roman"/>
                <w:color w:val="000000"/>
              </w:rPr>
              <w:t>КАФЕДРА</w:t>
            </w:r>
          </w:p>
        </w:tc>
        <w:tc>
          <w:tcPr>
            <w:tcW w:w="285" w:type="dxa"/>
          </w:tcPr>
          <w:p w:rsidR="0062727A" w:rsidRDefault="0062727A"/>
        </w:tc>
        <w:tc>
          <w:tcPr>
            <w:tcW w:w="8661" w:type="dxa"/>
            <w:gridSpan w:val="9"/>
            <w:shd w:val="clear" w:color="000000" w:fill="FFFFFF"/>
            <w:tcMar>
              <w:left w:w="34" w:type="dxa"/>
              <w:right w:w="34" w:type="dxa"/>
            </w:tcMar>
          </w:tcPr>
          <w:p w:rsidR="0062727A" w:rsidRDefault="00D524F9">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62727A" w:rsidRDefault="0062727A"/>
        </w:tc>
      </w:tr>
      <w:tr w:rsidR="0062727A">
        <w:trPr>
          <w:trHeight w:hRule="exact" w:val="277"/>
        </w:trPr>
        <w:tc>
          <w:tcPr>
            <w:tcW w:w="143" w:type="dxa"/>
          </w:tcPr>
          <w:p w:rsidR="0062727A" w:rsidRDefault="0062727A"/>
        </w:tc>
        <w:tc>
          <w:tcPr>
            <w:tcW w:w="1419" w:type="dxa"/>
          </w:tcPr>
          <w:p w:rsidR="0062727A" w:rsidRDefault="0062727A"/>
        </w:tc>
        <w:tc>
          <w:tcPr>
            <w:tcW w:w="285" w:type="dxa"/>
          </w:tcPr>
          <w:p w:rsidR="0062727A" w:rsidRDefault="0062727A"/>
        </w:tc>
        <w:tc>
          <w:tcPr>
            <w:tcW w:w="697" w:type="dxa"/>
          </w:tcPr>
          <w:p w:rsidR="0062727A" w:rsidRDefault="0062727A"/>
        </w:tc>
        <w:tc>
          <w:tcPr>
            <w:tcW w:w="442" w:type="dxa"/>
          </w:tcPr>
          <w:p w:rsidR="0062727A" w:rsidRDefault="0062727A"/>
        </w:tc>
        <w:tc>
          <w:tcPr>
            <w:tcW w:w="442" w:type="dxa"/>
          </w:tcPr>
          <w:p w:rsidR="0062727A" w:rsidRDefault="0062727A"/>
        </w:tc>
        <w:tc>
          <w:tcPr>
            <w:tcW w:w="442" w:type="dxa"/>
          </w:tcPr>
          <w:p w:rsidR="0062727A" w:rsidRDefault="0062727A"/>
        </w:tc>
        <w:tc>
          <w:tcPr>
            <w:tcW w:w="499" w:type="dxa"/>
          </w:tcPr>
          <w:p w:rsidR="0062727A" w:rsidRDefault="0062727A"/>
        </w:tc>
        <w:tc>
          <w:tcPr>
            <w:tcW w:w="318" w:type="dxa"/>
          </w:tcPr>
          <w:p w:rsidR="0062727A" w:rsidRDefault="0062727A"/>
        </w:tc>
        <w:tc>
          <w:tcPr>
            <w:tcW w:w="1277" w:type="dxa"/>
          </w:tcPr>
          <w:p w:rsidR="0062727A" w:rsidRDefault="0062727A"/>
        </w:tc>
        <w:tc>
          <w:tcPr>
            <w:tcW w:w="3828" w:type="dxa"/>
          </w:tcPr>
          <w:p w:rsidR="0062727A" w:rsidRDefault="0062727A"/>
        </w:tc>
        <w:tc>
          <w:tcPr>
            <w:tcW w:w="710" w:type="dxa"/>
          </w:tcPr>
          <w:p w:rsidR="0062727A" w:rsidRDefault="0062727A"/>
        </w:tc>
        <w:tc>
          <w:tcPr>
            <w:tcW w:w="285" w:type="dxa"/>
          </w:tcPr>
          <w:p w:rsidR="0062727A" w:rsidRDefault="0062727A"/>
        </w:tc>
      </w:tr>
      <w:tr w:rsidR="0062727A" w:rsidRPr="00E941E4">
        <w:trPr>
          <w:trHeight w:hRule="exact" w:val="279"/>
        </w:trPr>
        <w:tc>
          <w:tcPr>
            <w:tcW w:w="143" w:type="dxa"/>
          </w:tcPr>
          <w:p w:rsidR="0062727A" w:rsidRDefault="0062727A"/>
        </w:tc>
        <w:tc>
          <w:tcPr>
            <w:tcW w:w="4233" w:type="dxa"/>
            <w:gridSpan w:val="7"/>
            <w:shd w:val="clear" w:color="000000" w:fill="FFFFFF"/>
            <w:tcMar>
              <w:left w:w="34" w:type="dxa"/>
              <w:right w:w="34" w:type="dxa"/>
            </w:tcMar>
          </w:tcPr>
          <w:p w:rsidR="0062727A" w:rsidRPr="00D524F9" w:rsidRDefault="00D524F9">
            <w:pPr>
              <w:spacing w:after="0" w:line="240" w:lineRule="auto"/>
              <w:jc w:val="center"/>
              <w:rPr>
                <w:sz w:val="19"/>
                <w:szCs w:val="19"/>
                <w:lang w:val="ru-RU"/>
              </w:rPr>
            </w:pPr>
            <w:r w:rsidRPr="00D524F9">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62727A" w:rsidRPr="00D524F9" w:rsidRDefault="0062727A">
            <w:pPr>
              <w:rPr>
                <w:lang w:val="ru-RU"/>
              </w:rPr>
            </w:pPr>
          </w:p>
        </w:tc>
        <w:tc>
          <w:tcPr>
            <w:tcW w:w="1277" w:type="dxa"/>
          </w:tcPr>
          <w:p w:rsidR="0062727A" w:rsidRPr="00D524F9" w:rsidRDefault="0062727A">
            <w:pPr>
              <w:rPr>
                <w:lang w:val="ru-RU"/>
              </w:rPr>
            </w:pPr>
          </w:p>
        </w:tc>
        <w:tc>
          <w:tcPr>
            <w:tcW w:w="3828" w:type="dxa"/>
          </w:tcPr>
          <w:p w:rsidR="0062727A" w:rsidRPr="00D524F9" w:rsidRDefault="0062727A">
            <w:pPr>
              <w:rPr>
                <w:lang w:val="ru-RU"/>
              </w:rPr>
            </w:pPr>
          </w:p>
        </w:tc>
        <w:tc>
          <w:tcPr>
            <w:tcW w:w="710" w:type="dxa"/>
          </w:tcPr>
          <w:p w:rsidR="0062727A" w:rsidRPr="00D524F9" w:rsidRDefault="0062727A">
            <w:pPr>
              <w:rPr>
                <w:lang w:val="ru-RU"/>
              </w:rPr>
            </w:pPr>
          </w:p>
        </w:tc>
        <w:tc>
          <w:tcPr>
            <w:tcW w:w="285" w:type="dxa"/>
          </w:tcPr>
          <w:p w:rsidR="0062727A" w:rsidRPr="00D524F9" w:rsidRDefault="0062727A">
            <w:pPr>
              <w:rPr>
                <w:lang w:val="ru-RU"/>
              </w:rPr>
            </w:pPr>
          </w:p>
        </w:tc>
      </w:tr>
      <w:tr w:rsidR="0062727A">
        <w:trPr>
          <w:trHeight w:hRule="exact" w:val="279"/>
        </w:trPr>
        <w:tc>
          <w:tcPr>
            <w:tcW w:w="143" w:type="dxa"/>
          </w:tcPr>
          <w:p w:rsidR="0062727A" w:rsidRPr="00D524F9" w:rsidRDefault="0062727A">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27A" w:rsidRDefault="00D524F9">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27A" w:rsidRDefault="00D524F9">
            <w:pPr>
              <w:spacing w:after="0" w:line="240" w:lineRule="auto"/>
              <w:jc w:val="center"/>
              <w:rPr>
                <w:sz w:val="19"/>
                <w:szCs w:val="19"/>
              </w:rPr>
            </w:pPr>
            <w:r>
              <w:rPr>
                <w:rFonts w:ascii="Times New Roman" w:hAnsi="Times New Roman" w:cs="Times New Roman"/>
                <w:b/>
                <w:color w:val="000000"/>
                <w:sz w:val="19"/>
                <w:szCs w:val="19"/>
              </w:rPr>
              <w:t>4</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27A" w:rsidRDefault="00D524F9">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62727A" w:rsidRDefault="0062727A"/>
        </w:tc>
        <w:tc>
          <w:tcPr>
            <w:tcW w:w="1277" w:type="dxa"/>
          </w:tcPr>
          <w:p w:rsidR="0062727A" w:rsidRDefault="0062727A"/>
        </w:tc>
        <w:tc>
          <w:tcPr>
            <w:tcW w:w="3828" w:type="dxa"/>
          </w:tcPr>
          <w:p w:rsidR="0062727A" w:rsidRDefault="0062727A"/>
        </w:tc>
        <w:tc>
          <w:tcPr>
            <w:tcW w:w="710" w:type="dxa"/>
          </w:tcPr>
          <w:p w:rsidR="0062727A" w:rsidRDefault="0062727A"/>
        </w:tc>
        <w:tc>
          <w:tcPr>
            <w:tcW w:w="285" w:type="dxa"/>
          </w:tcPr>
          <w:p w:rsidR="0062727A" w:rsidRDefault="0062727A"/>
        </w:tc>
      </w:tr>
      <w:tr w:rsidR="0062727A">
        <w:trPr>
          <w:trHeight w:hRule="exact" w:val="279"/>
        </w:trPr>
        <w:tc>
          <w:tcPr>
            <w:tcW w:w="143" w:type="dxa"/>
          </w:tcPr>
          <w:p w:rsidR="0062727A" w:rsidRDefault="0062727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27A" w:rsidRDefault="00D524F9">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27A" w:rsidRDefault="00D524F9">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27A" w:rsidRDefault="00D524F9">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27A" w:rsidRDefault="0062727A"/>
        </w:tc>
        <w:tc>
          <w:tcPr>
            <w:tcW w:w="318" w:type="dxa"/>
          </w:tcPr>
          <w:p w:rsidR="0062727A" w:rsidRDefault="0062727A"/>
        </w:tc>
        <w:tc>
          <w:tcPr>
            <w:tcW w:w="1277" w:type="dxa"/>
          </w:tcPr>
          <w:p w:rsidR="0062727A" w:rsidRDefault="0062727A"/>
        </w:tc>
        <w:tc>
          <w:tcPr>
            <w:tcW w:w="3828" w:type="dxa"/>
          </w:tcPr>
          <w:p w:rsidR="0062727A" w:rsidRDefault="0062727A"/>
        </w:tc>
        <w:tc>
          <w:tcPr>
            <w:tcW w:w="710" w:type="dxa"/>
          </w:tcPr>
          <w:p w:rsidR="0062727A" w:rsidRDefault="0062727A"/>
        </w:tc>
        <w:tc>
          <w:tcPr>
            <w:tcW w:w="285" w:type="dxa"/>
          </w:tcPr>
          <w:p w:rsidR="0062727A" w:rsidRDefault="0062727A"/>
        </w:tc>
      </w:tr>
      <w:tr w:rsidR="0062727A">
        <w:trPr>
          <w:trHeight w:hRule="exact" w:val="279"/>
        </w:trPr>
        <w:tc>
          <w:tcPr>
            <w:tcW w:w="143" w:type="dxa"/>
          </w:tcPr>
          <w:p w:rsidR="0062727A" w:rsidRDefault="0062727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2</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2</w:t>
            </w:r>
          </w:p>
        </w:tc>
        <w:tc>
          <w:tcPr>
            <w:tcW w:w="318" w:type="dxa"/>
          </w:tcPr>
          <w:p w:rsidR="0062727A" w:rsidRDefault="0062727A"/>
        </w:tc>
        <w:tc>
          <w:tcPr>
            <w:tcW w:w="1277" w:type="dxa"/>
          </w:tcPr>
          <w:p w:rsidR="0062727A" w:rsidRDefault="0062727A"/>
        </w:tc>
        <w:tc>
          <w:tcPr>
            <w:tcW w:w="3828" w:type="dxa"/>
          </w:tcPr>
          <w:p w:rsidR="0062727A" w:rsidRDefault="0062727A"/>
        </w:tc>
        <w:tc>
          <w:tcPr>
            <w:tcW w:w="710" w:type="dxa"/>
          </w:tcPr>
          <w:p w:rsidR="0062727A" w:rsidRDefault="0062727A"/>
        </w:tc>
        <w:tc>
          <w:tcPr>
            <w:tcW w:w="285" w:type="dxa"/>
          </w:tcPr>
          <w:p w:rsidR="0062727A" w:rsidRDefault="0062727A"/>
        </w:tc>
      </w:tr>
      <w:tr w:rsidR="0062727A">
        <w:trPr>
          <w:trHeight w:hRule="exact" w:val="279"/>
        </w:trPr>
        <w:tc>
          <w:tcPr>
            <w:tcW w:w="143" w:type="dxa"/>
          </w:tcPr>
          <w:p w:rsidR="0062727A" w:rsidRDefault="0062727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8</w:t>
            </w:r>
          </w:p>
        </w:tc>
        <w:tc>
          <w:tcPr>
            <w:tcW w:w="318" w:type="dxa"/>
          </w:tcPr>
          <w:p w:rsidR="0062727A" w:rsidRDefault="0062727A"/>
        </w:tc>
        <w:tc>
          <w:tcPr>
            <w:tcW w:w="1277" w:type="dxa"/>
          </w:tcPr>
          <w:p w:rsidR="0062727A" w:rsidRDefault="0062727A"/>
        </w:tc>
        <w:tc>
          <w:tcPr>
            <w:tcW w:w="3828" w:type="dxa"/>
          </w:tcPr>
          <w:p w:rsidR="0062727A" w:rsidRDefault="0062727A"/>
        </w:tc>
        <w:tc>
          <w:tcPr>
            <w:tcW w:w="710" w:type="dxa"/>
          </w:tcPr>
          <w:p w:rsidR="0062727A" w:rsidRDefault="0062727A"/>
        </w:tc>
        <w:tc>
          <w:tcPr>
            <w:tcW w:w="285" w:type="dxa"/>
          </w:tcPr>
          <w:p w:rsidR="0062727A" w:rsidRDefault="0062727A"/>
        </w:tc>
      </w:tr>
      <w:tr w:rsidR="0062727A">
        <w:trPr>
          <w:trHeight w:hRule="exact" w:val="279"/>
        </w:trPr>
        <w:tc>
          <w:tcPr>
            <w:tcW w:w="143" w:type="dxa"/>
          </w:tcPr>
          <w:p w:rsidR="0062727A" w:rsidRDefault="0062727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10</w:t>
            </w:r>
          </w:p>
        </w:tc>
        <w:tc>
          <w:tcPr>
            <w:tcW w:w="318" w:type="dxa"/>
          </w:tcPr>
          <w:p w:rsidR="0062727A" w:rsidRDefault="0062727A"/>
        </w:tc>
        <w:tc>
          <w:tcPr>
            <w:tcW w:w="1277" w:type="dxa"/>
          </w:tcPr>
          <w:p w:rsidR="0062727A" w:rsidRDefault="0062727A"/>
        </w:tc>
        <w:tc>
          <w:tcPr>
            <w:tcW w:w="3828" w:type="dxa"/>
          </w:tcPr>
          <w:p w:rsidR="0062727A" w:rsidRDefault="0062727A"/>
        </w:tc>
        <w:tc>
          <w:tcPr>
            <w:tcW w:w="710" w:type="dxa"/>
          </w:tcPr>
          <w:p w:rsidR="0062727A" w:rsidRDefault="0062727A"/>
        </w:tc>
        <w:tc>
          <w:tcPr>
            <w:tcW w:w="285" w:type="dxa"/>
          </w:tcPr>
          <w:p w:rsidR="0062727A" w:rsidRDefault="0062727A"/>
        </w:tc>
      </w:tr>
      <w:tr w:rsidR="0062727A">
        <w:trPr>
          <w:trHeight w:hRule="exact" w:val="279"/>
        </w:trPr>
        <w:tc>
          <w:tcPr>
            <w:tcW w:w="143" w:type="dxa"/>
          </w:tcPr>
          <w:p w:rsidR="0062727A" w:rsidRDefault="0062727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10</w:t>
            </w:r>
          </w:p>
        </w:tc>
        <w:tc>
          <w:tcPr>
            <w:tcW w:w="318" w:type="dxa"/>
          </w:tcPr>
          <w:p w:rsidR="0062727A" w:rsidRDefault="0062727A"/>
        </w:tc>
        <w:tc>
          <w:tcPr>
            <w:tcW w:w="1277" w:type="dxa"/>
          </w:tcPr>
          <w:p w:rsidR="0062727A" w:rsidRDefault="0062727A"/>
        </w:tc>
        <w:tc>
          <w:tcPr>
            <w:tcW w:w="3828" w:type="dxa"/>
          </w:tcPr>
          <w:p w:rsidR="0062727A" w:rsidRDefault="0062727A"/>
        </w:tc>
        <w:tc>
          <w:tcPr>
            <w:tcW w:w="710" w:type="dxa"/>
          </w:tcPr>
          <w:p w:rsidR="0062727A" w:rsidRDefault="0062727A"/>
        </w:tc>
        <w:tc>
          <w:tcPr>
            <w:tcW w:w="285" w:type="dxa"/>
          </w:tcPr>
          <w:p w:rsidR="0062727A" w:rsidRDefault="0062727A"/>
        </w:tc>
      </w:tr>
      <w:tr w:rsidR="0062727A">
        <w:trPr>
          <w:trHeight w:hRule="exact" w:val="279"/>
        </w:trPr>
        <w:tc>
          <w:tcPr>
            <w:tcW w:w="143" w:type="dxa"/>
          </w:tcPr>
          <w:p w:rsidR="0062727A" w:rsidRDefault="0062727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125</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125</w:t>
            </w:r>
          </w:p>
        </w:tc>
        <w:tc>
          <w:tcPr>
            <w:tcW w:w="318" w:type="dxa"/>
          </w:tcPr>
          <w:p w:rsidR="0062727A" w:rsidRDefault="0062727A"/>
        </w:tc>
        <w:tc>
          <w:tcPr>
            <w:tcW w:w="1277" w:type="dxa"/>
          </w:tcPr>
          <w:p w:rsidR="0062727A" w:rsidRDefault="0062727A"/>
        </w:tc>
        <w:tc>
          <w:tcPr>
            <w:tcW w:w="3828" w:type="dxa"/>
          </w:tcPr>
          <w:p w:rsidR="0062727A" w:rsidRDefault="0062727A"/>
        </w:tc>
        <w:tc>
          <w:tcPr>
            <w:tcW w:w="710" w:type="dxa"/>
          </w:tcPr>
          <w:p w:rsidR="0062727A" w:rsidRDefault="0062727A"/>
        </w:tc>
        <w:tc>
          <w:tcPr>
            <w:tcW w:w="285" w:type="dxa"/>
          </w:tcPr>
          <w:p w:rsidR="0062727A" w:rsidRDefault="0062727A"/>
        </w:tc>
      </w:tr>
      <w:tr w:rsidR="0062727A">
        <w:trPr>
          <w:trHeight w:hRule="exact" w:val="279"/>
        </w:trPr>
        <w:tc>
          <w:tcPr>
            <w:tcW w:w="143" w:type="dxa"/>
          </w:tcPr>
          <w:p w:rsidR="0062727A" w:rsidRDefault="0062727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9</w:t>
            </w:r>
          </w:p>
        </w:tc>
        <w:tc>
          <w:tcPr>
            <w:tcW w:w="318" w:type="dxa"/>
          </w:tcPr>
          <w:p w:rsidR="0062727A" w:rsidRDefault="0062727A"/>
        </w:tc>
        <w:tc>
          <w:tcPr>
            <w:tcW w:w="1277" w:type="dxa"/>
          </w:tcPr>
          <w:p w:rsidR="0062727A" w:rsidRDefault="0062727A"/>
        </w:tc>
        <w:tc>
          <w:tcPr>
            <w:tcW w:w="3828" w:type="dxa"/>
          </w:tcPr>
          <w:p w:rsidR="0062727A" w:rsidRDefault="0062727A"/>
        </w:tc>
        <w:tc>
          <w:tcPr>
            <w:tcW w:w="710" w:type="dxa"/>
          </w:tcPr>
          <w:p w:rsidR="0062727A" w:rsidRDefault="0062727A"/>
        </w:tc>
        <w:tc>
          <w:tcPr>
            <w:tcW w:w="285" w:type="dxa"/>
          </w:tcPr>
          <w:p w:rsidR="0062727A" w:rsidRDefault="0062727A"/>
        </w:tc>
      </w:tr>
      <w:tr w:rsidR="0062727A">
        <w:trPr>
          <w:trHeight w:hRule="exact" w:val="277"/>
        </w:trPr>
        <w:tc>
          <w:tcPr>
            <w:tcW w:w="143" w:type="dxa"/>
          </w:tcPr>
          <w:p w:rsidR="0062727A" w:rsidRDefault="0062727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144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144</w:t>
            </w:r>
          </w:p>
        </w:tc>
        <w:tc>
          <w:tcPr>
            <w:tcW w:w="318" w:type="dxa"/>
          </w:tcPr>
          <w:p w:rsidR="0062727A" w:rsidRDefault="0062727A"/>
        </w:tc>
        <w:tc>
          <w:tcPr>
            <w:tcW w:w="1277" w:type="dxa"/>
          </w:tcPr>
          <w:p w:rsidR="0062727A" w:rsidRDefault="0062727A"/>
        </w:tc>
        <w:tc>
          <w:tcPr>
            <w:tcW w:w="3828" w:type="dxa"/>
          </w:tcPr>
          <w:p w:rsidR="0062727A" w:rsidRDefault="0062727A"/>
        </w:tc>
        <w:tc>
          <w:tcPr>
            <w:tcW w:w="710" w:type="dxa"/>
          </w:tcPr>
          <w:p w:rsidR="0062727A" w:rsidRDefault="0062727A"/>
        </w:tc>
        <w:tc>
          <w:tcPr>
            <w:tcW w:w="285" w:type="dxa"/>
          </w:tcPr>
          <w:p w:rsidR="0062727A" w:rsidRDefault="0062727A"/>
        </w:tc>
      </w:tr>
      <w:tr w:rsidR="0062727A">
        <w:trPr>
          <w:trHeight w:hRule="exact" w:val="955"/>
        </w:trPr>
        <w:tc>
          <w:tcPr>
            <w:tcW w:w="143" w:type="dxa"/>
          </w:tcPr>
          <w:p w:rsidR="0062727A" w:rsidRDefault="0062727A"/>
        </w:tc>
        <w:tc>
          <w:tcPr>
            <w:tcW w:w="1419" w:type="dxa"/>
          </w:tcPr>
          <w:p w:rsidR="0062727A" w:rsidRDefault="0062727A"/>
        </w:tc>
        <w:tc>
          <w:tcPr>
            <w:tcW w:w="285" w:type="dxa"/>
          </w:tcPr>
          <w:p w:rsidR="0062727A" w:rsidRDefault="0062727A"/>
        </w:tc>
        <w:tc>
          <w:tcPr>
            <w:tcW w:w="697" w:type="dxa"/>
          </w:tcPr>
          <w:p w:rsidR="0062727A" w:rsidRDefault="0062727A"/>
        </w:tc>
        <w:tc>
          <w:tcPr>
            <w:tcW w:w="442" w:type="dxa"/>
          </w:tcPr>
          <w:p w:rsidR="0062727A" w:rsidRDefault="0062727A"/>
        </w:tc>
        <w:tc>
          <w:tcPr>
            <w:tcW w:w="442" w:type="dxa"/>
          </w:tcPr>
          <w:p w:rsidR="0062727A" w:rsidRDefault="0062727A"/>
        </w:tc>
        <w:tc>
          <w:tcPr>
            <w:tcW w:w="442" w:type="dxa"/>
          </w:tcPr>
          <w:p w:rsidR="0062727A" w:rsidRDefault="0062727A"/>
        </w:tc>
        <w:tc>
          <w:tcPr>
            <w:tcW w:w="499" w:type="dxa"/>
          </w:tcPr>
          <w:p w:rsidR="0062727A" w:rsidRDefault="0062727A"/>
        </w:tc>
        <w:tc>
          <w:tcPr>
            <w:tcW w:w="318" w:type="dxa"/>
          </w:tcPr>
          <w:p w:rsidR="0062727A" w:rsidRDefault="0062727A"/>
        </w:tc>
        <w:tc>
          <w:tcPr>
            <w:tcW w:w="1277" w:type="dxa"/>
          </w:tcPr>
          <w:p w:rsidR="0062727A" w:rsidRDefault="0062727A"/>
        </w:tc>
        <w:tc>
          <w:tcPr>
            <w:tcW w:w="3828" w:type="dxa"/>
          </w:tcPr>
          <w:p w:rsidR="0062727A" w:rsidRDefault="0062727A"/>
        </w:tc>
        <w:tc>
          <w:tcPr>
            <w:tcW w:w="710" w:type="dxa"/>
          </w:tcPr>
          <w:p w:rsidR="0062727A" w:rsidRDefault="0062727A"/>
        </w:tc>
        <w:tc>
          <w:tcPr>
            <w:tcW w:w="285" w:type="dxa"/>
          </w:tcPr>
          <w:p w:rsidR="0062727A" w:rsidRDefault="0062727A"/>
        </w:tc>
      </w:tr>
      <w:tr w:rsidR="0062727A">
        <w:trPr>
          <w:trHeight w:hRule="exact" w:val="277"/>
        </w:trPr>
        <w:tc>
          <w:tcPr>
            <w:tcW w:w="143" w:type="dxa"/>
          </w:tcPr>
          <w:p w:rsidR="0062727A" w:rsidRDefault="0062727A"/>
        </w:tc>
        <w:tc>
          <w:tcPr>
            <w:tcW w:w="5826" w:type="dxa"/>
            <w:gridSpan w:val="9"/>
            <w:shd w:val="clear" w:color="000000" w:fill="FFFFFF"/>
            <w:tcMar>
              <w:left w:w="34" w:type="dxa"/>
              <w:right w:w="34" w:type="dxa"/>
            </w:tcMar>
          </w:tcPr>
          <w:p w:rsidR="0062727A" w:rsidRDefault="00D524F9">
            <w:pPr>
              <w:spacing w:after="0" w:line="240" w:lineRule="auto"/>
            </w:pPr>
            <w:r>
              <w:rPr>
                <w:rFonts w:ascii="Times New Roman" w:hAnsi="Times New Roman" w:cs="Times New Roman"/>
                <w:b/>
                <w:color w:val="000000"/>
              </w:rPr>
              <w:t>ОСНОВАНИЕ</w:t>
            </w:r>
          </w:p>
        </w:tc>
        <w:tc>
          <w:tcPr>
            <w:tcW w:w="3828" w:type="dxa"/>
          </w:tcPr>
          <w:p w:rsidR="0062727A" w:rsidRDefault="0062727A"/>
        </w:tc>
        <w:tc>
          <w:tcPr>
            <w:tcW w:w="710" w:type="dxa"/>
          </w:tcPr>
          <w:p w:rsidR="0062727A" w:rsidRDefault="0062727A"/>
        </w:tc>
        <w:tc>
          <w:tcPr>
            <w:tcW w:w="285" w:type="dxa"/>
          </w:tcPr>
          <w:p w:rsidR="0062727A" w:rsidRDefault="0062727A"/>
        </w:tc>
      </w:tr>
      <w:tr w:rsidR="0062727A">
        <w:trPr>
          <w:trHeight w:hRule="exact" w:val="277"/>
        </w:trPr>
        <w:tc>
          <w:tcPr>
            <w:tcW w:w="143" w:type="dxa"/>
          </w:tcPr>
          <w:p w:rsidR="0062727A" w:rsidRDefault="0062727A"/>
        </w:tc>
        <w:tc>
          <w:tcPr>
            <w:tcW w:w="1419" w:type="dxa"/>
          </w:tcPr>
          <w:p w:rsidR="0062727A" w:rsidRDefault="0062727A"/>
        </w:tc>
        <w:tc>
          <w:tcPr>
            <w:tcW w:w="285" w:type="dxa"/>
          </w:tcPr>
          <w:p w:rsidR="0062727A" w:rsidRDefault="0062727A"/>
        </w:tc>
        <w:tc>
          <w:tcPr>
            <w:tcW w:w="697" w:type="dxa"/>
          </w:tcPr>
          <w:p w:rsidR="0062727A" w:rsidRDefault="0062727A"/>
        </w:tc>
        <w:tc>
          <w:tcPr>
            <w:tcW w:w="442" w:type="dxa"/>
          </w:tcPr>
          <w:p w:rsidR="0062727A" w:rsidRDefault="0062727A"/>
        </w:tc>
        <w:tc>
          <w:tcPr>
            <w:tcW w:w="442" w:type="dxa"/>
          </w:tcPr>
          <w:p w:rsidR="0062727A" w:rsidRDefault="0062727A"/>
        </w:tc>
        <w:tc>
          <w:tcPr>
            <w:tcW w:w="442" w:type="dxa"/>
          </w:tcPr>
          <w:p w:rsidR="0062727A" w:rsidRDefault="0062727A"/>
        </w:tc>
        <w:tc>
          <w:tcPr>
            <w:tcW w:w="499" w:type="dxa"/>
          </w:tcPr>
          <w:p w:rsidR="0062727A" w:rsidRDefault="0062727A"/>
        </w:tc>
        <w:tc>
          <w:tcPr>
            <w:tcW w:w="318" w:type="dxa"/>
          </w:tcPr>
          <w:p w:rsidR="0062727A" w:rsidRDefault="0062727A"/>
        </w:tc>
        <w:tc>
          <w:tcPr>
            <w:tcW w:w="1277" w:type="dxa"/>
          </w:tcPr>
          <w:p w:rsidR="0062727A" w:rsidRDefault="0062727A"/>
        </w:tc>
        <w:tc>
          <w:tcPr>
            <w:tcW w:w="3828" w:type="dxa"/>
          </w:tcPr>
          <w:p w:rsidR="0062727A" w:rsidRDefault="0062727A"/>
        </w:tc>
        <w:tc>
          <w:tcPr>
            <w:tcW w:w="710" w:type="dxa"/>
          </w:tcPr>
          <w:p w:rsidR="0062727A" w:rsidRDefault="0062727A"/>
        </w:tc>
        <w:tc>
          <w:tcPr>
            <w:tcW w:w="285" w:type="dxa"/>
          </w:tcPr>
          <w:p w:rsidR="0062727A" w:rsidRDefault="0062727A"/>
        </w:tc>
      </w:tr>
      <w:tr w:rsidR="0062727A" w:rsidRPr="00E941E4">
        <w:trPr>
          <w:trHeight w:hRule="exact" w:val="4584"/>
        </w:trPr>
        <w:tc>
          <w:tcPr>
            <w:tcW w:w="143" w:type="dxa"/>
          </w:tcPr>
          <w:p w:rsidR="0062727A" w:rsidRDefault="0062727A"/>
        </w:tc>
        <w:tc>
          <w:tcPr>
            <w:tcW w:w="10646" w:type="dxa"/>
            <w:gridSpan w:val="12"/>
            <w:shd w:val="clear" w:color="000000" w:fill="FFFFFF"/>
            <w:tcMar>
              <w:left w:w="34" w:type="dxa"/>
              <w:right w:w="34" w:type="dxa"/>
            </w:tcMar>
          </w:tcPr>
          <w:p w:rsidR="0062727A" w:rsidRPr="00D524F9" w:rsidRDefault="00D524F9">
            <w:pPr>
              <w:spacing w:after="0" w:line="240" w:lineRule="auto"/>
              <w:rPr>
                <w:lang w:val="ru-RU"/>
              </w:rPr>
            </w:pPr>
            <w:r w:rsidRPr="00D524F9">
              <w:rPr>
                <w:rFonts w:ascii="Times New Roman" w:hAnsi="Times New Roman" w:cs="Times New Roman"/>
                <w:color w:val="000000"/>
                <w:lang w:val="ru-RU"/>
              </w:rPr>
              <w:t>Учебный план утвержден учёным советом вуза от 26.04.2022 протокол № 9/1.</w:t>
            </w:r>
          </w:p>
          <w:p w:rsidR="0062727A" w:rsidRPr="00D524F9" w:rsidRDefault="0062727A">
            <w:pPr>
              <w:spacing w:after="0" w:line="240" w:lineRule="auto"/>
              <w:rPr>
                <w:lang w:val="ru-RU"/>
              </w:rPr>
            </w:pPr>
          </w:p>
          <w:p w:rsidR="0062727A" w:rsidRPr="00D524F9" w:rsidRDefault="0062727A">
            <w:pPr>
              <w:spacing w:after="0" w:line="240" w:lineRule="auto"/>
              <w:rPr>
                <w:lang w:val="ru-RU"/>
              </w:rPr>
            </w:pPr>
          </w:p>
          <w:p w:rsidR="0062727A" w:rsidRPr="00D524F9" w:rsidRDefault="00D524F9">
            <w:pPr>
              <w:spacing w:after="0" w:line="240" w:lineRule="auto"/>
              <w:rPr>
                <w:lang w:val="ru-RU"/>
              </w:rPr>
            </w:pPr>
            <w:r w:rsidRPr="00D524F9">
              <w:rPr>
                <w:rFonts w:ascii="Times New Roman" w:hAnsi="Times New Roman" w:cs="Times New Roman"/>
                <w:color w:val="000000"/>
                <w:lang w:val="ru-RU"/>
              </w:rPr>
              <w:t>Программу состави</w:t>
            </w:r>
            <w:proofErr w:type="gramStart"/>
            <w:r w:rsidRPr="00D524F9">
              <w:rPr>
                <w:rFonts w:ascii="Times New Roman" w:hAnsi="Times New Roman" w:cs="Times New Roman"/>
                <w:color w:val="000000"/>
                <w:lang w:val="ru-RU"/>
              </w:rPr>
              <w:t>л(</w:t>
            </w:r>
            <w:proofErr w:type="gramEnd"/>
            <w:r w:rsidRPr="00D524F9">
              <w:rPr>
                <w:rFonts w:ascii="Times New Roman" w:hAnsi="Times New Roman" w:cs="Times New Roman"/>
                <w:color w:val="000000"/>
                <w:lang w:val="ru-RU"/>
              </w:rPr>
              <w:t xml:space="preserve">и): канд. </w:t>
            </w:r>
            <w:proofErr w:type="spellStart"/>
            <w:r w:rsidRPr="00D524F9">
              <w:rPr>
                <w:rFonts w:ascii="Times New Roman" w:hAnsi="Times New Roman" w:cs="Times New Roman"/>
                <w:color w:val="000000"/>
                <w:lang w:val="ru-RU"/>
              </w:rPr>
              <w:t>пед</w:t>
            </w:r>
            <w:proofErr w:type="spellEnd"/>
            <w:r w:rsidRPr="00D524F9">
              <w:rPr>
                <w:rFonts w:ascii="Times New Roman" w:hAnsi="Times New Roman" w:cs="Times New Roman"/>
                <w:color w:val="000000"/>
                <w:lang w:val="ru-RU"/>
              </w:rPr>
              <w:t>. наук, Доц., Савченко Маргарита Борисовна _________________</w:t>
            </w:r>
          </w:p>
          <w:p w:rsidR="0062727A" w:rsidRPr="00D524F9" w:rsidRDefault="0062727A">
            <w:pPr>
              <w:spacing w:after="0" w:line="240" w:lineRule="auto"/>
              <w:rPr>
                <w:lang w:val="ru-RU"/>
              </w:rPr>
            </w:pPr>
          </w:p>
          <w:p w:rsidR="0062727A" w:rsidRPr="00D524F9" w:rsidRDefault="00D524F9">
            <w:pPr>
              <w:spacing w:after="0" w:line="240" w:lineRule="auto"/>
              <w:rPr>
                <w:lang w:val="ru-RU"/>
              </w:rPr>
            </w:pPr>
            <w:r w:rsidRPr="00D524F9">
              <w:rPr>
                <w:rFonts w:ascii="Times New Roman" w:hAnsi="Times New Roman" w:cs="Times New Roman"/>
                <w:color w:val="000000"/>
                <w:lang w:val="ru-RU"/>
              </w:rPr>
              <w:t>Зав. кафедрой: Кибенко Е. И. _________________</w:t>
            </w:r>
          </w:p>
        </w:tc>
      </w:tr>
    </w:tbl>
    <w:p w:rsidR="0062727A" w:rsidRPr="00D524F9" w:rsidRDefault="00D524F9">
      <w:pPr>
        <w:rPr>
          <w:sz w:val="0"/>
          <w:szCs w:val="0"/>
          <w:lang w:val="ru-RU"/>
        </w:rPr>
      </w:pPr>
      <w:r w:rsidRPr="00D524F9">
        <w:rPr>
          <w:lang w:val="ru-RU"/>
        </w:rPr>
        <w:br w:type="page"/>
      </w:r>
    </w:p>
    <w:tbl>
      <w:tblPr>
        <w:tblW w:w="0" w:type="auto"/>
        <w:tblCellMar>
          <w:left w:w="0" w:type="dxa"/>
          <w:right w:w="0" w:type="dxa"/>
        </w:tblCellMar>
        <w:tblLook w:val="04A0" w:firstRow="1" w:lastRow="0" w:firstColumn="1" w:lastColumn="0" w:noHBand="0" w:noVBand="1"/>
      </w:tblPr>
      <w:tblGrid>
        <w:gridCol w:w="780"/>
        <w:gridCol w:w="228"/>
        <w:gridCol w:w="3677"/>
        <w:gridCol w:w="1990"/>
        <w:gridCol w:w="1006"/>
        <w:gridCol w:w="722"/>
        <w:gridCol w:w="1148"/>
        <w:gridCol w:w="284"/>
        <w:gridCol w:w="1006"/>
      </w:tblGrid>
      <w:tr w:rsidR="0062727A">
        <w:trPr>
          <w:trHeight w:hRule="exact" w:val="416"/>
        </w:trPr>
        <w:tc>
          <w:tcPr>
            <w:tcW w:w="4692" w:type="dxa"/>
            <w:gridSpan w:val="3"/>
            <w:shd w:val="clear" w:color="C0C0C0" w:fill="FFFFFF"/>
            <w:tcMar>
              <w:left w:w="34" w:type="dxa"/>
              <w:right w:w="34" w:type="dxa"/>
            </w:tcMar>
          </w:tcPr>
          <w:p w:rsidR="0062727A" w:rsidRDefault="00D524F9">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62727A" w:rsidRDefault="0062727A"/>
        </w:tc>
        <w:tc>
          <w:tcPr>
            <w:tcW w:w="993" w:type="dxa"/>
          </w:tcPr>
          <w:p w:rsidR="0062727A" w:rsidRDefault="0062727A"/>
        </w:tc>
        <w:tc>
          <w:tcPr>
            <w:tcW w:w="710" w:type="dxa"/>
          </w:tcPr>
          <w:p w:rsidR="0062727A" w:rsidRDefault="0062727A"/>
        </w:tc>
        <w:tc>
          <w:tcPr>
            <w:tcW w:w="1135" w:type="dxa"/>
          </w:tcPr>
          <w:p w:rsidR="0062727A" w:rsidRDefault="0062727A"/>
        </w:tc>
        <w:tc>
          <w:tcPr>
            <w:tcW w:w="284" w:type="dxa"/>
          </w:tcPr>
          <w:p w:rsidR="0062727A" w:rsidRDefault="0062727A"/>
        </w:tc>
        <w:tc>
          <w:tcPr>
            <w:tcW w:w="1007" w:type="dxa"/>
            <w:shd w:val="clear" w:color="C0C0C0" w:fill="FFFFFF"/>
            <w:tcMar>
              <w:left w:w="34" w:type="dxa"/>
              <w:right w:w="34" w:type="dxa"/>
            </w:tcMar>
          </w:tcPr>
          <w:p w:rsidR="0062727A" w:rsidRDefault="00D524F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62727A">
        <w:trPr>
          <w:trHeight w:hRule="exact" w:val="138"/>
        </w:trPr>
        <w:tc>
          <w:tcPr>
            <w:tcW w:w="766" w:type="dxa"/>
          </w:tcPr>
          <w:p w:rsidR="0062727A" w:rsidRDefault="0062727A"/>
        </w:tc>
        <w:tc>
          <w:tcPr>
            <w:tcW w:w="228" w:type="dxa"/>
          </w:tcPr>
          <w:p w:rsidR="0062727A" w:rsidRDefault="0062727A"/>
        </w:tc>
        <w:tc>
          <w:tcPr>
            <w:tcW w:w="3687" w:type="dxa"/>
          </w:tcPr>
          <w:p w:rsidR="0062727A" w:rsidRDefault="0062727A"/>
        </w:tc>
        <w:tc>
          <w:tcPr>
            <w:tcW w:w="1985" w:type="dxa"/>
          </w:tcPr>
          <w:p w:rsidR="0062727A" w:rsidRDefault="0062727A"/>
        </w:tc>
        <w:tc>
          <w:tcPr>
            <w:tcW w:w="993" w:type="dxa"/>
          </w:tcPr>
          <w:p w:rsidR="0062727A" w:rsidRDefault="0062727A"/>
        </w:tc>
        <w:tc>
          <w:tcPr>
            <w:tcW w:w="710" w:type="dxa"/>
          </w:tcPr>
          <w:p w:rsidR="0062727A" w:rsidRDefault="0062727A"/>
        </w:tc>
        <w:tc>
          <w:tcPr>
            <w:tcW w:w="1135" w:type="dxa"/>
          </w:tcPr>
          <w:p w:rsidR="0062727A" w:rsidRDefault="0062727A"/>
        </w:tc>
        <w:tc>
          <w:tcPr>
            <w:tcW w:w="284" w:type="dxa"/>
          </w:tcPr>
          <w:p w:rsidR="0062727A" w:rsidRDefault="0062727A"/>
        </w:tc>
        <w:tc>
          <w:tcPr>
            <w:tcW w:w="993" w:type="dxa"/>
          </w:tcPr>
          <w:p w:rsidR="0062727A" w:rsidRDefault="0062727A"/>
        </w:tc>
      </w:tr>
      <w:tr w:rsidR="0062727A">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2727A" w:rsidRDefault="00D524F9">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2727A" w:rsidRPr="00E941E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сформировать комплекс теоретических знаний, позволяющих осмыслить феномен обучения взрослого человека в контексте непрерывного образования.</w:t>
            </w:r>
          </w:p>
        </w:tc>
      </w:tr>
      <w:tr w:rsidR="0062727A" w:rsidRPr="00E941E4">
        <w:trPr>
          <w:trHeight w:hRule="exact" w:val="277"/>
        </w:trPr>
        <w:tc>
          <w:tcPr>
            <w:tcW w:w="766" w:type="dxa"/>
          </w:tcPr>
          <w:p w:rsidR="0062727A" w:rsidRPr="00D524F9" w:rsidRDefault="0062727A">
            <w:pPr>
              <w:rPr>
                <w:lang w:val="ru-RU"/>
              </w:rPr>
            </w:pPr>
          </w:p>
        </w:tc>
        <w:tc>
          <w:tcPr>
            <w:tcW w:w="228" w:type="dxa"/>
          </w:tcPr>
          <w:p w:rsidR="0062727A" w:rsidRPr="00D524F9" w:rsidRDefault="0062727A">
            <w:pPr>
              <w:rPr>
                <w:lang w:val="ru-RU"/>
              </w:rPr>
            </w:pPr>
          </w:p>
        </w:tc>
        <w:tc>
          <w:tcPr>
            <w:tcW w:w="3687" w:type="dxa"/>
          </w:tcPr>
          <w:p w:rsidR="0062727A" w:rsidRPr="00D524F9" w:rsidRDefault="0062727A">
            <w:pPr>
              <w:rPr>
                <w:lang w:val="ru-RU"/>
              </w:rPr>
            </w:pPr>
          </w:p>
        </w:tc>
        <w:tc>
          <w:tcPr>
            <w:tcW w:w="1985" w:type="dxa"/>
          </w:tcPr>
          <w:p w:rsidR="0062727A" w:rsidRPr="00D524F9" w:rsidRDefault="0062727A">
            <w:pPr>
              <w:rPr>
                <w:lang w:val="ru-RU"/>
              </w:rPr>
            </w:pPr>
          </w:p>
        </w:tc>
        <w:tc>
          <w:tcPr>
            <w:tcW w:w="993" w:type="dxa"/>
          </w:tcPr>
          <w:p w:rsidR="0062727A" w:rsidRPr="00D524F9" w:rsidRDefault="0062727A">
            <w:pPr>
              <w:rPr>
                <w:lang w:val="ru-RU"/>
              </w:rPr>
            </w:pPr>
          </w:p>
        </w:tc>
        <w:tc>
          <w:tcPr>
            <w:tcW w:w="710" w:type="dxa"/>
          </w:tcPr>
          <w:p w:rsidR="0062727A" w:rsidRPr="00D524F9" w:rsidRDefault="0062727A">
            <w:pPr>
              <w:rPr>
                <w:lang w:val="ru-RU"/>
              </w:rPr>
            </w:pPr>
          </w:p>
        </w:tc>
        <w:tc>
          <w:tcPr>
            <w:tcW w:w="1135" w:type="dxa"/>
          </w:tcPr>
          <w:p w:rsidR="0062727A" w:rsidRPr="00D524F9" w:rsidRDefault="0062727A">
            <w:pPr>
              <w:rPr>
                <w:lang w:val="ru-RU"/>
              </w:rPr>
            </w:pPr>
          </w:p>
        </w:tc>
        <w:tc>
          <w:tcPr>
            <w:tcW w:w="284" w:type="dxa"/>
          </w:tcPr>
          <w:p w:rsidR="0062727A" w:rsidRPr="00D524F9" w:rsidRDefault="0062727A">
            <w:pPr>
              <w:rPr>
                <w:lang w:val="ru-RU"/>
              </w:rPr>
            </w:pPr>
          </w:p>
        </w:tc>
        <w:tc>
          <w:tcPr>
            <w:tcW w:w="993" w:type="dxa"/>
          </w:tcPr>
          <w:p w:rsidR="0062727A" w:rsidRPr="00D524F9" w:rsidRDefault="0062727A">
            <w:pPr>
              <w:rPr>
                <w:lang w:val="ru-RU"/>
              </w:rPr>
            </w:pPr>
          </w:p>
        </w:tc>
      </w:tr>
      <w:tr w:rsidR="0062727A" w:rsidRPr="00E941E4">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2727A" w:rsidRPr="00D524F9" w:rsidRDefault="00D524F9">
            <w:pPr>
              <w:spacing w:after="0" w:line="240" w:lineRule="auto"/>
              <w:jc w:val="center"/>
              <w:rPr>
                <w:sz w:val="19"/>
                <w:szCs w:val="19"/>
                <w:lang w:val="ru-RU"/>
              </w:rPr>
            </w:pPr>
            <w:r w:rsidRPr="00D524F9">
              <w:rPr>
                <w:rFonts w:ascii="Times New Roman" w:hAnsi="Times New Roman" w:cs="Times New Roman"/>
                <w:b/>
                <w:color w:val="000000"/>
                <w:sz w:val="19"/>
                <w:szCs w:val="19"/>
                <w:lang w:val="ru-RU"/>
              </w:rPr>
              <w:t>2. ТРЕБОВАНИЯ К РЕЗУЛЬТАТАМ ОСВОЕНИЯ ДИСЦИПЛИНЫ</w:t>
            </w:r>
          </w:p>
        </w:tc>
      </w:tr>
      <w:tr w:rsidR="0062727A" w:rsidRPr="00E941E4">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b/>
                <w:color w:val="000000"/>
                <w:sz w:val="19"/>
                <w:szCs w:val="19"/>
                <w:lang w:val="ru-RU"/>
              </w:rPr>
              <w:t xml:space="preserve">ПКР-4.1:Создает условия для поддержания интереса </w:t>
            </w:r>
            <w:proofErr w:type="gramStart"/>
            <w:r w:rsidRPr="00D524F9">
              <w:rPr>
                <w:rFonts w:ascii="Times New Roman" w:hAnsi="Times New Roman" w:cs="Times New Roman"/>
                <w:b/>
                <w:color w:val="000000"/>
                <w:sz w:val="19"/>
                <w:szCs w:val="19"/>
                <w:lang w:val="ru-RU"/>
              </w:rPr>
              <w:t>обучающихся</w:t>
            </w:r>
            <w:proofErr w:type="gramEnd"/>
            <w:r w:rsidRPr="00D524F9">
              <w:rPr>
                <w:rFonts w:ascii="Times New Roman" w:hAnsi="Times New Roman" w:cs="Times New Roman"/>
                <w:b/>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tc>
      </w:tr>
      <w:tr w:rsidR="0062727A" w:rsidRPr="00E941E4">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b/>
                <w:color w:val="000000"/>
                <w:sz w:val="19"/>
                <w:szCs w:val="19"/>
                <w:lang w:val="ru-RU"/>
              </w:rPr>
              <w:t>ПКР-4.2:Использует современные концепции, образовательные технологии при организации совместной и индивидуальной образовательной и воспитательной деятельности</w:t>
            </w:r>
          </w:p>
        </w:tc>
      </w:tr>
      <w:tr w:rsidR="0062727A" w:rsidRPr="00E941E4">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b/>
                <w:color w:val="000000"/>
                <w:sz w:val="19"/>
                <w:szCs w:val="19"/>
                <w:lang w:val="ru-RU"/>
              </w:rPr>
              <w:t>ПКР-4.3:Осуществляет контроль и организацию работы участников образовательных отношений в рамках реализации образовательных программ</w:t>
            </w:r>
          </w:p>
        </w:tc>
      </w:tr>
      <w:tr w:rsidR="0062727A" w:rsidRPr="00E941E4">
        <w:trPr>
          <w:trHeight w:hRule="exact" w:val="277"/>
        </w:trPr>
        <w:tc>
          <w:tcPr>
            <w:tcW w:w="766" w:type="dxa"/>
          </w:tcPr>
          <w:p w:rsidR="0062727A" w:rsidRPr="00D524F9" w:rsidRDefault="0062727A">
            <w:pPr>
              <w:rPr>
                <w:lang w:val="ru-RU"/>
              </w:rPr>
            </w:pPr>
          </w:p>
        </w:tc>
        <w:tc>
          <w:tcPr>
            <w:tcW w:w="228" w:type="dxa"/>
          </w:tcPr>
          <w:p w:rsidR="0062727A" w:rsidRPr="00D524F9" w:rsidRDefault="0062727A">
            <w:pPr>
              <w:rPr>
                <w:lang w:val="ru-RU"/>
              </w:rPr>
            </w:pPr>
          </w:p>
        </w:tc>
        <w:tc>
          <w:tcPr>
            <w:tcW w:w="3687" w:type="dxa"/>
          </w:tcPr>
          <w:p w:rsidR="0062727A" w:rsidRPr="00D524F9" w:rsidRDefault="0062727A">
            <w:pPr>
              <w:rPr>
                <w:lang w:val="ru-RU"/>
              </w:rPr>
            </w:pPr>
          </w:p>
        </w:tc>
        <w:tc>
          <w:tcPr>
            <w:tcW w:w="1985" w:type="dxa"/>
          </w:tcPr>
          <w:p w:rsidR="0062727A" w:rsidRPr="00D524F9" w:rsidRDefault="0062727A">
            <w:pPr>
              <w:rPr>
                <w:lang w:val="ru-RU"/>
              </w:rPr>
            </w:pPr>
          </w:p>
        </w:tc>
        <w:tc>
          <w:tcPr>
            <w:tcW w:w="993" w:type="dxa"/>
          </w:tcPr>
          <w:p w:rsidR="0062727A" w:rsidRPr="00D524F9" w:rsidRDefault="0062727A">
            <w:pPr>
              <w:rPr>
                <w:lang w:val="ru-RU"/>
              </w:rPr>
            </w:pPr>
          </w:p>
        </w:tc>
        <w:tc>
          <w:tcPr>
            <w:tcW w:w="710" w:type="dxa"/>
          </w:tcPr>
          <w:p w:rsidR="0062727A" w:rsidRPr="00D524F9" w:rsidRDefault="0062727A">
            <w:pPr>
              <w:rPr>
                <w:lang w:val="ru-RU"/>
              </w:rPr>
            </w:pPr>
          </w:p>
        </w:tc>
        <w:tc>
          <w:tcPr>
            <w:tcW w:w="1135" w:type="dxa"/>
          </w:tcPr>
          <w:p w:rsidR="0062727A" w:rsidRPr="00D524F9" w:rsidRDefault="0062727A">
            <w:pPr>
              <w:rPr>
                <w:lang w:val="ru-RU"/>
              </w:rPr>
            </w:pPr>
          </w:p>
        </w:tc>
        <w:tc>
          <w:tcPr>
            <w:tcW w:w="284" w:type="dxa"/>
          </w:tcPr>
          <w:p w:rsidR="0062727A" w:rsidRPr="00D524F9" w:rsidRDefault="0062727A">
            <w:pPr>
              <w:rPr>
                <w:lang w:val="ru-RU"/>
              </w:rPr>
            </w:pPr>
          </w:p>
        </w:tc>
        <w:tc>
          <w:tcPr>
            <w:tcW w:w="993" w:type="dxa"/>
          </w:tcPr>
          <w:p w:rsidR="0062727A" w:rsidRPr="00D524F9" w:rsidRDefault="0062727A">
            <w:pPr>
              <w:rPr>
                <w:lang w:val="ru-RU"/>
              </w:rPr>
            </w:pPr>
          </w:p>
        </w:tc>
      </w:tr>
      <w:tr w:rsidR="0062727A" w:rsidRPr="00E941E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62727A" w:rsidRPr="00D524F9" w:rsidRDefault="00D524F9">
            <w:pPr>
              <w:spacing w:after="0" w:line="240" w:lineRule="auto"/>
              <w:jc w:val="center"/>
              <w:rPr>
                <w:sz w:val="19"/>
                <w:szCs w:val="19"/>
                <w:lang w:val="ru-RU"/>
              </w:rPr>
            </w:pPr>
            <w:r w:rsidRPr="00D524F9">
              <w:rPr>
                <w:rFonts w:ascii="Times New Roman" w:hAnsi="Times New Roman" w:cs="Times New Roman"/>
                <w:b/>
                <w:color w:val="000000"/>
                <w:sz w:val="19"/>
                <w:szCs w:val="19"/>
                <w:lang w:val="ru-RU"/>
              </w:rPr>
              <w:t xml:space="preserve">В результате освоения дисциплины </w:t>
            </w:r>
            <w:proofErr w:type="gramStart"/>
            <w:r w:rsidRPr="00D524F9">
              <w:rPr>
                <w:rFonts w:ascii="Times New Roman" w:hAnsi="Times New Roman" w:cs="Times New Roman"/>
                <w:b/>
                <w:color w:val="000000"/>
                <w:sz w:val="19"/>
                <w:szCs w:val="19"/>
                <w:lang w:val="ru-RU"/>
              </w:rPr>
              <w:t>обучающийся</w:t>
            </w:r>
            <w:proofErr w:type="gramEnd"/>
            <w:r w:rsidRPr="00D524F9">
              <w:rPr>
                <w:rFonts w:ascii="Times New Roman" w:hAnsi="Times New Roman" w:cs="Times New Roman"/>
                <w:b/>
                <w:color w:val="000000"/>
                <w:sz w:val="19"/>
                <w:szCs w:val="19"/>
                <w:lang w:val="ru-RU"/>
              </w:rPr>
              <w:t xml:space="preserve"> должен:</w:t>
            </w:r>
          </w:p>
        </w:tc>
      </w:tr>
      <w:tr w:rsidR="0062727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27A" w:rsidRDefault="00D524F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2727A" w:rsidRPr="00E941E4">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xml:space="preserve">– историю и современные тенденции развития </w:t>
            </w:r>
            <w:proofErr w:type="spellStart"/>
            <w:r w:rsidRPr="00D524F9">
              <w:rPr>
                <w:rFonts w:ascii="Times New Roman" w:hAnsi="Times New Roman" w:cs="Times New Roman"/>
                <w:color w:val="000000"/>
                <w:sz w:val="19"/>
                <w:szCs w:val="19"/>
                <w:lang w:val="ru-RU"/>
              </w:rPr>
              <w:t>андрагогических</w:t>
            </w:r>
            <w:proofErr w:type="spellEnd"/>
            <w:r w:rsidRPr="00D524F9">
              <w:rPr>
                <w:rFonts w:ascii="Times New Roman" w:hAnsi="Times New Roman" w:cs="Times New Roman"/>
                <w:color w:val="000000"/>
                <w:sz w:val="19"/>
                <w:szCs w:val="19"/>
                <w:lang w:val="ru-RU"/>
              </w:rPr>
              <w:t xml:space="preserve"> концепций и идей, основы теории и технологии обучения взрослых;</w:t>
            </w:r>
          </w:p>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возрастные психофизиологические, личностные, социальные и профессиональные особенности взрослых;</w:t>
            </w:r>
          </w:p>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психолого-педагогические приемы общения с различными категориями населения;</w:t>
            </w:r>
          </w:p>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цели, структуру и содержание индивидуальных образовательных маршрутов;</w:t>
            </w:r>
          </w:p>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xml:space="preserve">– особенности организации </w:t>
            </w:r>
            <w:proofErr w:type="spellStart"/>
            <w:r w:rsidRPr="00D524F9">
              <w:rPr>
                <w:rFonts w:ascii="Times New Roman" w:hAnsi="Times New Roman" w:cs="Times New Roman"/>
                <w:color w:val="000000"/>
                <w:sz w:val="19"/>
                <w:szCs w:val="19"/>
                <w:lang w:val="ru-RU"/>
              </w:rPr>
              <w:t>андрагогического</w:t>
            </w:r>
            <w:proofErr w:type="spellEnd"/>
            <w:r w:rsidRPr="00D524F9">
              <w:rPr>
                <w:rFonts w:ascii="Times New Roman" w:hAnsi="Times New Roman" w:cs="Times New Roman"/>
                <w:color w:val="000000"/>
                <w:sz w:val="19"/>
                <w:szCs w:val="19"/>
                <w:lang w:val="ru-RU"/>
              </w:rPr>
              <w:t xml:space="preserve"> процесса;</w:t>
            </w:r>
          </w:p>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структуру и содержание культурно-просветительских программ.</w:t>
            </w:r>
          </w:p>
        </w:tc>
      </w:tr>
      <w:tr w:rsidR="0062727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27A" w:rsidRDefault="00D524F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2727A" w:rsidRPr="00E941E4">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учитывать в педагогическом взаимодействии различные особенности взрослого населения; осуществлять обучение, воспитание и развитие с учетом социальных, возрастных, психофизических и индивидуальных особенностей;</w:t>
            </w:r>
          </w:p>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вовлекать обучающихся в учебный процесс, создавая и поддерживая их мотивацию;</w:t>
            </w:r>
          </w:p>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проектировать индивидуальные образовательные маршруты;</w:t>
            </w:r>
          </w:p>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выявлять и формировать культурные потребности различных социальных групп;</w:t>
            </w:r>
          </w:p>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разрабатывать и реализовывать культурно-просветительские программы для различных категорий населения.</w:t>
            </w:r>
          </w:p>
        </w:tc>
      </w:tr>
      <w:tr w:rsidR="0062727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727A" w:rsidRDefault="00D524F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2727A" w:rsidRPr="00E941E4">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приемами самостоятельно работать с научно-методической литературой, привить интерес и необходимость постоянного самообразования;</w:t>
            </w:r>
          </w:p>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методикой реализации индивидуального подхода;</w:t>
            </w:r>
          </w:p>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–навыками взаимодействия;</w:t>
            </w:r>
          </w:p>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–профессиональной терминологией; навыками разработки индивидуальных образовательных маршрутов;</w:t>
            </w:r>
          </w:p>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опытом планирования процесса обучения, инновационными методиками обучения и воспитания.</w:t>
            </w:r>
          </w:p>
        </w:tc>
      </w:tr>
      <w:tr w:rsidR="0062727A" w:rsidRPr="00E941E4">
        <w:trPr>
          <w:trHeight w:hRule="exact" w:val="277"/>
        </w:trPr>
        <w:tc>
          <w:tcPr>
            <w:tcW w:w="766" w:type="dxa"/>
          </w:tcPr>
          <w:p w:rsidR="0062727A" w:rsidRPr="00D524F9" w:rsidRDefault="0062727A">
            <w:pPr>
              <w:rPr>
                <w:lang w:val="ru-RU"/>
              </w:rPr>
            </w:pPr>
          </w:p>
        </w:tc>
        <w:tc>
          <w:tcPr>
            <w:tcW w:w="228" w:type="dxa"/>
          </w:tcPr>
          <w:p w:rsidR="0062727A" w:rsidRPr="00D524F9" w:rsidRDefault="0062727A">
            <w:pPr>
              <w:rPr>
                <w:lang w:val="ru-RU"/>
              </w:rPr>
            </w:pPr>
          </w:p>
        </w:tc>
        <w:tc>
          <w:tcPr>
            <w:tcW w:w="3687" w:type="dxa"/>
          </w:tcPr>
          <w:p w:rsidR="0062727A" w:rsidRPr="00D524F9" w:rsidRDefault="0062727A">
            <w:pPr>
              <w:rPr>
                <w:lang w:val="ru-RU"/>
              </w:rPr>
            </w:pPr>
          </w:p>
        </w:tc>
        <w:tc>
          <w:tcPr>
            <w:tcW w:w="1985" w:type="dxa"/>
          </w:tcPr>
          <w:p w:rsidR="0062727A" w:rsidRPr="00D524F9" w:rsidRDefault="0062727A">
            <w:pPr>
              <w:rPr>
                <w:lang w:val="ru-RU"/>
              </w:rPr>
            </w:pPr>
          </w:p>
        </w:tc>
        <w:tc>
          <w:tcPr>
            <w:tcW w:w="993" w:type="dxa"/>
          </w:tcPr>
          <w:p w:rsidR="0062727A" w:rsidRPr="00D524F9" w:rsidRDefault="0062727A">
            <w:pPr>
              <w:rPr>
                <w:lang w:val="ru-RU"/>
              </w:rPr>
            </w:pPr>
          </w:p>
        </w:tc>
        <w:tc>
          <w:tcPr>
            <w:tcW w:w="710" w:type="dxa"/>
          </w:tcPr>
          <w:p w:rsidR="0062727A" w:rsidRPr="00D524F9" w:rsidRDefault="0062727A">
            <w:pPr>
              <w:rPr>
                <w:lang w:val="ru-RU"/>
              </w:rPr>
            </w:pPr>
          </w:p>
        </w:tc>
        <w:tc>
          <w:tcPr>
            <w:tcW w:w="1135" w:type="dxa"/>
          </w:tcPr>
          <w:p w:rsidR="0062727A" w:rsidRPr="00D524F9" w:rsidRDefault="0062727A">
            <w:pPr>
              <w:rPr>
                <w:lang w:val="ru-RU"/>
              </w:rPr>
            </w:pPr>
          </w:p>
        </w:tc>
        <w:tc>
          <w:tcPr>
            <w:tcW w:w="284" w:type="dxa"/>
          </w:tcPr>
          <w:p w:rsidR="0062727A" w:rsidRPr="00D524F9" w:rsidRDefault="0062727A">
            <w:pPr>
              <w:rPr>
                <w:lang w:val="ru-RU"/>
              </w:rPr>
            </w:pPr>
          </w:p>
        </w:tc>
        <w:tc>
          <w:tcPr>
            <w:tcW w:w="993" w:type="dxa"/>
          </w:tcPr>
          <w:p w:rsidR="0062727A" w:rsidRPr="00D524F9" w:rsidRDefault="0062727A">
            <w:pPr>
              <w:rPr>
                <w:lang w:val="ru-RU"/>
              </w:rPr>
            </w:pPr>
          </w:p>
        </w:tc>
      </w:tr>
      <w:tr w:rsidR="0062727A">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2727A" w:rsidRDefault="00D524F9">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62727A">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jc w:val="center"/>
              <w:rPr>
                <w:sz w:val="19"/>
                <w:szCs w:val="19"/>
                <w:lang w:val="ru-RU"/>
              </w:rPr>
            </w:pPr>
            <w:r w:rsidRPr="00D524F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62727A" w:rsidRDefault="00D524F9">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62727A" w:rsidRPr="00E941E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62727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b/>
                <w:color w:val="000000"/>
                <w:sz w:val="19"/>
                <w:szCs w:val="19"/>
                <w:lang w:val="ru-RU"/>
              </w:rPr>
              <w:t>Раздел 1. Теоретические и методологические основы андрагогики, особенности обучения взрослого человека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62727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62727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62727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62727A">
            <w:pPr>
              <w:rPr>
                <w:lang w:val="ru-RU"/>
              </w:rPr>
            </w:pPr>
          </w:p>
        </w:tc>
      </w:tr>
      <w:tr w:rsidR="0062727A">
        <w:trPr>
          <w:trHeight w:hRule="exact" w:val="355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Тема 1. Андрагогика как учебная дисциплина. Андрагогика как гуманитарная педагогическая наука. Цель, задачи обучения взрослого человека.Понятие андрагогики, Принципы андрагогики. Принцип приоритетности самостоятельного обучения. Принцип совместной деятельности обучающегося с одногруппниками и преподавателем. Принцип использования имеющегося положительного жизненного опыта. Принцип корректировки устаревшего опыта и личностных установок, препятствующих освоению новых знаний. Принцип индивидуального подхода к обучению на основе личностных потребностей. Принцип элективности обучения. Принцип рефлективности. Принцип востребованности результатов обучения практической деятельностью обучающегося. Принцип системности обучения. Принцип актуализации результатов обучения (их скорейшее использование на практике). Принцип развития обучающегося.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ПКР-4.1 ПКР-4.2 ПКР-4.3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r>
    </w:tbl>
    <w:p w:rsidR="0062727A" w:rsidRDefault="00D524F9">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80"/>
        <w:gridCol w:w="1994"/>
        <w:gridCol w:w="1004"/>
        <w:gridCol w:w="721"/>
        <w:gridCol w:w="1148"/>
        <w:gridCol w:w="283"/>
        <w:gridCol w:w="1005"/>
      </w:tblGrid>
      <w:tr w:rsidR="0062727A">
        <w:trPr>
          <w:trHeight w:hRule="exact" w:val="416"/>
        </w:trPr>
        <w:tc>
          <w:tcPr>
            <w:tcW w:w="4692" w:type="dxa"/>
            <w:gridSpan w:val="2"/>
            <w:shd w:val="clear" w:color="C0C0C0" w:fill="FFFFFF"/>
            <w:tcMar>
              <w:left w:w="34" w:type="dxa"/>
              <w:right w:w="34" w:type="dxa"/>
            </w:tcMar>
          </w:tcPr>
          <w:p w:rsidR="0062727A" w:rsidRDefault="00D524F9">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62727A" w:rsidRDefault="0062727A"/>
        </w:tc>
        <w:tc>
          <w:tcPr>
            <w:tcW w:w="993" w:type="dxa"/>
          </w:tcPr>
          <w:p w:rsidR="0062727A" w:rsidRDefault="0062727A"/>
        </w:tc>
        <w:tc>
          <w:tcPr>
            <w:tcW w:w="710" w:type="dxa"/>
          </w:tcPr>
          <w:p w:rsidR="0062727A" w:rsidRDefault="0062727A"/>
        </w:tc>
        <w:tc>
          <w:tcPr>
            <w:tcW w:w="1135" w:type="dxa"/>
          </w:tcPr>
          <w:p w:rsidR="0062727A" w:rsidRDefault="0062727A"/>
        </w:tc>
        <w:tc>
          <w:tcPr>
            <w:tcW w:w="284" w:type="dxa"/>
          </w:tcPr>
          <w:p w:rsidR="0062727A" w:rsidRDefault="0062727A"/>
        </w:tc>
        <w:tc>
          <w:tcPr>
            <w:tcW w:w="1007" w:type="dxa"/>
            <w:shd w:val="clear" w:color="C0C0C0" w:fill="FFFFFF"/>
            <w:tcMar>
              <w:left w:w="34" w:type="dxa"/>
              <w:right w:w="34" w:type="dxa"/>
            </w:tcMar>
          </w:tcPr>
          <w:p w:rsidR="0062727A" w:rsidRDefault="00D524F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62727A">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Тема 1. Взрослый человек как субъект обучения. Закономерности индивидуального развития (возможности человека, обусловленные его психобиологическими параметрами); специфика возрастной стратификации общества (социокультурные нормативы для поколений и общественное представление о должном для каждого возраста); принятая возрастная символика культуры (совокупность социальных ожиданий в сфере поведенческих актов, внешнего облика, форм отношений и др.).</w:t>
            </w:r>
          </w:p>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Субъектность у взрослого человека выражается в следующих показателях: способности самостоятельно формировать информационный запрос; возможности выбора модели обучения;осознанном принятии той или иной позиции в процессе обучения; опоре на способность к эмоционально- волевой, физиологической, мотивационно-потребностной саморегуляции в сфере образования;  стремлении и возможности привнести содержание своего жизненного опыта в содержание обучения.</w:t>
            </w:r>
          </w:p>
          <w:p w:rsidR="0062727A" w:rsidRDefault="00D524F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ПКР-4.1 ПКР-4.2 ПКР-4.3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r>
      <w:tr w:rsidR="0062727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Профессиональная культура педагога. Компоненты профессиональной культуры педагога-андрагога. Педагогические технологии и технологии обучения взрослых людей. Особенности педагогической физкультурной деятельности со взрослым населением.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ПКР-4.1 ПКР-4.2 ПКР-4.3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r>
      <w:tr w:rsidR="0062727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Тема 2. Организация образовательного процесса физического воспитания с разными возрастными группами населения. Методы обучения. Дидактические методы. Специальные методы физического воспитания. Понятия: знания, умения, навыки. Методические приемы обучения двигательным умениям и навыкам. Особенности и специфика работы со взрослыми людьми.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ПКР-4.1 ПКР-4.2 ПКР-4.3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r>
      <w:tr w:rsidR="0062727A">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xml:space="preserve">Тема 2. Формы получения образования в мировой и отечественной практике:  дневная и вечерняя;  индивидуальное обучение на дому самостоятельно или с помощью педагогов и сдача экзаменов и других форм отчетности государственной экзаменационной комиссии при конкретном учебном заведении (экстернат);  дистанционное обучение (от англ. </w:t>
            </w:r>
            <w:r>
              <w:rPr>
                <w:rFonts w:ascii="Times New Roman" w:hAnsi="Times New Roman" w:cs="Times New Roman"/>
                <w:color w:val="000000"/>
                <w:sz w:val="19"/>
                <w:szCs w:val="19"/>
              </w:rPr>
              <w:t>Distance</w:t>
            </w:r>
            <w:r w:rsidRPr="00D524F9">
              <w:rPr>
                <w:rFonts w:ascii="Times New Roman" w:hAnsi="Times New Roman" w:cs="Times New Roman"/>
                <w:color w:val="000000"/>
                <w:sz w:val="19"/>
                <w:szCs w:val="19"/>
                <w:lang w:val="ru-RU"/>
              </w:rPr>
              <w:t xml:space="preserve"> — расстояние) с помощью обучающих программ на компьютере; заочная форма обучения с помощью переписки, отдельных консультаций у преподавателей образовательного учреждения, отчетных письменных контрольных работ, обобщающих лекций по всему курсу, зачетов и экзаменов.</w:t>
            </w:r>
          </w:p>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Сущность образования взрослого человека как педагогической категории. Понятие образования. Образование как система. Модели образования.Основные элементы образования: цели образования; содержание образования;</w:t>
            </w:r>
          </w:p>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средства и способы получения образования; формы организации образовательного процесса;  реальный образовательный процесс как единство обучения, воспитания и развития человека; субъекты и объекты образовательного процесса; образовательная среда;  результат образования.</w:t>
            </w:r>
          </w:p>
          <w:p w:rsidR="0062727A" w:rsidRDefault="00D524F9">
            <w:pPr>
              <w:spacing w:after="0" w:line="240" w:lineRule="auto"/>
              <w:rPr>
                <w:sz w:val="19"/>
                <w:szCs w:val="19"/>
              </w:rPr>
            </w:pPr>
            <w:r w:rsidRPr="00D524F9">
              <w:rPr>
                <w:rFonts w:ascii="Times New Roman" w:hAnsi="Times New Roman" w:cs="Times New Roman"/>
                <w:color w:val="000000"/>
                <w:sz w:val="19"/>
                <w:szCs w:val="19"/>
                <w:lang w:val="ru-RU"/>
              </w:rPr>
              <w:t xml:space="preserve">Виды дидактического обучения. Ассоциативная смежность. Инструментальное обусловливание. Познавательное учение. Вербальное учение. Проблемное учение. Социальное учение. Учебный процесс по физической культуре. Обучение двигательным умениям, навыкам. </w:t>
            </w:r>
            <w:proofErr w:type="spellStart"/>
            <w:r>
              <w:rPr>
                <w:rFonts w:ascii="Times New Roman" w:hAnsi="Times New Roman" w:cs="Times New Roman"/>
                <w:color w:val="000000"/>
                <w:sz w:val="19"/>
                <w:szCs w:val="19"/>
              </w:rPr>
              <w:t>Средства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w:t>
            </w:r>
          </w:p>
          <w:p w:rsidR="0062727A" w:rsidRDefault="0062727A">
            <w:pPr>
              <w:spacing w:after="0" w:line="240" w:lineRule="auto"/>
              <w:rPr>
                <w:sz w:val="19"/>
                <w:szCs w:val="19"/>
              </w:rPr>
            </w:pPr>
          </w:p>
          <w:p w:rsidR="0062727A" w:rsidRDefault="00D524F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ПКР-4.1 ПКР-4.2 ПКР-4.3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r>
    </w:tbl>
    <w:p w:rsidR="0062727A" w:rsidRDefault="00D524F9">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83"/>
        <w:gridCol w:w="1992"/>
        <w:gridCol w:w="1004"/>
        <w:gridCol w:w="721"/>
        <w:gridCol w:w="1147"/>
        <w:gridCol w:w="283"/>
        <w:gridCol w:w="1005"/>
      </w:tblGrid>
      <w:tr w:rsidR="0062727A">
        <w:trPr>
          <w:trHeight w:hRule="exact" w:val="416"/>
        </w:trPr>
        <w:tc>
          <w:tcPr>
            <w:tcW w:w="4692" w:type="dxa"/>
            <w:gridSpan w:val="2"/>
            <w:shd w:val="clear" w:color="C0C0C0" w:fill="FFFFFF"/>
            <w:tcMar>
              <w:left w:w="34" w:type="dxa"/>
              <w:right w:w="34" w:type="dxa"/>
            </w:tcMar>
          </w:tcPr>
          <w:p w:rsidR="0062727A" w:rsidRDefault="00D524F9">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62727A" w:rsidRDefault="0062727A"/>
        </w:tc>
        <w:tc>
          <w:tcPr>
            <w:tcW w:w="993" w:type="dxa"/>
          </w:tcPr>
          <w:p w:rsidR="0062727A" w:rsidRDefault="0062727A"/>
        </w:tc>
        <w:tc>
          <w:tcPr>
            <w:tcW w:w="710" w:type="dxa"/>
          </w:tcPr>
          <w:p w:rsidR="0062727A" w:rsidRDefault="0062727A"/>
        </w:tc>
        <w:tc>
          <w:tcPr>
            <w:tcW w:w="1135" w:type="dxa"/>
          </w:tcPr>
          <w:p w:rsidR="0062727A" w:rsidRDefault="0062727A"/>
        </w:tc>
        <w:tc>
          <w:tcPr>
            <w:tcW w:w="284" w:type="dxa"/>
          </w:tcPr>
          <w:p w:rsidR="0062727A" w:rsidRDefault="0062727A"/>
        </w:tc>
        <w:tc>
          <w:tcPr>
            <w:tcW w:w="1007" w:type="dxa"/>
            <w:shd w:val="clear" w:color="C0C0C0" w:fill="FFFFFF"/>
            <w:tcMar>
              <w:left w:w="34" w:type="dxa"/>
              <w:right w:w="34" w:type="dxa"/>
            </w:tcMar>
          </w:tcPr>
          <w:p w:rsidR="0062727A" w:rsidRDefault="00D524F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62727A">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Изучение основных моделей современного образования взрослого человека.  Основные элементы образования конкретного образовательного учреждения. Свойства современного взрослого образования. Структурирование содержания образования применительно к взрослому населению. Профессионально-педагогическая деятельность спортивного педагога.Методы и средства педагогической деятельности</w:t>
            </w:r>
          </w:p>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спортивного педагога. Формы организации педагогического процесса. Понятие о дидактике. Основные дидактические единицы. Учение. ассоциативная смежность. Инструментальное обусловливание. Познавательное учение. Вербальное учение. Проблемное учение. Социальное учение. Обучение. Процесс обучения. Преподавание. Основной продукт (результат) учебной деятельности. Образ. Содержание образования. Структуры педагогического процесса.Теория поэтапного формирования</w:t>
            </w:r>
          </w:p>
          <w:p w:rsidR="0062727A" w:rsidRDefault="00D524F9">
            <w:pPr>
              <w:spacing w:after="0" w:line="240" w:lineRule="auto"/>
              <w:rPr>
                <w:sz w:val="19"/>
                <w:szCs w:val="19"/>
              </w:rPr>
            </w:pPr>
            <w:r w:rsidRPr="00D524F9">
              <w:rPr>
                <w:rFonts w:ascii="Times New Roman" w:hAnsi="Times New Roman" w:cs="Times New Roman"/>
                <w:color w:val="000000"/>
                <w:sz w:val="19"/>
                <w:szCs w:val="19"/>
                <w:lang w:val="ru-RU"/>
              </w:rPr>
              <w:t xml:space="preserve">умственных действий. Сущность понятий закона и закономерностей обучения.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законы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закономерности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r>
              <w:rPr>
                <w:rFonts w:ascii="Times New Roman" w:hAnsi="Times New Roman" w:cs="Times New Roman"/>
                <w:color w:val="000000"/>
                <w:sz w:val="19"/>
                <w:szCs w:val="19"/>
              </w:rPr>
              <w:t>.</w:t>
            </w:r>
          </w:p>
          <w:p w:rsidR="0062727A" w:rsidRDefault="00D524F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ПКР-4.1 ПКР-4.2 ПКР-4.3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r>
      <w:tr w:rsidR="0062727A">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Физическое воспитание в основной период трудовой деятельности. Социальное значение и задачи физического воспитания взрослого населения, занятого трудовой деятельностью. Физическая культура в научной организации труда. Конкретизация задач в системе НОТ. Особенности физического развития и физической подготовленности лиц молодого и зрелого возраста.Система воспитательной деятельности спортивного педагога. Педагогическое мастерство спортивного педагога. Сущность, закономерности и принципы процесса воспитания. Особенности воспитательного процесса. Закономерности воспитания. Принципы воспитания.Содержание процесса воспитания. Методы, средства и формы воспитания в сфере физической культуры и спорта.Классификация методов воспитания.Средства и формы воспитательного процесса в сфере физической культуры и спорта.</w:t>
            </w:r>
          </w:p>
          <w:p w:rsidR="0062727A" w:rsidRDefault="00D524F9">
            <w:pPr>
              <w:spacing w:after="0" w:line="240" w:lineRule="auto"/>
              <w:rPr>
                <w:sz w:val="19"/>
                <w:szCs w:val="19"/>
              </w:rPr>
            </w:pPr>
            <w:r w:rsidRPr="00D524F9">
              <w:rPr>
                <w:rFonts w:ascii="Times New Roman" w:hAnsi="Times New Roman" w:cs="Times New Roman"/>
                <w:color w:val="000000"/>
                <w:sz w:val="19"/>
                <w:szCs w:val="19"/>
                <w:lang w:val="ru-RU"/>
              </w:rPr>
              <w:t xml:space="preserve">Физическая культура в режиме дня. Вводная гимнастика. Физкультурная пауза. Физкультурная минутка. Физическая культура в быту трудящихся. Базово-пролонгирующая физическая культура. Гигиеническая и рекреационная физическая культура. Оздоровительно-реабилитационная физическая культура. Контроль за здоровьем и физической подготовленностью занимающихся физическими упражнениями. Оценка реакции пульса на физическую нагрузку. Тест Купера. Индекс Кетле. Ведение дневника самоконтроля. Педагогическое мастерство спортивного педагога. Понятие «педагогическое мастерство». Значение педагогического мастерства для спортивного педагога. Компоненты педагогического мастерства спортивного педагога. </w:t>
            </w:r>
            <w:proofErr w:type="spellStart"/>
            <w:r>
              <w:rPr>
                <w:rFonts w:ascii="Times New Roman" w:hAnsi="Times New Roman" w:cs="Times New Roman"/>
                <w:color w:val="000000"/>
                <w:sz w:val="19"/>
                <w:szCs w:val="19"/>
              </w:rPr>
              <w:t>Педагогические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способности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Реализация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педагогического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мастерства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профессиональной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w:t>
            </w:r>
          </w:p>
          <w:p w:rsidR="0062727A" w:rsidRDefault="00D524F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ПКР-4.1 ПКР-4.2 ПКР-4.3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r>
      <w:tr w:rsidR="0062727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Контроль образовательной деятельности, проведение экзамена.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ПКР-4.1 ПКР-4.2 ПКР-4.3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r>
      <w:tr w:rsidR="0062727A">
        <w:trPr>
          <w:trHeight w:hRule="exact" w:val="277"/>
        </w:trPr>
        <w:tc>
          <w:tcPr>
            <w:tcW w:w="993" w:type="dxa"/>
          </w:tcPr>
          <w:p w:rsidR="0062727A" w:rsidRDefault="0062727A"/>
        </w:tc>
        <w:tc>
          <w:tcPr>
            <w:tcW w:w="3687" w:type="dxa"/>
          </w:tcPr>
          <w:p w:rsidR="0062727A" w:rsidRDefault="0062727A"/>
        </w:tc>
        <w:tc>
          <w:tcPr>
            <w:tcW w:w="1985" w:type="dxa"/>
          </w:tcPr>
          <w:p w:rsidR="0062727A" w:rsidRDefault="0062727A"/>
        </w:tc>
        <w:tc>
          <w:tcPr>
            <w:tcW w:w="993" w:type="dxa"/>
          </w:tcPr>
          <w:p w:rsidR="0062727A" w:rsidRDefault="0062727A"/>
        </w:tc>
        <w:tc>
          <w:tcPr>
            <w:tcW w:w="710" w:type="dxa"/>
          </w:tcPr>
          <w:p w:rsidR="0062727A" w:rsidRDefault="0062727A"/>
        </w:tc>
        <w:tc>
          <w:tcPr>
            <w:tcW w:w="1135" w:type="dxa"/>
          </w:tcPr>
          <w:p w:rsidR="0062727A" w:rsidRDefault="0062727A"/>
        </w:tc>
        <w:tc>
          <w:tcPr>
            <w:tcW w:w="284" w:type="dxa"/>
          </w:tcPr>
          <w:p w:rsidR="0062727A" w:rsidRDefault="0062727A"/>
        </w:tc>
        <w:tc>
          <w:tcPr>
            <w:tcW w:w="993" w:type="dxa"/>
          </w:tcPr>
          <w:p w:rsidR="0062727A" w:rsidRDefault="0062727A"/>
        </w:tc>
      </w:tr>
      <w:tr w:rsidR="0062727A">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2727A" w:rsidRDefault="00D524F9">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62727A" w:rsidRPr="00E941E4">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62727A" w:rsidRPr="00E941E4">
        <w:trPr>
          <w:trHeight w:hRule="exact" w:val="277"/>
        </w:trPr>
        <w:tc>
          <w:tcPr>
            <w:tcW w:w="993" w:type="dxa"/>
          </w:tcPr>
          <w:p w:rsidR="0062727A" w:rsidRPr="00D524F9" w:rsidRDefault="0062727A">
            <w:pPr>
              <w:rPr>
                <w:lang w:val="ru-RU"/>
              </w:rPr>
            </w:pPr>
          </w:p>
        </w:tc>
        <w:tc>
          <w:tcPr>
            <w:tcW w:w="3687" w:type="dxa"/>
          </w:tcPr>
          <w:p w:rsidR="0062727A" w:rsidRPr="00D524F9" w:rsidRDefault="0062727A">
            <w:pPr>
              <w:rPr>
                <w:lang w:val="ru-RU"/>
              </w:rPr>
            </w:pPr>
          </w:p>
        </w:tc>
        <w:tc>
          <w:tcPr>
            <w:tcW w:w="1985" w:type="dxa"/>
          </w:tcPr>
          <w:p w:rsidR="0062727A" w:rsidRPr="00D524F9" w:rsidRDefault="0062727A">
            <w:pPr>
              <w:rPr>
                <w:lang w:val="ru-RU"/>
              </w:rPr>
            </w:pPr>
          </w:p>
        </w:tc>
        <w:tc>
          <w:tcPr>
            <w:tcW w:w="993" w:type="dxa"/>
          </w:tcPr>
          <w:p w:rsidR="0062727A" w:rsidRPr="00D524F9" w:rsidRDefault="0062727A">
            <w:pPr>
              <w:rPr>
                <w:lang w:val="ru-RU"/>
              </w:rPr>
            </w:pPr>
          </w:p>
        </w:tc>
        <w:tc>
          <w:tcPr>
            <w:tcW w:w="710" w:type="dxa"/>
          </w:tcPr>
          <w:p w:rsidR="0062727A" w:rsidRPr="00D524F9" w:rsidRDefault="0062727A">
            <w:pPr>
              <w:rPr>
                <w:lang w:val="ru-RU"/>
              </w:rPr>
            </w:pPr>
          </w:p>
        </w:tc>
        <w:tc>
          <w:tcPr>
            <w:tcW w:w="1135" w:type="dxa"/>
          </w:tcPr>
          <w:p w:rsidR="0062727A" w:rsidRPr="00D524F9" w:rsidRDefault="0062727A">
            <w:pPr>
              <w:rPr>
                <w:lang w:val="ru-RU"/>
              </w:rPr>
            </w:pPr>
          </w:p>
        </w:tc>
        <w:tc>
          <w:tcPr>
            <w:tcW w:w="284" w:type="dxa"/>
          </w:tcPr>
          <w:p w:rsidR="0062727A" w:rsidRPr="00D524F9" w:rsidRDefault="0062727A">
            <w:pPr>
              <w:rPr>
                <w:lang w:val="ru-RU"/>
              </w:rPr>
            </w:pPr>
          </w:p>
        </w:tc>
        <w:tc>
          <w:tcPr>
            <w:tcW w:w="993" w:type="dxa"/>
          </w:tcPr>
          <w:p w:rsidR="0062727A" w:rsidRPr="00D524F9" w:rsidRDefault="0062727A">
            <w:pPr>
              <w:rPr>
                <w:lang w:val="ru-RU"/>
              </w:rPr>
            </w:pPr>
          </w:p>
        </w:tc>
      </w:tr>
      <w:tr w:rsidR="0062727A" w:rsidRPr="00E941E4">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2727A" w:rsidRPr="00D524F9" w:rsidRDefault="00D524F9">
            <w:pPr>
              <w:spacing w:after="0" w:line="240" w:lineRule="auto"/>
              <w:jc w:val="center"/>
              <w:rPr>
                <w:sz w:val="19"/>
                <w:szCs w:val="19"/>
                <w:lang w:val="ru-RU"/>
              </w:rPr>
            </w:pPr>
            <w:r w:rsidRPr="00D524F9">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62727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bl>
    <w:p w:rsidR="0062727A" w:rsidRDefault="00D524F9">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62727A">
        <w:trPr>
          <w:trHeight w:hRule="exact" w:val="416"/>
        </w:trPr>
        <w:tc>
          <w:tcPr>
            <w:tcW w:w="4692" w:type="dxa"/>
            <w:gridSpan w:val="3"/>
            <w:shd w:val="clear" w:color="C0C0C0" w:fill="FFFFFF"/>
            <w:tcMar>
              <w:left w:w="34" w:type="dxa"/>
              <w:right w:w="34" w:type="dxa"/>
            </w:tcMar>
          </w:tcPr>
          <w:p w:rsidR="0062727A" w:rsidRDefault="00D524F9">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62727A" w:rsidRDefault="0062727A"/>
        </w:tc>
        <w:tc>
          <w:tcPr>
            <w:tcW w:w="2269" w:type="dxa"/>
          </w:tcPr>
          <w:p w:rsidR="0062727A" w:rsidRDefault="0062727A"/>
        </w:tc>
        <w:tc>
          <w:tcPr>
            <w:tcW w:w="993" w:type="dxa"/>
          </w:tcPr>
          <w:p w:rsidR="0062727A" w:rsidRDefault="0062727A"/>
        </w:tc>
        <w:tc>
          <w:tcPr>
            <w:tcW w:w="1007" w:type="dxa"/>
            <w:shd w:val="clear" w:color="C0C0C0" w:fill="FFFFFF"/>
            <w:tcMar>
              <w:left w:w="34" w:type="dxa"/>
              <w:right w:w="34" w:type="dxa"/>
            </w:tcMar>
          </w:tcPr>
          <w:p w:rsidR="0062727A" w:rsidRDefault="00D524F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62727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62727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62727A">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8"/>
                <w:szCs w:val="18"/>
                <w:lang w:val="ru-RU"/>
              </w:rPr>
            </w:pPr>
            <w:r w:rsidRPr="00D524F9">
              <w:rPr>
                <w:rFonts w:ascii="Times New Roman" w:hAnsi="Times New Roman" w:cs="Times New Roman"/>
                <w:color w:val="000000"/>
                <w:sz w:val="18"/>
                <w:szCs w:val="18"/>
                <w:lang w:val="ru-RU"/>
              </w:rPr>
              <w:t>Холодов Ж.К., Кузнецов В.С.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8"/>
                <w:szCs w:val="18"/>
                <w:lang w:val="ru-RU"/>
              </w:rPr>
            </w:pPr>
            <w:r w:rsidRPr="00D524F9">
              <w:rPr>
                <w:rFonts w:ascii="Times New Roman" w:hAnsi="Times New Roman" w:cs="Times New Roman"/>
                <w:color w:val="000000"/>
                <w:sz w:val="18"/>
                <w:szCs w:val="18"/>
                <w:lang w:val="ru-RU"/>
              </w:rPr>
              <w:t>Теория и методика физического воспитания и спорта: Учеб. пособие для студентов высш. учеб. заведений физ. культуры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8"/>
                <w:szCs w:val="18"/>
              </w:rPr>
            </w:pPr>
            <w:r>
              <w:rPr>
                <w:rFonts w:ascii="Times New Roman" w:hAnsi="Times New Roman" w:cs="Times New Roman"/>
                <w:color w:val="000000"/>
                <w:sz w:val="18"/>
                <w:szCs w:val="18"/>
              </w:rPr>
              <w:t>0</w:t>
            </w:r>
          </w:p>
        </w:tc>
      </w:tr>
      <w:tr w:rsidR="0062727A">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8"/>
                <w:szCs w:val="18"/>
                <w:lang w:val="ru-RU"/>
              </w:rPr>
            </w:pPr>
            <w:r w:rsidRPr="00D524F9">
              <w:rPr>
                <w:rFonts w:ascii="Times New Roman" w:hAnsi="Times New Roman" w:cs="Times New Roman"/>
                <w:color w:val="000000"/>
                <w:sz w:val="18"/>
                <w:szCs w:val="18"/>
                <w:lang w:val="ru-RU"/>
              </w:rPr>
              <w:t>Холодов Ж. К., Кузнецов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8"/>
                <w:szCs w:val="18"/>
                <w:lang w:val="ru-RU"/>
              </w:rPr>
            </w:pPr>
            <w:r w:rsidRPr="00D524F9">
              <w:rPr>
                <w:rFonts w:ascii="Times New Roman" w:hAnsi="Times New Roman" w:cs="Times New Roman"/>
                <w:color w:val="000000"/>
                <w:sz w:val="18"/>
                <w:szCs w:val="18"/>
                <w:lang w:val="ru-RU"/>
              </w:rPr>
              <w:t>Теория и методика физического воспитания и спорта: учеб. пособие для студентов и преподавателей высш. и сред. учеб. заведений физ. культуры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8"/>
                <w:szCs w:val="18"/>
              </w:rPr>
            </w:pPr>
            <w:r>
              <w:rPr>
                <w:rFonts w:ascii="Times New Roman" w:hAnsi="Times New Roman" w:cs="Times New Roman"/>
                <w:color w:val="000000"/>
                <w:sz w:val="18"/>
                <w:szCs w:val="18"/>
              </w:rPr>
              <w:t>0</w:t>
            </w:r>
          </w:p>
        </w:tc>
      </w:tr>
      <w:tr w:rsidR="0062727A">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8"/>
                <w:szCs w:val="18"/>
              </w:rPr>
            </w:pPr>
            <w:proofErr w:type="spellStart"/>
            <w:r>
              <w:rPr>
                <w:rFonts w:ascii="Times New Roman" w:hAnsi="Times New Roman" w:cs="Times New Roman"/>
                <w:color w:val="000000"/>
                <w:sz w:val="18"/>
                <w:szCs w:val="18"/>
              </w:rPr>
              <w:t>Степаненкова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8"/>
                <w:szCs w:val="18"/>
                <w:lang w:val="ru-RU"/>
              </w:rPr>
            </w:pPr>
            <w:r w:rsidRPr="00D524F9">
              <w:rPr>
                <w:rFonts w:ascii="Times New Roman" w:hAnsi="Times New Roman" w:cs="Times New Roman"/>
                <w:color w:val="000000"/>
                <w:sz w:val="18"/>
                <w:szCs w:val="18"/>
                <w:lang w:val="ru-RU"/>
              </w:rPr>
              <w:t>Теория и методика физического воспитания и развития ребенка: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8"/>
                <w:szCs w:val="18"/>
              </w:rPr>
            </w:pPr>
            <w:r>
              <w:rPr>
                <w:rFonts w:ascii="Times New Roman" w:hAnsi="Times New Roman" w:cs="Times New Roman"/>
                <w:color w:val="000000"/>
                <w:sz w:val="18"/>
                <w:szCs w:val="18"/>
              </w:rPr>
              <w:t>0</w:t>
            </w:r>
          </w:p>
        </w:tc>
      </w:tr>
      <w:tr w:rsidR="0062727A">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8"/>
                <w:szCs w:val="18"/>
                <w:lang w:val="ru-RU"/>
              </w:rPr>
            </w:pPr>
            <w:r w:rsidRPr="00D524F9">
              <w:rPr>
                <w:rFonts w:ascii="Times New Roman" w:hAnsi="Times New Roman" w:cs="Times New Roman"/>
                <w:color w:val="000000"/>
                <w:sz w:val="18"/>
                <w:szCs w:val="18"/>
                <w:lang w:val="ru-RU"/>
              </w:rPr>
              <w:t>Холодов Ж.К., Кузнецов В.С.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8"/>
                <w:szCs w:val="18"/>
                <w:lang w:val="ru-RU"/>
              </w:rPr>
            </w:pPr>
            <w:r w:rsidRPr="00D524F9">
              <w:rPr>
                <w:rFonts w:ascii="Times New Roman" w:hAnsi="Times New Roman" w:cs="Times New Roman"/>
                <w:color w:val="000000"/>
                <w:sz w:val="18"/>
                <w:szCs w:val="18"/>
                <w:lang w:val="ru-RU"/>
              </w:rPr>
              <w:t>Теория и методика физического воспитания и спорта: Учеб. пособие для студентов высш. учеб. заведений физ. культуры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8"/>
                <w:szCs w:val="18"/>
              </w:rPr>
            </w:pPr>
            <w:r>
              <w:rPr>
                <w:rFonts w:ascii="Times New Roman" w:hAnsi="Times New Roman" w:cs="Times New Roman"/>
                <w:color w:val="000000"/>
                <w:sz w:val="18"/>
                <w:szCs w:val="18"/>
              </w:rPr>
              <w:t>1</w:t>
            </w:r>
          </w:p>
        </w:tc>
      </w:tr>
      <w:tr w:rsidR="0062727A">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8"/>
                <w:szCs w:val="18"/>
              </w:rPr>
            </w:pPr>
            <w:proofErr w:type="spellStart"/>
            <w:r>
              <w:rPr>
                <w:rFonts w:ascii="Times New Roman" w:hAnsi="Times New Roman" w:cs="Times New Roman"/>
                <w:color w:val="000000"/>
                <w:sz w:val="18"/>
                <w:szCs w:val="18"/>
              </w:rPr>
              <w:t>Степаненкова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Эмма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Яковлевна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8"/>
                <w:szCs w:val="18"/>
                <w:lang w:val="ru-RU"/>
              </w:rPr>
            </w:pPr>
            <w:r w:rsidRPr="00D524F9">
              <w:rPr>
                <w:rFonts w:ascii="Times New Roman" w:hAnsi="Times New Roman" w:cs="Times New Roman"/>
                <w:color w:val="000000"/>
                <w:sz w:val="18"/>
                <w:szCs w:val="18"/>
                <w:lang w:val="ru-RU"/>
              </w:rPr>
              <w:t>Теория и методика физического воспитания и развития ребенка: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8"/>
                <w:szCs w:val="18"/>
              </w:rPr>
            </w:pPr>
            <w:r>
              <w:rPr>
                <w:rFonts w:ascii="Times New Roman" w:hAnsi="Times New Roman" w:cs="Times New Roman"/>
                <w:color w:val="000000"/>
                <w:sz w:val="18"/>
                <w:szCs w:val="18"/>
              </w:rPr>
              <w:t>10</w:t>
            </w:r>
          </w:p>
        </w:tc>
      </w:tr>
      <w:tr w:rsidR="0062727A" w:rsidRPr="00E941E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8"/>
                <w:szCs w:val="18"/>
              </w:rPr>
            </w:pPr>
            <w:proofErr w:type="spellStart"/>
            <w:r>
              <w:rPr>
                <w:rFonts w:ascii="Times New Roman" w:hAnsi="Times New Roman" w:cs="Times New Roman"/>
                <w:color w:val="000000"/>
                <w:sz w:val="18"/>
                <w:szCs w:val="18"/>
              </w:rPr>
              <w:t>Гамова</w:t>
            </w:r>
            <w:proofErr w:type="spellEnd"/>
            <w:r>
              <w:rPr>
                <w:rFonts w:ascii="Times New Roman" w:hAnsi="Times New Roman" w:cs="Times New Roman"/>
                <w:color w:val="000000"/>
                <w:sz w:val="18"/>
                <w:szCs w:val="18"/>
              </w:rPr>
              <w:t xml:space="preserve">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8"/>
                <w:szCs w:val="18"/>
                <w:lang w:val="ru-RU"/>
              </w:rPr>
            </w:pPr>
            <w:r w:rsidRPr="00D524F9">
              <w:rPr>
                <w:rFonts w:ascii="Times New Roman" w:hAnsi="Times New Roman" w:cs="Times New Roman"/>
                <w:color w:val="000000"/>
                <w:sz w:val="18"/>
                <w:szCs w:val="18"/>
                <w:lang w:val="ru-RU"/>
              </w:rPr>
              <w:t>Теория и методика физического воспитания и развития ребенка: методические рекомендации к выполнению контрольных работ для студентов заочной формы обучения: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jc w:val="center"/>
              <w:rPr>
                <w:sz w:val="18"/>
                <w:szCs w:val="18"/>
                <w:lang w:val="ru-RU"/>
              </w:rPr>
            </w:pPr>
            <w:r>
              <w:rPr>
                <w:rFonts w:ascii="Times New Roman" w:hAnsi="Times New Roman" w:cs="Times New Roman"/>
                <w:color w:val="000000"/>
                <w:sz w:val="18"/>
                <w:szCs w:val="18"/>
              </w:rPr>
              <w:t>http</w:t>
            </w:r>
            <w:r w:rsidRPr="00D524F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524F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524F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524F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524F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524F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524F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524F9">
              <w:rPr>
                <w:rFonts w:ascii="Times New Roman" w:hAnsi="Times New Roman" w:cs="Times New Roman"/>
                <w:color w:val="000000"/>
                <w:sz w:val="18"/>
                <w:szCs w:val="18"/>
                <w:lang w:val="ru-RU"/>
              </w:rPr>
              <w:t>=454166 неограниченный доступ для зарегистрированных пользователей</w:t>
            </w:r>
          </w:p>
        </w:tc>
      </w:tr>
      <w:tr w:rsidR="0062727A" w:rsidRPr="00E941E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8"/>
                <w:szCs w:val="18"/>
              </w:rPr>
            </w:pPr>
            <w:proofErr w:type="spellStart"/>
            <w:r>
              <w:rPr>
                <w:rFonts w:ascii="Times New Roman" w:hAnsi="Times New Roman" w:cs="Times New Roman"/>
                <w:color w:val="000000"/>
                <w:sz w:val="18"/>
                <w:szCs w:val="18"/>
              </w:rPr>
              <w:t>Шебеко</w:t>
            </w:r>
            <w:proofErr w:type="spellEnd"/>
            <w:r>
              <w:rPr>
                <w:rFonts w:ascii="Times New Roman" w:hAnsi="Times New Roman" w:cs="Times New Roman"/>
                <w:color w:val="000000"/>
                <w:sz w:val="18"/>
                <w:szCs w:val="18"/>
              </w:rPr>
              <w:t>,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8"/>
                <w:szCs w:val="18"/>
                <w:lang w:val="ru-RU"/>
              </w:rPr>
            </w:pPr>
            <w:r w:rsidRPr="00D524F9">
              <w:rPr>
                <w:rFonts w:ascii="Times New Roman" w:hAnsi="Times New Roman" w:cs="Times New Roman"/>
                <w:color w:val="000000"/>
                <w:sz w:val="18"/>
                <w:szCs w:val="18"/>
                <w:lang w:val="ru-RU"/>
              </w:rPr>
              <w:t>Теория и методика физического воспитания детей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proofErr w:type="spellStart"/>
            <w:r>
              <w:rPr>
                <w:rFonts w:ascii="Times New Roman" w:hAnsi="Times New Roman" w:cs="Times New Roman"/>
                <w:color w:val="000000"/>
                <w:sz w:val="19"/>
                <w:szCs w:val="19"/>
              </w:rPr>
              <w:t>Минск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Вышэйшая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jc w:val="center"/>
              <w:rPr>
                <w:sz w:val="18"/>
                <w:szCs w:val="18"/>
                <w:lang w:val="ru-RU"/>
              </w:rPr>
            </w:pPr>
            <w:r>
              <w:rPr>
                <w:rFonts w:ascii="Times New Roman" w:hAnsi="Times New Roman" w:cs="Times New Roman"/>
                <w:color w:val="000000"/>
                <w:sz w:val="18"/>
                <w:szCs w:val="18"/>
              </w:rPr>
              <w:t>http</w:t>
            </w:r>
            <w:r w:rsidRPr="00D524F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524F9">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D524F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524F9">
              <w:rPr>
                <w:rFonts w:ascii="Times New Roman" w:hAnsi="Times New Roman" w:cs="Times New Roman"/>
                <w:color w:val="000000"/>
                <w:sz w:val="18"/>
                <w:szCs w:val="18"/>
                <w:lang w:val="ru-RU"/>
              </w:rPr>
              <w:t>/35552.</w:t>
            </w:r>
            <w:r>
              <w:rPr>
                <w:rFonts w:ascii="Times New Roman" w:hAnsi="Times New Roman" w:cs="Times New Roman"/>
                <w:color w:val="000000"/>
                <w:sz w:val="18"/>
                <w:szCs w:val="18"/>
              </w:rPr>
              <w:t>html</w:t>
            </w:r>
            <w:r w:rsidRPr="00D524F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62727A" w:rsidRPr="00E941E4">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8"/>
                <w:szCs w:val="18"/>
              </w:rPr>
            </w:pPr>
            <w:proofErr w:type="spellStart"/>
            <w:r>
              <w:rPr>
                <w:rFonts w:ascii="Times New Roman" w:hAnsi="Times New Roman" w:cs="Times New Roman"/>
                <w:color w:val="000000"/>
                <w:sz w:val="18"/>
                <w:szCs w:val="18"/>
              </w:rPr>
              <w:t>Шебеко</w:t>
            </w:r>
            <w:proofErr w:type="spellEnd"/>
            <w:r>
              <w:rPr>
                <w:rFonts w:ascii="Times New Roman" w:hAnsi="Times New Roman" w:cs="Times New Roman"/>
                <w:color w:val="000000"/>
                <w:sz w:val="18"/>
                <w:szCs w:val="18"/>
              </w:rPr>
              <w:t>,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8"/>
                <w:szCs w:val="18"/>
                <w:lang w:val="ru-RU"/>
              </w:rPr>
            </w:pPr>
            <w:r w:rsidRPr="00D524F9">
              <w:rPr>
                <w:rFonts w:ascii="Times New Roman" w:hAnsi="Times New Roman" w:cs="Times New Roman"/>
                <w:color w:val="000000"/>
                <w:sz w:val="18"/>
                <w:szCs w:val="18"/>
                <w:lang w:val="ru-RU"/>
              </w:rPr>
              <w:t>Теория и методика физического воспитания детей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proofErr w:type="spellStart"/>
            <w:r>
              <w:rPr>
                <w:rFonts w:ascii="Times New Roman" w:hAnsi="Times New Roman" w:cs="Times New Roman"/>
                <w:color w:val="000000"/>
                <w:sz w:val="19"/>
                <w:szCs w:val="19"/>
              </w:rPr>
              <w:t>Минск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Вышэйшая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jc w:val="center"/>
              <w:rPr>
                <w:sz w:val="18"/>
                <w:szCs w:val="18"/>
                <w:lang w:val="ru-RU"/>
              </w:rPr>
            </w:pPr>
            <w:r>
              <w:rPr>
                <w:rFonts w:ascii="Times New Roman" w:hAnsi="Times New Roman" w:cs="Times New Roman"/>
                <w:color w:val="000000"/>
                <w:sz w:val="18"/>
                <w:szCs w:val="18"/>
              </w:rPr>
              <w:t>http</w:t>
            </w:r>
            <w:r w:rsidRPr="00D524F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524F9">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D524F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524F9">
              <w:rPr>
                <w:rFonts w:ascii="Times New Roman" w:hAnsi="Times New Roman" w:cs="Times New Roman"/>
                <w:color w:val="000000"/>
                <w:sz w:val="18"/>
                <w:szCs w:val="18"/>
                <w:lang w:val="ru-RU"/>
              </w:rPr>
              <w:t>/35553.</w:t>
            </w:r>
            <w:r>
              <w:rPr>
                <w:rFonts w:ascii="Times New Roman" w:hAnsi="Times New Roman" w:cs="Times New Roman"/>
                <w:color w:val="000000"/>
                <w:sz w:val="18"/>
                <w:szCs w:val="18"/>
              </w:rPr>
              <w:t>html</w:t>
            </w:r>
            <w:r w:rsidRPr="00D524F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62727A" w:rsidRPr="00E941E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jc w:val="center"/>
              <w:rPr>
                <w:sz w:val="19"/>
                <w:szCs w:val="19"/>
                <w:lang w:val="ru-RU"/>
              </w:rPr>
            </w:pPr>
            <w:r w:rsidRPr="00D524F9">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62727A">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proofErr w:type="spellStart"/>
            <w:r>
              <w:rPr>
                <w:rFonts w:ascii="Times New Roman" w:hAnsi="Times New Roman" w:cs="Times New Roman"/>
                <w:color w:val="000000"/>
                <w:sz w:val="19"/>
                <w:szCs w:val="19"/>
              </w:rPr>
              <w:t>Электронные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w:t>
            </w:r>
          </w:p>
        </w:tc>
      </w:tr>
      <w:tr w:rsidR="0062727A" w:rsidRPr="00E941E4">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xml:space="preserve">«Университетская библиотека онлайн», режим доступа: </w:t>
            </w:r>
            <w:r>
              <w:rPr>
                <w:rFonts w:ascii="Times New Roman" w:hAnsi="Times New Roman" w:cs="Times New Roman"/>
                <w:color w:val="000000"/>
                <w:sz w:val="19"/>
                <w:szCs w:val="19"/>
              </w:rPr>
              <w:t>https</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524F9">
              <w:rPr>
                <w:rFonts w:ascii="Times New Roman" w:hAnsi="Times New Roman" w:cs="Times New Roman"/>
                <w:color w:val="000000"/>
                <w:sz w:val="19"/>
                <w:szCs w:val="19"/>
                <w:lang w:val="ru-RU"/>
              </w:rPr>
              <w:t>/;</w:t>
            </w:r>
          </w:p>
        </w:tc>
      </w:tr>
      <w:tr w:rsidR="0062727A" w:rsidRPr="00E941E4">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xml:space="preserve">«Национальная электронная библиотека (НЭБ)», режим доступа: </w:t>
            </w:r>
            <w:r>
              <w:rPr>
                <w:rFonts w:ascii="Times New Roman" w:hAnsi="Times New Roman" w:cs="Times New Roman"/>
                <w:color w:val="000000"/>
                <w:sz w:val="19"/>
                <w:szCs w:val="19"/>
              </w:rPr>
              <w:t>https</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rusneb</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524F9">
              <w:rPr>
                <w:rFonts w:ascii="Times New Roman" w:hAnsi="Times New Roman" w:cs="Times New Roman"/>
                <w:color w:val="000000"/>
                <w:sz w:val="19"/>
                <w:szCs w:val="19"/>
                <w:lang w:val="ru-RU"/>
              </w:rPr>
              <w:t>/;</w:t>
            </w:r>
          </w:p>
        </w:tc>
      </w:tr>
      <w:tr w:rsidR="0062727A" w:rsidRPr="00E941E4">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xml:space="preserve">Электронная библиотечная система издательства «Лань», режим доступа: </w:t>
            </w:r>
            <w:r>
              <w:rPr>
                <w:rFonts w:ascii="Times New Roman" w:hAnsi="Times New Roman" w:cs="Times New Roman"/>
                <w:color w:val="000000"/>
                <w:sz w:val="19"/>
                <w:szCs w:val="19"/>
              </w:rPr>
              <w:t>https</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lanbook</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D524F9">
              <w:rPr>
                <w:rFonts w:ascii="Times New Roman" w:hAnsi="Times New Roman" w:cs="Times New Roman"/>
                <w:color w:val="000000"/>
                <w:sz w:val="19"/>
                <w:szCs w:val="19"/>
                <w:lang w:val="ru-RU"/>
              </w:rPr>
              <w:t>;</w:t>
            </w:r>
          </w:p>
        </w:tc>
      </w:tr>
      <w:tr w:rsidR="0062727A" w:rsidRPr="00E941E4">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Научная электронная библиотека  (</w:t>
            </w:r>
            <w:r>
              <w:rPr>
                <w:rFonts w:ascii="Times New Roman" w:hAnsi="Times New Roman" w:cs="Times New Roman"/>
                <w:color w:val="000000"/>
                <w:sz w:val="19"/>
                <w:szCs w:val="19"/>
              </w:rPr>
              <w:t>eLIBRARY</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524F9">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elibrary</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524F9">
              <w:rPr>
                <w:rFonts w:ascii="Times New Roman" w:hAnsi="Times New Roman" w:cs="Times New Roman"/>
                <w:color w:val="000000"/>
                <w:sz w:val="19"/>
                <w:szCs w:val="19"/>
                <w:lang w:val="ru-RU"/>
              </w:rPr>
              <w:t>/.</w:t>
            </w:r>
          </w:p>
        </w:tc>
      </w:tr>
      <w:tr w:rsidR="0062727A">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rPr>
                <w:sz w:val="19"/>
                <w:szCs w:val="19"/>
              </w:rPr>
            </w:pP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доступа</w:t>
            </w:r>
            <w:proofErr w:type="spellEnd"/>
            <w:r>
              <w:rPr>
                <w:rFonts w:ascii="Times New Roman" w:hAnsi="Times New Roman" w:cs="Times New Roman"/>
                <w:color w:val="000000"/>
                <w:sz w:val="19"/>
                <w:szCs w:val="19"/>
              </w:rPr>
              <w:t>:</w:t>
            </w:r>
          </w:p>
        </w:tc>
      </w:tr>
      <w:tr w:rsidR="0062727A" w:rsidRPr="00E941E4">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xml:space="preserve">Электронная библиотечная система «Юрайт», режим доступа: </w:t>
            </w:r>
            <w:r>
              <w:rPr>
                <w:rFonts w:ascii="Times New Roman" w:hAnsi="Times New Roman" w:cs="Times New Roman"/>
                <w:color w:val="000000"/>
                <w:sz w:val="19"/>
                <w:szCs w:val="19"/>
              </w:rPr>
              <w:t>http</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524F9">
              <w:rPr>
                <w:rFonts w:ascii="Times New Roman" w:hAnsi="Times New Roman" w:cs="Times New Roman"/>
                <w:color w:val="000000"/>
                <w:sz w:val="19"/>
                <w:szCs w:val="19"/>
                <w:lang w:val="ru-RU"/>
              </w:rPr>
              <w:t>/;</w:t>
            </w:r>
          </w:p>
        </w:tc>
      </w:tr>
      <w:tr w:rsidR="0062727A" w:rsidRPr="00E941E4">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 xml:space="preserve">Университетская информационная система РОССИЯ (УИС Россия), режим доступа: </w:t>
            </w:r>
            <w:r>
              <w:rPr>
                <w:rFonts w:ascii="Times New Roman" w:hAnsi="Times New Roman" w:cs="Times New Roman"/>
                <w:color w:val="000000"/>
                <w:sz w:val="19"/>
                <w:szCs w:val="19"/>
              </w:rPr>
              <w:t>http</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uisrussia</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msu</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524F9">
              <w:rPr>
                <w:rFonts w:ascii="Times New Roman" w:hAnsi="Times New Roman" w:cs="Times New Roman"/>
                <w:color w:val="000000"/>
                <w:sz w:val="19"/>
                <w:szCs w:val="19"/>
                <w:lang w:val="ru-RU"/>
              </w:rPr>
              <w:t>;</w:t>
            </w:r>
          </w:p>
        </w:tc>
      </w:tr>
      <w:tr w:rsidR="0062727A" w:rsidRPr="00E941E4">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Научная электронная библиотека «</w:t>
            </w:r>
            <w:proofErr w:type="spellStart"/>
            <w:r w:rsidRPr="00D524F9">
              <w:rPr>
                <w:rFonts w:ascii="Times New Roman" w:hAnsi="Times New Roman" w:cs="Times New Roman"/>
                <w:color w:val="000000"/>
                <w:sz w:val="19"/>
                <w:szCs w:val="19"/>
                <w:lang w:val="ru-RU"/>
              </w:rPr>
              <w:t>КиберЛенинка</w:t>
            </w:r>
            <w:proofErr w:type="spellEnd"/>
            <w:r w:rsidRPr="00D524F9">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cyberleninka</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524F9">
              <w:rPr>
                <w:rFonts w:ascii="Times New Roman" w:hAnsi="Times New Roman" w:cs="Times New Roman"/>
                <w:color w:val="000000"/>
                <w:sz w:val="19"/>
                <w:szCs w:val="19"/>
                <w:lang w:val="ru-RU"/>
              </w:rPr>
              <w:t>/;</w:t>
            </w:r>
          </w:p>
        </w:tc>
      </w:tr>
      <w:tr w:rsidR="0062727A" w:rsidRPr="00E941E4">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Базе научных статей издательства «Грамота», режим доступа:</w:t>
            </w:r>
            <w:r>
              <w:rPr>
                <w:rFonts w:ascii="Times New Roman" w:hAnsi="Times New Roman" w:cs="Times New Roman"/>
                <w:color w:val="000000"/>
                <w:sz w:val="19"/>
                <w:szCs w:val="19"/>
              </w:rPr>
              <w:t>http</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524F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gramota</w:t>
            </w:r>
            <w:proofErr w:type="spellEnd"/>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net</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materials</w:t>
            </w:r>
            <w:r w:rsidRPr="00D524F9">
              <w:rPr>
                <w:rFonts w:ascii="Times New Roman" w:hAnsi="Times New Roman" w:cs="Times New Roman"/>
                <w:color w:val="000000"/>
                <w:sz w:val="19"/>
                <w:szCs w:val="19"/>
                <w:lang w:val="ru-RU"/>
              </w:rPr>
              <w:t>.</w:t>
            </w:r>
            <w:r>
              <w:rPr>
                <w:rFonts w:ascii="Times New Roman" w:hAnsi="Times New Roman" w:cs="Times New Roman"/>
                <w:color w:val="000000"/>
                <w:sz w:val="19"/>
                <w:szCs w:val="19"/>
              </w:rPr>
              <w:t>html</w:t>
            </w:r>
            <w:r w:rsidRPr="00D524F9">
              <w:rPr>
                <w:rFonts w:ascii="Times New Roman" w:hAnsi="Times New Roman" w:cs="Times New Roman"/>
                <w:color w:val="000000"/>
                <w:sz w:val="19"/>
                <w:szCs w:val="19"/>
                <w:lang w:val="ru-RU"/>
              </w:rPr>
              <w:t>.</w:t>
            </w:r>
          </w:p>
        </w:tc>
      </w:tr>
      <w:tr w:rsidR="0062727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Default="00D524F9">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62727A" w:rsidRPr="00E941E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jc w:val="center"/>
              <w:rPr>
                <w:sz w:val="19"/>
                <w:szCs w:val="19"/>
                <w:lang w:val="ru-RU"/>
              </w:rPr>
            </w:pPr>
            <w:r w:rsidRPr="00D524F9">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62727A" w:rsidRPr="00E941E4">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jc w:val="both"/>
              <w:rPr>
                <w:sz w:val="19"/>
                <w:szCs w:val="19"/>
                <w:lang w:val="ru-RU"/>
              </w:rPr>
            </w:pPr>
            <w:r w:rsidRPr="00D524F9">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62727A" w:rsidRPr="00E941E4">
        <w:trPr>
          <w:trHeight w:hRule="exact" w:val="277"/>
        </w:trPr>
        <w:tc>
          <w:tcPr>
            <w:tcW w:w="710" w:type="dxa"/>
          </w:tcPr>
          <w:p w:rsidR="0062727A" w:rsidRPr="00D524F9" w:rsidRDefault="0062727A">
            <w:pPr>
              <w:rPr>
                <w:lang w:val="ru-RU"/>
              </w:rPr>
            </w:pPr>
          </w:p>
        </w:tc>
        <w:tc>
          <w:tcPr>
            <w:tcW w:w="1844" w:type="dxa"/>
          </w:tcPr>
          <w:p w:rsidR="0062727A" w:rsidRPr="00D524F9" w:rsidRDefault="0062727A">
            <w:pPr>
              <w:rPr>
                <w:lang w:val="ru-RU"/>
              </w:rPr>
            </w:pPr>
          </w:p>
        </w:tc>
        <w:tc>
          <w:tcPr>
            <w:tcW w:w="2127" w:type="dxa"/>
          </w:tcPr>
          <w:p w:rsidR="0062727A" w:rsidRPr="00D524F9" w:rsidRDefault="0062727A">
            <w:pPr>
              <w:rPr>
                <w:lang w:val="ru-RU"/>
              </w:rPr>
            </w:pPr>
          </w:p>
        </w:tc>
        <w:tc>
          <w:tcPr>
            <w:tcW w:w="1844" w:type="dxa"/>
          </w:tcPr>
          <w:p w:rsidR="0062727A" w:rsidRPr="00D524F9" w:rsidRDefault="0062727A">
            <w:pPr>
              <w:rPr>
                <w:lang w:val="ru-RU"/>
              </w:rPr>
            </w:pPr>
          </w:p>
        </w:tc>
        <w:tc>
          <w:tcPr>
            <w:tcW w:w="2269" w:type="dxa"/>
          </w:tcPr>
          <w:p w:rsidR="0062727A" w:rsidRPr="00D524F9" w:rsidRDefault="0062727A">
            <w:pPr>
              <w:rPr>
                <w:lang w:val="ru-RU"/>
              </w:rPr>
            </w:pPr>
          </w:p>
        </w:tc>
        <w:tc>
          <w:tcPr>
            <w:tcW w:w="993" w:type="dxa"/>
          </w:tcPr>
          <w:p w:rsidR="0062727A" w:rsidRPr="00D524F9" w:rsidRDefault="0062727A">
            <w:pPr>
              <w:rPr>
                <w:lang w:val="ru-RU"/>
              </w:rPr>
            </w:pPr>
          </w:p>
        </w:tc>
        <w:tc>
          <w:tcPr>
            <w:tcW w:w="993" w:type="dxa"/>
          </w:tcPr>
          <w:p w:rsidR="0062727A" w:rsidRPr="00D524F9" w:rsidRDefault="0062727A">
            <w:pPr>
              <w:rPr>
                <w:lang w:val="ru-RU"/>
              </w:rPr>
            </w:pPr>
          </w:p>
        </w:tc>
      </w:tr>
      <w:tr w:rsidR="0062727A" w:rsidRPr="00E941E4">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2727A" w:rsidRPr="00D524F9" w:rsidRDefault="00D524F9">
            <w:pPr>
              <w:spacing w:after="0" w:line="240" w:lineRule="auto"/>
              <w:jc w:val="center"/>
              <w:rPr>
                <w:sz w:val="19"/>
                <w:szCs w:val="19"/>
                <w:lang w:val="ru-RU"/>
              </w:rPr>
            </w:pPr>
            <w:r w:rsidRPr="00D524F9">
              <w:rPr>
                <w:rFonts w:ascii="Times New Roman" w:hAnsi="Times New Roman" w:cs="Times New Roman"/>
                <w:b/>
                <w:color w:val="000000"/>
                <w:sz w:val="19"/>
                <w:szCs w:val="19"/>
                <w:lang w:val="ru-RU"/>
              </w:rPr>
              <w:t>6. МАТЕРИАЛЬНО-ТЕХНИЧЕСКОЕ ОБЕСПЕЧЕНИЕ ДИСЦИПЛИНЫ (МОДУЛЯ)</w:t>
            </w:r>
          </w:p>
        </w:tc>
      </w:tr>
      <w:tr w:rsidR="0062727A" w:rsidRPr="00E941E4">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62727A" w:rsidRPr="00E941E4">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62727A" w:rsidRPr="00E941E4">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62727A">
            <w:pPr>
              <w:rPr>
                <w:lang w:val="ru-RU"/>
              </w:rPr>
            </w:pPr>
          </w:p>
        </w:tc>
      </w:tr>
    </w:tbl>
    <w:p w:rsidR="0062727A" w:rsidRPr="00D524F9" w:rsidRDefault="00D524F9">
      <w:pPr>
        <w:rPr>
          <w:sz w:val="0"/>
          <w:szCs w:val="0"/>
          <w:lang w:val="ru-RU"/>
        </w:rPr>
      </w:pPr>
      <w:r w:rsidRPr="00D524F9">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62727A">
        <w:trPr>
          <w:trHeight w:hRule="exact" w:val="416"/>
        </w:trPr>
        <w:tc>
          <w:tcPr>
            <w:tcW w:w="4692" w:type="dxa"/>
            <w:shd w:val="clear" w:color="C0C0C0" w:fill="FFFFFF"/>
            <w:tcMar>
              <w:left w:w="34" w:type="dxa"/>
              <w:right w:w="34" w:type="dxa"/>
            </w:tcMar>
          </w:tcPr>
          <w:p w:rsidR="0062727A" w:rsidRDefault="00D524F9">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62727A" w:rsidRDefault="0062727A"/>
        </w:tc>
        <w:tc>
          <w:tcPr>
            <w:tcW w:w="1007" w:type="dxa"/>
            <w:shd w:val="clear" w:color="C0C0C0" w:fill="FFFFFF"/>
            <w:tcMar>
              <w:left w:w="34" w:type="dxa"/>
              <w:right w:w="34" w:type="dxa"/>
            </w:tcMar>
          </w:tcPr>
          <w:p w:rsidR="0062727A" w:rsidRDefault="00D524F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62727A">
        <w:trPr>
          <w:trHeight w:hRule="exact" w:val="151"/>
        </w:trPr>
        <w:tc>
          <w:tcPr>
            <w:tcW w:w="4679" w:type="dxa"/>
          </w:tcPr>
          <w:p w:rsidR="0062727A" w:rsidRDefault="0062727A"/>
        </w:tc>
        <w:tc>
          <w:tcPr>
            <w:tcW w:w="5104" w:type="dxa"/>
          </w:tcPr>
          <w:p w:rsidR="0062727A" w:rsidRDefault="0062727A"/>
        </w:tc>
        <w:tc>
          <w:tcPr>
            <w:tcW w:w="993" w:type="dxa"/>
          </w:tcPr>
          <w:p w:rsidR="0062727A" w:rsidRDefault="0062727A"/>
        </w:tc>
      </w:tr>
      <w:tr w:rsidR="0062727A" w:rsidRPr="00E941E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727A" w:rsidRPr="00D524F9" w:rsidRDefault="00D524F9">
            <w:pPr>
              <w:spacing w:after="0" w:line="240" w:lineRule="auto"/>
              <w:jc w:val="center"/>
              <w:rPr>
                <w:sz w:val="19"/>
                <w:szCs w:val="19"/>
                <w:lang w:val="ru-RU"/>
              </w:rPr>
            </w:pPr>
            <w:r w:rsidRPr="00D524F9">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62727A" w:rsidRPr="00E941E4">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727A" w:rsidRPr="00D524F9" w:rsidRDefault="00D524F9">
            <w:pPr>
              <w:spacing w:after="0" w:line="240" w:lineRule="auto"/>
              <w:rPr>
                <w:sz w:val="19"/>
                <w:szCs w:val="19"/>
                <w:lang w:val="ru-RU"/>
              </w:rPr>
            </w:pPr>
            <w:r w:rsidRPr="00D524F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62727A" w:rsidRPr="00D524F9" w:rsidRDefault="0062727A">
      <w:pPr>
        <w:rPr>
          <w:lang w:val="ru-RU"/>
        </w:rPr>
      </w:pPr>
    </w:p>
    <w:sectPr w:rsidR="0062727A" w:rsidRPr="00D524F9">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2727A"/>
    <w:rsid w:val="00D31453"/>
    <w:rsid w:val="00D524F9"/>
    <w:rsid w:val="00E209E2"/>
    <w:rsid w:val="00E9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1644</Words>
  <Characters>13456</Characters>
  <Application>Microsoft Office Word</Application>
  <DocSecurity>0</DocSecurity>
  <Lines>112</Lines>
  <Paragraphs>30</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2022-2023_44_03_05_37-22-1-ФСПZ_plx_Андрогогика физического воспитания и спорта</dc:title>
  <dc:creator>FastReport.NET</dc:creator>
  <cp:lastModifiedBy>User</cp:lastModifiedBy>
  <cp:revision>3</cp:revision>
  <dcterms:created xsi:type="dcterms:W3CDTF">2022-10-14T19:45:00Z</dcterms:created>
  <dcterms:modified xsi:type="dcterms:W3CDTF">2022-10-18T19:17:00Z</dcterms:modified>
</cp:coreProperties>
</file>