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B66AEC" w:rsidRPr="00773F19">
        <w:trPr>
          <w:trHeight w:hRule="exact" w:val="2083"/>
        </w:trPr>
        <w:tc>
          <w:tcPr>
            <w:tcW w:w="10788" w:type="dxa"/>
            <w:gridSpan w:val="2"/>
            <w:shd w:val="clear" w:color="000000" w:fill="FFFFFF"/>
            <w:tcMar>
              <w:left w:w="34" w:type="dxa"/>
              <w:right w:w="34" w:type="dxa"/>
            </w:tcMar>
          </w:tcPr>
          <w:p w:rsidR="00B66AEC" w:rsidRPr="002D4C3D" w:rsidRDefault="00234F92">
            <w:pPr>
              <w:spacing w:after="0" w:line="240" w:lineRule="auto"/>
              <w:jc w:val="center"/>
              <w:rPr>
                <w:sz w:val="28"/>
                <w:szCs w:val="28"/>
                <w:lang w:val="ru-RU"/>
              </w:rPr>
            </w:pPr>
            <w:bookmarkStart w:id="0" w:name="_GoBack"/>
            <w:bookmarkEnd w:id="0"/>
            <w:r w:rsidRPr="002D4C3D">
              <w:rPr>
                <w:rFonts w:ascii="Times New Roman" w:hAnsi="Times New Roman" w:cs="Times New Roman"/>
                <w:color w:val="000000"/>
                <w:sz w:val="28"/>
                <w:szCs w:val="28"/>
                <w:lang w:val="ru-RU"/>
              </w:rPr>
              <w:t>Министерство науки и высшего образования Российской Федерации</w:t>
            </w:r>
          </w:p>
          <w:p w:rsidR="00B66AEC" w:rsidRPr="002D4C3D" w:rsidRDefault="00234F92">
            <w:pPr>
              <w:spacing w:after="0" w:line="240" w:lineRule="auto"/>
              <w:jc w:val="center"/>
              <w:rPr>
                <w:sz w:val="28"/>
                <w:szCs w:val="28"/>
                <w:lang w:val="ru-RU"/>
              </w:rPr>
            </w:pPr>
            <w:r w:rsidRPr="002D4C3D">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B66AEC" w:rsidRPr="002D4C3D" w:rsidRDefault="00B66AEC">
            <w:pPr>
              <w:spacing w:after="0" w:line="240" w:lineRule="auto"/>
              <w:jc w:val="center"/>
              <w:rPr>
                <w:sz w:val="28"/>
                <w:szCs w:val="28"/>
                <w:lang w:val="ru-RU"/>
              </w:rPr>
            </w:pPr>
          </w:p>
        </w:tc>
      </w:tr>
      <w:tr w:rsidR="00B66AEC">
        <w:trPr>
          <w:trHeight w:hRule="exact" w:val="805"/>
        </w:trPr>
        <w:tc>
          <w:tcPr>
            <w:tcW w:w="6110" w:type="dxa"/>
            <w:shd w:val="clear" w:color="000000" w:fill="FFFFFF"/>
            <w:tcMar>
              <w:left w:w="34" w:type="dxa"/>
              <w:right w:w="34" w:type="dxa"/>
            </w:tcMar>
          </w:tcPr>
          <w:p w:rsidR="00B66AEC" w:rsidRPr="002D4C3D" w:rsidRDefault="00B66AEC">
            <w:pPr>
              <w:rPr>
                <w:lang w:val="ru-RU"/>
              </w:rPr>
            </w:pPr>
          </w:p>
        </w:tc>
        <w:tc>
          <w:tcPr>
            <w:tcW w:w="4692" w:type="dxa"/>
            <w:vMerge w:val="restart"/>
            <w:shd w:val="clear" w:color="000000" w:fill="FFFFFF"/>
            <w:tcMar>
              <w:left w:w="34" w:type="dxa"/>
              <w:right w:w="34" w:type="dxa"/>
            </w:tcMar>
          </w:tcPr>
          <w:p w:rsidR="00B66AEC" w:rsidRPr="002D4C3D" w:rsidRDefault="00234F92">
            <w:pPr>
              <w:spacing w:after="0" w:line="240" w:lineRule="auto"/>
              <w:jc w:val="center"/>
              <w:rPr>
                <w:sz w:val="28"/>
                <w:szCs w:val="28"/>
                <w:lang w:val="ru-RU"/>
              </w:rPr>
            </w:pPr>
            <w:r w:rsidRPr="002D4C3D">
              <w:rPr>
                <w:rFonts w:ascii="Times New Roman" w:hAnsi="Times New Roman" w:cs="Times New Roman"/>
                <w:color w:val="000000"/>
                <w:sz w:val="28"/>
                <w:szCs w:val="28"/>
                <w:lang w:val="ru-RU"/>
              </w:rPr>
              <w:t>УТВЕРЖДАЮ</w:t>
            </w:r>
          </w:p>
          <w:p w:rsidR="00B66AEC" w:rsidRPr="002D4C3D" w:rsidRDefault="00234F92">
            <w:pPr>
              <w:spacing w:after="0" w:line="240" w:lineRule="auto"/>
              <w:jc w:val="center"/>
              <w:rPr>
                <w:sz w:val="28"/>
                <w:szCs w:val="28"/>
                <w:lang w:val="ru-RU"/>
              </w:rPr>
            </w:pPr>
            <w:r w:rsidRPr="002D4C3D">
              <w:rPr>
                <w:rFonts w:ascii="Times New Roman" w:hAnsi="Times New Roman" w:cs="Times New Roman"/>
                <w:color w:val="000000"/>
                <w:sz w:val="28"/>
                <w:szCs w:val="28"/>
                <w:lang w:val="ru-RU"/>
              </w:rPr>
              <w:t>Директор Таганрогского института имени А.П. Чехова (филиала)</w:t>
            </w:r>
          </w:p>
          <w:p w:rsidR="00B66AEC" w:rsidRPr="002D4C3D" w:rsidRDefault="00234F92">
            <w:pPr>
              <w:spacing w:after="0" w:line="240" w:lineRule="auto"/>
              <w:jc w:val="center"/>
              <w:rPr>
                <w:sz w:val="28"/>
                <w:szCs w:val="28"/>
                <w:lang w:val="ru-RU"/>
              </w:rPr>
            </w:pPr>
            <w:r w:rsidRPr="002D4C3D">
              <w:rPr>
                <w:rFonts w:ascii="Times New Roman" w:hAnsi="Times New Roman" w:cs="Times New Roman"/>
                <w:color w:val="000000"/>
                <w:sz w:val="28"/>
                <w:szCs w:val="28"/>
                <w:lang w:val="ru-RU"/>
              </w:rPr>
              <w:t>РГЭУ (РИНХ)</w:t>
            </w:r>
          </w:p>
          <w:p w:rsidR="00B66AEC" w:rsidRPr="002D4C3D" w:rsidRDefault="00234F92">
            <w:pPr>
              <w:spacing w:after="0" w:line="240" w:lineRule="auto"/>
              <w:jc w:val="center"/>
              <w:rPr>
                <w:sz w:val="28"/>
                <w:szCs w:val="28"/>
                <w:lang w:val="ru-RU"/>
              </w:rPr>
            </w:pPr>
            <w:r w:rsidRPr="002D4C3D">
              <w:rPr>
                <w:rFonts w:ascii="Times New Roman" w:hAnsi="Times New Roman" w:cs="Times New Roman"/>
                <w:color w:val="000000"/>
                <w:sz w:val="28"/>
                <w:szCs w:val="28"/>
                <w:lang w:val="ru-RU"/>
              </w:rPr>
              <w:t>_____________ Голобородько А.Ю.</w:t>
            </w:r>
          </w:p>
          <w:p w:rsidR="00B66AEC" w:rsidRDefault="00234F92">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B66AEC">
        <w:trPr>
          <w:trHeight w:hRule="exact" w:val="1139"/>
        </w:trPr>
        <w:tc>
          <w:tcPr>
            <w:tcW w:w="6096" w:type="dxa"/>
          </w:tcPr>
          <w:p w:rsidR="00B66AEC" w:rsidRDefault="00B66AEC"/>
        </w:tc>
        <w:tc>
          <w:tcPr>
            <w:tcW w:w="4692" w:type="dxa"/>
            <w:vMerge/>
            <w:shd w:val="clear" w:color="000000" w:fill="FFFFFF"/>
            <w:tcMar>
              <w:left w:w="34" w:type="dxa"/>
              <w:right w:w="34" w:type="dxa"/>
            </w:tcMar>
          </w:tcPr>
          <w:p w:rsidR="00B66AEC" w:rsidRDefault="00B66AEC"/>
        </w:tc>
      </w:tr>
      <w:tr w:rsidR="00B66AEC">
        <w:trPr>
          <w:trHeight w:hRule="exact" w:val="1666"/>
        </w:trPr>
        <w:tc>
          <w:tcPr>
            <w:tcW w:w="6096" w:type="dxa"/>
          </w:tcPr>
          <w:p w:rsidR="00B66AEC" w:rsidRDefault="00B66AEC"/>
        </w:tc>
        <w:tc>
          <w:tcPr>
            <w:tcW w:w="4679" w:type="dxa"/>
          </w:tcPr>
          <w:p w:rsidR="00B66AEC" w:rsidRDefault="00B66AEC"/>
        </w:tc>
      </w:tr>
      <w:tr w:rsidR="00B66AEC" w:rsidRPr="00773F19">
        <w:trPr>
          <w:trHeight w:hRule="exact" w:val="1111"/>
        </w:trPr>
        <w:tc>
          <w:tcPr>
            <w:tcW w:w="10788" w:type="dxa"/>
            <w:gridSpan w:val="2"/>
            <w:shd w:val="clear" w:color="000000" w:fill="FFFFFF"/>
            <w:tcMar>
              <w:left w:w="34" w:type="dxa"/>
              <w:right w:w="34" w:type="dxa"/>
            </w:tcMar>
          </w:tcPr>
          <w:p w:rsidR="00B66AEC" w:rsidRPr="002D4C3D" w:rsidRDefault="00234F92">
            <w:pPr>
              <w:spacing w:after="0" w:line="240" w:lineRule="auto"/>
              <w:jc w:val="center"/>
              <w:rPr>
                <w:sz w:val="28"/>
                <w:szCs w:val="28"/>
                <w:lang w:val="ru-RU"/>
              </w:rPr>
            </w:pPr>
            <w:r w:rsidRPr="002D4C3D">
              <w:rPr>
                <w:rFonts w:ascii="Times New Roman" w:hAnsi="Times New Roman" w:cs="Times New Roman"/>
                <w:b/>
                <w:color w:val="000000"/>
                <w:sz w:val="28"/>
                <w:szCs w:val="28"/>
                <w:lang w:val="ru-RU"/>
              </w:rPr>
              <w:t>Рабочая программа дисциплины</w:t>
            </w:r>
          </w:p>
          <w:p w:rsidR="00B66AEC" w:rsidRPr="002D4C3D" w:rsidRDefault="00234F92">
            <w:pPr>
              <w:spacing w:after="0" w:line="240" w:lineRule="auto"/>
              <w:jc w:val="center"/>
              <w:rPr>
                <w:sz w:val="28"/>
                <w:szCs w:val="28"/>
                <w:lang w:val="ru-RU"/>
              </w:rPr>
            </w:pPr>
            <w:r w:rsidRPr="002D4C3D">
              <w:rPr>
                <w:rFonts w:ascii="Times New Roman" w:hAnsi="Times New Roman" w:cs="Times New Roman"/>
                <w:b/>
                <w:color w:val="000000"/>
                <w:sz w:val="28"/>
                <w:szCs w:val="28"/>
                <w:lang w:val="ru-RU"/>
              </w:rPr>
              <w:t>Подготовка к сдаче и сдача государственного экзамена</w:t>
            </w:r>
          </w:p>
        </w:tc>
      </w:tr>
      <w:tr w:rsidR="00B66AEC" w:rsidRPr="00773F19">
        <w:trPr>
          <w:trHeight w:hRule="exact" w:val="972"/>
        </w:trPr>
        <w:tc>
          <w:tcPr>
            <w:tcW w:w="6096" w:type="dxa"/>
          </w:tcPr>
          <w:p w:rsidR="00B66AEC" w:rsidRPr="002D4C3D" w:rsidRDefault="00B66AEC">
            <w:pPr>
              <w:rPr>
                <w:lang w:val="ru-RU"/>
              </w:rPr>
            </w:pPr>
          </w:p>
        </w:tc>
        <w:tc>
          <w:tcPr>
            <w:tcW w:w="4679" w:type="dxa"/>
          </w:tcPr>
          <w:p w:rsidR="00B66AEC" w:rsidRPr="002D4C3D" w:rsidRDefault="00B66AEC">
            <w:pPr>
              <w:rPr>
                <w:lang w:val="ru-RU"/>
              </w:rPr>
            </w:pPr>
          </w:p>
        </w:tc>
      </w:tr>
      <w:tr w:rsidR="00B66AEC" w:rsidRPr="00773F19">
        <w:trPr>
          <w:trHeight w:hRule="exact" w:val="995"/>
        </w:trPr>
        <w:tc>
          <w:tcPr>
            <w:tcW w:w="10788" w:type="dxa"/>
            <w:gridSpan w:val="2"/>
            <w:shd w:val="clear" w:color="000000" w:fill="FFFFFF"/>
            <w:tcMar>
              <w:left w:w="34" w:type="dxa"/>
              <w:right w:w="34" w:type="dxa"/>
            </w:tcMar>
          </w:tcPr>
          <w:p w:rsidR="00B66AEC" w:rsidRPr="002D4C3D" w:rsidRDefault="00234F92">
            <w:pPr>
              <w:spacing w:after="0" w:line="240" w:lineRule="auto"/>
              <w:jc w:val="center"/>
              <w:rPr>
                <w:sz w:val="28"/>
                <w:szCs w:val="28"/>
                <w:lang w:val="ru-RU"/>
              </w:rPr>
            </w:pPr>
            <w:r w:rsidRPr="002D4C3D">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B66AEC" w:rsidRPr="002D4C3D" w:rsidRDefault="00234F92">
            <w:pPr>
              <w:spacing w:after="0" w:line="240" w:lineRule="auto"/>
              <w:jc w:val="center"/>
              <w:rPr>
                <w:sz w:val="28"/>
                <w:szCs w:val="28"/>
                <w:lang w:val="ru-RU"/>
              </w:rPr>
            </w:pPr>
            <w:r w:rsidRPr="002D4C3D">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B66AEC" w:rsidRPr="00773F19">
        <w:trPr>
          <w:trHeight w:hRule="exact" w:val="3699"/>
        </w:trPr>
        <w:tc>
          <w:tcPr>
            <w:tcW w:w="6096" w:type="dxa"/>
          </w:tcPr>
          <w:p w:rsidR="00B66AEC" w:rsidRPr="002D4C3D" w:rsidRDefault="00B66AEC">
            <w:pPr>
              <w:rPr>
                <w:lang w:val="ru-RU"/>
              </w:rPr>
            </w:pPr>
          </w:p>
        </w:tc>
        <w:tc>
          <w:tcPr>
            <w:tcW w:w="4679" w:type="dxa"/>
          </w:tcPr>
          <w:p w:rsidR="00B66AEC" w:rsidRPr="002D4C3D" w:rsidRDefault="00B66AEC">
            <w:pPr>
              <w:rPr>
                <w:lang w:val="ru-RU"/>
              </w:rPr>
            </w:pPr>
          </w:p>
        </w:tc>
      </w:tr>
      <w:tr w:rsidR="00B66AEC">
        <w:trPr>
          <w:trHeight w:hRule="exact" w:val="694"/>
        </w:trPr>
        <w:tc>
          <w:tcPr>
            <w:tcW w:w="10788" w:type="dxa"/>
            <w:gridSpan w:val="2"/>
            <w:shd w:val="clear" w:color="000000" w:fill="FFFFFF"/>
            <w:tcMar>
              <w:left w:w="34" w:type="dxa"/>
              <w:right w:w="34" w:type="dxa"/>
            </w:tcMar>
          </w:tcPr>
          <w:p w:rsidR="00B66AEC" w:rsidRDefault="00234F92" w:rsidP="00773F19">
            <w:pPr>
              <w:spacing w:after="0" w:line="240" w:lineRule="auto"/>
              <w:ind w:left="284"/>
              <w:jc w:val="center"/>
              <w:rPr>
                <w:sz w:val="28"/>
                <w:szCs w:val="28"/>
              </w:rPr>
            </w:pPr>
            <w:r>
              <w:rPr>
                <w:rFonts w:ascii="Times New Roman" w:hAnsi="Times New Roman" w:cs="Times New Roman"/>
                <w:color w:val="000000"/>
                <w:sz w:val="28"/>
                <w:szCs w:val="28"/>
              </w:rPr>
              <w:t xml:space="preserve">Для набора </w:t>
            </w:r>
            <w:r w:rsidR="00773F19">
              <w:rPr>
                <w:rFonts w:ascii="Times New Roman" w:hAnsi="Times New Roman" w:cs="Times New Roman"/>
                <w:color w:val="000000"/>
                <w:sz w:val="28"/>
                <w:szCs w:val="28"/>
                <w:lang w:val="ru-RU"/>
              </w:rPr>
              <w:t xml:space="preserve"> </w:t>
            </w:r>
            <w:r w:rsidR="002D4C3D" w:rsidRPr="002D4C3D">
              <w:rPr>
                <w:rFonts w:ascii="Times New Roman" w:hAnsi="Times New Roman" w:cs="Times New Roman"/>
                <w:color w:val="000000"/>
                <w:sz w:val="28"/>
                <w:szCs w:val="28"/>
                <w:u w:val="single"/>
              </w:rPr>
              <w:t>2022</w:t>
            </w:r>
            <w:r w:rsidR="00773F19">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года</w:t>
            </w:r>
          </w:p>
        </w:tc>
      </w:tr>
      <w:tr w:rsidR="00B66AEC">
        <w:trPr>
          <w:trHeight w:hRule="exact" w:val="694"/>
        </w:trPr>
        <w:tc>
          <w:tcPr>
            <w:tcW w:w="6096" w:type="dxa"/>
          </w:tcPr>
          <w:p w:rsidR="00B66AEC" w:rsidRDefault="00B66AEC"/>
        </w:tc>
        <w:tc>
          <w:tcPr>
            <w:tcW w:w="4679" w:type="dxa"/>
          </w:tcPr>
          <w:p w:rsidR="00B66AEC" w:rsidRDefault="00B66AEC"/>
        </w:tc>
      </w:tr>
      <w:tr w:rsidR="00B66AEC">
        <w:trPr>
          <w:trHeight w:hRule="exact" w:val="694"/>
        </w:trPr>
        <w:tc>
          <w:tcPr>
            <w:tcW w:w="10788" w:type="dxa"/>
            <w:gridSpan w:val="2"/>
            <w:shd w:val="clear" w:color="000000" w:fill="FFFFFF"/>
            <w:tcMar>
              <w:left w:w="34" w:type="dxa"/>
              <w:right w:w="34" w:type="dxa"/>
            </w:tcMar>
          </w:tcPr>
          <w:p w:rsidR="00B66AEC" w:rsidRDefault="00234F92">
            <w:pPr>
              <w:spacing w:after="0" w:line="240" w:lineRule="auto"/>
              <w:jc w:val="center"/>
              <w:rPr>
                <w:sz w:val="28"/>
                <w:szCs w:val="28"/>
              </w:rPr>
            </w:pPr>
            <w:r>
              <w:rPr>
                <w:rFonts w:ascii="Times New Roman" w:hAnsi="Times New Roman" w:cs="Times New Roman"/>
                <w:color w:val="000000"/>
                <w:sz w:val="28"/>
                <w:szCs w:val="28"/>
              </w:rPr>
              <w:t>Квалификация</w:t>
            </w:r>
          </w:p>
          <w:p w:rsidR="00B66AEC" w:rsidRDefault="00234F92">
            <w:pPr>
              <w:spacing w:after="0" w:line="240" w:lineRule="auto"/>
              <w:jc w:val="center"/>
              <w:rPr>
                <w:sz w:val="28"/>
                <w:szCs w:val="28"/>
              </w:rPr>
            </w:pPr>
            <w:r>
              <w:rPr>
                <w:rFonts w:ascii="Times New Roman" w:hAnsi="Times New Roman" w:cs="Times New Roman"/>
                <w:color w:val="000000"/>
                <w:sz w:val="28"/>
                <w:szCs w:val="28"/>
              </w:rPr>
              <w:t>Бакалавр</w:t>
            </w:r>
          </w:p>
        </w:tc>
      </w:tr>
    </w:tbl>
    <w:p w:rsidR="00B66AEC" w:rsidRDefault="00234F92">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1"/>
        <w:gridCol w:w="284"/>
        <w:gridCol w:w="695"/>
        <w:gridCol w:w="456"/>
        <w:gridCol w:w="456"/>
        <w:gridCol w:w="456"/>
        <w:gridCol w:w="512"/>
        <w:gridCol w:w="317"/>
        <w:gridCol w:w="1273"/>
        <w:gridCol w:w="3815"/>
        <w:gridCol w:w="708"/>
        <w:gridCol w:w="296"/>
      </w:tblGrid>
      <w:tr w:rsidR="00B66AEC">
        <w:trPr>
          <w:trHeight w:hRule="exact" w:val="555"/>
        </w:trPr>
        <w:tc>
          <w:tcPr>
            <w:tcW w:w="4692" w:type="dxa"/>
            <w:gridSpan w:val="9"/>
            <w:shd w:val="clear" w:color="C0C0C0" w:fill="FFFFFF"/>
            <w:tcMar>
              <w:left w:w="34" w:type="dxa"/>
              <w:right w:w="34" w:type="dxa"/>
            </w:tcMar>
          </w:tcPr>
          <w:p w:rsidR="00B66AEC" w:rsidRDefault="00234F92">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277" w:type="dxa"/>
          </w:tcPr>
          <w:p w:rsidR="00B66AEC" w:rsidRDefault="00B66AEC"/>
        </w:tc>
        <w:tc>
          <w:tcPr>
            <w:tcW w:w="3828" w:type="dxa"/>
          </w:tcPr>
          <w:p w:rsidR="00B66AEC" w:rsidRDefault="00B66AEC"/>
        </w:tc>
        <w:tc>
          <w:tcPr>
            <w:tcW w:w="1007" w:type="dxa"/>
            <w:gridSpan w:val="2"/>
            <w:shd w:val="clear" w:color="C0C0C0" w:fill="FFFFFF"/>
            <w:tcMar>
              <w:left w:w="34" w:type="dxa"/>
              <w:right w:w="34" w:type="dxa"/>
            </w:tcMar>
          </w:tcPr>
          <w:p w:rsidR="00B66AEC" w:rsidRDefault="00234F92">
            <w:pPr>
              <w:spacing w:after="0" w:line="240" w:lineRule="auto"/>
              <w:jc w:val="right"/>
              <w:rPr>
                <w:sz w:val="16"/>
                <w:szCs w:val="16"/>
              </w:rPr>
            </w:pPr>
            <w:r>
              <w:rPr>
                <w:rFonts w:ascii="Times New Roman" w:hAnsi="Times New Roman" w:cs="Times New Roman"/>
                <w:color w:val="C0C0C0"/>
                <w:sz w:val="16"/>
                <w:szCs w:val="16"/>
              </w:rPr>
              <w:t>стр. 2</w:t>
            </w:r>
          </w:p>
        </w:tc>
      </w:tr>
      <w:tr w:rsidR="00B66AEC">
        <w:trPr>
          <w:trHeight w:hRule="exact" w:val="277"/>
        </w:trPr>
        <w:tc>
          <w:tcPr>
            <w:tcW w:w="143" w:type="dxa"/>
          </w:tcPr>
          <w:p w:rsidR="00B66AEC" w:rsidRDefault="00B66AEC"/>
        </w:tc>
        <w:tc>
          <w:tcPr>
            <w:tcW w:w="1419" w:type="dxa"/>
          </w:tcPr>
          <w:p w:rsidR="00B66AEC" w:rsidRDefault="00B66AEC"/>
        </w:tc>
        <w:tc>
          <w:tcPr>
            <w:tcW w:w="285" w:type="dxa"/>
          </w:tcPr>
          <w:p w:rsidR="00B66AEC" w:rsidRDefault="00B66AEC"/>
        </w:tc>
        <w:tc>
          <w:tcPr>
            <w:tcW w:w="697" w:type="dxa"/>
          </w:tcPr>
          <w:p w:rsidR="00B66AEC" w:rsidRDefault="00B66AEC"/>
        </w:tc>
        <w:tc>
          <w:tcPr>
            <w:tcW w:w="442" w:type="dxa"/>
          </w:tcPr>
          <w:p w:rsidR="00B66AEC" w:rsidRDefault="00B66AEC"/>
        </w:tc>
        <w:tc>
          <w:tcPr>
            <w:tcW w:w="442" w:type="dxa"/>
          </w:tcPr>
          <w:p w:rsidR="00B66AEC" w:rsidRDefault="00B66AEC"/>
        </w:tc>
        <w:tc>
          <w:tcPr>
            <w:tcW w:w="442" w:type="dxa"/>
          </w:tcPr>
          <w:p w:rsidR="00B66AEC" w:rsidRDefault="00B66AEC"/>
        </w:tc>
        <w:tc>
          <w:tcPr>
            <w:tcW w:w="499" w:type="dxa"/>
          </w:tcPr>
          <w:p w:rsidR="00B66AEC" w:rsidRDefault="00B66AEC"/>
        </w:tc>
        <w:tc>
          <w:tcPr>
            <w:tcW w:w="318" w:type="dxa"/>
          </w:tcPr>
          <w:p w:rsidR="00B66AEC" w:rsidRDefault="00B66AEC"/>
        </w:tc>
        <w:tc>
          <w:tcPr>
            <w:tcW w:w="1277" w:type="dxa"/>
          </w:tcPr>
          <w:p w:rsidR="00B66AEC" w:rsidRDefault="00B66AEC"/>
        </w:tc>
        <w:tc>
          <w:tcPr>
            <w:tcW w:w="3828" w:type="dxa"/>
          </w:tcPr>
          <w:p w:rsidR="00B66AEC" w:rsidRDefault="00B66AEC"/>
        </w:tc>
        <w:tc>
          <w:tcPr>
            <w:tcW w:w="710" w:type="dxa"/>
          </w:tcPr>
          <w:p w:rsidR="00B66AEC" w:rsidRDefault="00B66AEC"/>
        </w:tc>
        <w:tc>
          <w:tcPr>
            <w:tcW w:w="285" w:type="dxa"/>
          </w:tcPr>
          <w:p w:rsidR="00B66AEC" w:rsidRDefault="00B66AEC"/>
        </w:tc>
      </w:tr>
      <w:tr w:rsidR="00B66AEC">
        <w:trPr>
          <w:trHeight w:hRule="exact" w:val="277"/>
        </w:trPr>
        <w:tc>
          <w:tcPr>
            <w:tcW w:w="143" w:type="dxa"/>
          </w:tcPr>
          <w:p w:rsidR="00B66AEC" w:rsidRDefault="00B66AEC"/>
        </w:tc>
        <w:tc>
          <w:tcPr>
            <w:tcW w:w="1432" w:type="dxa"/>
            <w:shd w:val="clear" w:color="000000" w:fill="FFFFFF"/>
            <w:tcMar>
              <w:left w:w="34" w:type="dxa"/>
              <w:right w:w="34" w:type="dxa"/>
            </w:tcMar>
          </w:tcPr>
          <w:p w:rsidR="00B66AEC" w:rsidRDefault="00234F92">
            <w:pPr>
              <w:spacing w:after="0" w:line="240" w:lineRule="auto"/>
            </w:pPr>
            <w:r>
              <w:rPr>
                <w:rFonts w:ascii="Times New Roman" w:hAnsi="Times New Roman" w:cs="Times New Roman"/>
                <w:color w:val="000000"/>
              </w:rPr>
              <w:t>КАФЕДРА</w:t>
            </w:r>
          </w:p>
        </w:tc>
        <w:tc>
          <w:tcPr>
            <w:tcW w:w="285" w:type="dxa"/>
          </w:tcPr>
          <w:p w:rsidR="00B66AEC" w:rsidRDefault="00B66AEC"/>
        </w:tc>
        <w:tc>
          <w:tcPr>
            <w:tcW w:w="8661" w:type="dxa"/>
            <w:gridSpan w:val="9"/>
            <w:shd w:val="clear" w:color="000000" w:fill="FFFFFF"/>
            <w:tcMar>
              <w:left w:w="34" w:type="dxa"/>
              <w:right w:w="34" w:type="dxa"/>
            </w:tcMar>
          </w:tcPr>
          <w:p w:rsidR="00B66AEC" w:rsidRDefault="00234F92">
            <w:pPr>
              <w:spacing w:after="0" w:line="240" w:lineRule="auto"/>
            </w:pPr>
            <w:r>
              <w:rPr>
                <w:rFonts w:ascii="Times New Roman" w:hAnsi="Times New Roman" w:cs="Times New Roman"/>
                <w:b/>
                <w:color w:val="000000"/>
              </w:rPr>
              <w:t>физической культуры</w:t>
            </w:r>
          </w:p>
        </w:tc>
        <w:tc>
          <w:tcPr>
            <w:tcW w:w="285" w:type="dxa"/>
          </w:tcPr>
          <w:p w:rsidR="00B66AEC" w:rsidRDefault="00B66AEC"/>
        </w:tc>
      </w:tr>
      <w:tr w:rsidR="00B66AEC">
        <w:trPr>
          <w:trHeight w:hRule="exact" w:val="277"/>
        </w:trPr>
        <w:tc>
          <w:tcPr>
            <w:tcW w:w="143" w:type="dxa"/>
          </w:tcPr>
          <w:p w:rsidR="00B66AEC" w:rsidRDefault="00B66AEC"/>
        </w:tc>
        <w:tc>
          <w:tcPr>
            <w:tcW w:w="1419" w:type="dxa"/>
          </w:tcPr>
          <w:p w:rsidR="00B66AEC" w:rsidRDefault="00B66AEC"/>
        </w:tc>
        <w:tc>
          <w:tcPr>
            <w:tcW w:w="285" w:type="dxa"/>
          </w:tcPr>
          <w:p w:rsidR="00B66AEC" w:rsidRDefault="00B66AEC"/>
        </w:tc>
        <w:tc>
          <w:tcPr>
            <w:tcW w:w="697" w:type="dxa"/>
          </w:tcPr>
          <w:p w:rsidR="00B66AEC" w:rsidRDefault="00B66AEC"/>
        </w:tc>
        <w:tc>
          <w:tcPr>
            <w:tcW w:w="442" w:type="dxa"/>
          </w:tcPr>
          <w:p w:rsidR="00B66AEC" w:rsidRDefault="00B66AEC"/>
        </w:tc>
        <w:tc>
          <w:tcPr>
            <w:tcW w:w="442" w:type="dxa"/>
          </w:tcPr>
          <w:p w:rsidR="00B66AEC" w:rsidRDefault="00B66AEC"/>
        </w:tc>
        <w:tc>
          <w:tcPr>
            <w:tcW w:w="442" w:type="dxa"/>
          </w:tcPr>
          <w:p w:rsidR="00B66AEC" w:rsidRDefault="00B66AEC"/>
        </w:tc>
        <w:tc>
          <w:tcPr>
            <w:tcW w:w="499" w:type="dxa"/>
          </w:tcPr>
          <w:p w:rsidR="00B66AEC" w:rsidRDefault="00B66AEC"/>
        </w:tc>
        <w:tc>
          <w:tcPr>
            <w:tcW w:w="318" w:type="dxa"/>
          </w:tcPr>
          <w:p w:rsidR="00B66AEC" w:rsidRDefault="00B66AEC"/>
        </w:tc>
        <w:tc>
          <w:tcPr>
            <w:tcW w:w="1277" w:type="dxa"/>
          </w:tcPr>
          <w:p w:rsidR="00B66AEC" w:rsidRDefault="00B66AEC"/>
        </w:tc>
        <w:tc>
          <w:tcPr>
            <w:tcW w:w="3828" w:type="dxa"/>
          </w:tcPr>
          <w:p w:rsidR="00B66AEC" w:rsidRDefault="00B66AEC"/>
        </w:tc>
        <w:tc>
          <w:tcPr>
            <w:tcW w:w="710" w:type="dxa"/>
          </w:tcPr>
          <w:p w:rsidR="00B66AEC" w:rsidRDefault="00B66AEC"/>
        </w:tc>
        <w:tc>
          <w:tcPr>
            <w:tcW w:w="285" w:type="dxa"/>
          </w:tcPr>
          <w:p w:rsidR="00B66AEC" w:rsidRDefault="00B66AEC"/>
        </w:tc>
      </w:tr>
      <w:tr w:rsidR="00B66AEC" w:rsidRPr="00773F19">
        <w:trPr>
          <w:trHeight w:hRule="exact" w:val="279"/>
        </w:trPr>
        <w:tc>
          <w:tcPr>
            <w:tcW w:w="143" w:type="dxa"/>
          </w:tcPr>
          <w:p w:rsidR="00B66AEC" w:rsidRDefault="00B66AEC"/>
        </w:tc>
        <w:tc>
          <w:tcPr>
            <w:tcW w:w="4233" w:type="dxa"/>
            <w:gridSpan w:val="7"/>
            <w:shd w:val="clear" w:color="000000" w:fill="FFFFFF"/>
            <w:tcMar>
              <w:left w:w="34" w:type="dxa"/>
              <w:right w:w="34" w:type="dxa"/>
            </w:tcMar>
          </w:tcPr>
          <w:p w:rsidR="00B66AEC" w:rsidRPr="002D4C3D" w:rsidRDefault="00234F92">
            <w:pPr>
              <w:spacing w:after="0" w:line="240" w:lineRule="auto"/>
              <w:jc w:val="center"/>
              <w:rPr>
                <w:sz w:val="19"/>
                <w:szCs w:val="19"/>
                <w:lang w:val="ru-RU"/>
              </w:rPr>
            </w:pPr>
            <w:r w:rsidRPr="002D4C3D">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B66AEC" w:rsidRPr="002D4C3D" w:rsidRDefault="00B66AEC">
            <w:pPr>
              <w:rPr>
                <w:lang w:val="ru-RU"/>
              </w:rPr>
            </w:pPr>
          </w:p>
        </w:tc>
        <w:tc>
          <w:tcPr>
            <w:tcW w:w="1277" w:type="dxa"/>
          </w:tcPr>
          <w:p w:rsidR="00B66AEC" w:rsidRPr="002D4C3D" w:rsidRDefault="00B66AEC">
            <w:pPr>
              <w:rPr>
                <w:lang w:val="ru-RU"/>
              </w:rPr>
            </w:pPr>
          </w:p>
        </w:tc>
        <w:tc>
          <w:tcPr>
            <w:tcW w:w="3828" w:type="dxa"/>
          </w:tcPr>
          <w:p w:rsidR="00B66AEC" w:rsidRPr="002D4C3D" w:rsidRDefault="00B66AEC">
            <w:pPr>
              <w:rPr>
                <w:lang w:val="ru-RU"/>
              </w:rPr>
            </w:pPr>
          </w:p>
        </w:tc>
        <w:tc>
          <w:tcPr>
            <w:tcW w:w="710" w:type="dxa"/>
          </w:tcPr>
          <w:p w:rsidR="00B66AEC" w:rsidRPr="002D4C3D" w:rsidRDefault="00B66AEC">
            <w:pPr>
              <w:rPr>
                <w:lang w:val="ru-RU"/>
              </w:rPr>
            </w:pPr>
          </w:p>
        </w:tc>
        <w:tc>
          <w:tcPr>
            <w:tcW w:w="285" w:type="dxa"/>
          </w:tcPr>
          <w:p w:rsidR="00B66AEC" w:rsidRPr="002D4C3D" w:rsidRDefault="00B66AEC">
            <w:pPr>
              <w:rPr>
                <w:lang w:val="ru-RU"/>
              </w:rPr>
            </w:pPr>
          </w:p>
        </w:tc>
      </w:tr>
      <w:tr w:rsidR="00B66AEC">
        <w:trPr>
          <w:trHeight w:hRule="exact" w:val="279"/>
        </w:trPr>
        <w:tc>
          <w:tcPr>
            <w:tcW w:w="143" w:type="dxa"/>
          </w:tcPr>
          <w:p w:rsidR="00B66AEC" w:rsidRPr="002D4C3D" w:rsidRDefault="00B66AEC">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AEC" w:rsidRDefault="00234F92">
            <w:pPr>
              <w:spacing w:after="0" w:line="240" w:lineRule="auto"/>
              <w:jc w:val="center"/>
              <w:rPr>
                <w:sz w:val="19"/>
                <w:szCs w:val="19"/>
              </w:rPr>
            </w:pPr>
            <w:r>
              <w:rPr>
                <w:rFonts w:ascii="Times New Roman" w:hAnsi="Times New Roman" w:cs="Times New Roman"/>
                <w:color w:val="000000"/>
                <w:sz w:val="19"/>
                <w:szCs w:val="19"/>
              </w:rPr>
              <w:t>Курс</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AEC" w:rsidRDefault="00234F92">
            <w:pPr>
              <w:spacing w:after="0" w:line="240" w:lineRule="auto"/>
              <w:jc w:val="center"/>
              <w:rPr>
                <w:sz w:val="19"/>
                <w:szCs w:val="19"/>
              </w:rPr>
            </w:pPr>
            <w:r>
              <w:rPr>
                <w:rFonts w:ascii="Times New Roman" w:hAnsi="Times New Roman" w:cs="Times New Roman"/>
                <w:b/>
                <w:color w:val="000000"/>
                <w:sz w:val="19"/>
                <w:szCs w:val="19"/>
              </w:rPr>
              <w:t>6</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AEC" w:rsidRDefault="00234F92">
            <w:pPr>
              <w:spacing w:after="0" w:line="240" w:lineRule="auto"/>
              <w:jc w:val="center"/>
              <w:rPr>
                <w:sz w:val="19"/>
                <w:szCs w:val="19"/>
              </w:rPr>
            </w:pPr>
            <w:r>
              <w:rPr>
                <w:rFonts w:ascii="Times New Roman" w:hAnsi="Times New Roman" w:cs="Times New Roman"/>
                <w:color w:val="000000"/>
                <w:sz w:val="19"/>
                <w:szCs w:val="19"/>
              </w:rPr>
              <w:t>Итого</w:t>
            </w:r>
          </w:p>
        </w:tc>
        <w:tc>
          <w:tcPr>
            <w:tcW w:w="318" w:type="dxa"/>
          </w:tcPr>
          <w:p w:rsidR="00B66AEC" w:rsidRDefault="00B66AEC"/>
        </w:tc>
        <w:tc>
          <w:tcPr>
            <w:tcW w:w="1277" w:type="dxa"/>
          </w:tcPr>
          <w:p w:rsidR="00B66AEC" w:rsidRDefault="00B66AEC"/>
        </w:tc>
        <w:tc>
          <w:tcPr>
            <w:tcW w:w="3828" w:type="dxa"/>
          </w:tcPr>
          <w:p w:rsidR="00B66AEC" w:rsidRDefault="00B66AEC"/>
        </w:tc>
        <w:tc>
          <w:tcPr>
            <w:tcW w:w="710" w:type="dxa"/>
          </w:tcPr>
          <w:p w:rsidR="00B66AEC" w:rsidRDefault="00B66AEC"/>
        </w:tc>
        <w:tc>
          <w:tcPr>
            <w:tcW w:w="285" w:type="dxa"/>
          </w:tcPr>
          <w:p w:rsidR="00B66AEC" w:rsidRDefault="00B66AEC"/>
        </w:tc>
      </w:tr>
      <w:tr w:rsidR="00B66AEC">
        <w:trPr>
          <w:trHeight w:hRule="exact" w:val="279"/>
        </w:trPr>
        <w:tc>
          <w:tcPr>
            <w:tcW w:w="143" w:type="dxa"/>
          </w:tcPr>
          <w:p w:rsidR="00B66AEC" w:rsidRDefault="00B66AE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AEC" w:rsidRDefault="00234F92">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AEC" w:rsidRDefault="00234F92">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AEC" w:rsidRDefault="00234F92">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AEC" w:rsidRDefault="00B66AEC"/>
        </w:tc>
        <w:tc>
          <w:tcPr>
            <w:tcW w:w="318" w:type="dxa"/>
          </w:tcPr>
          <w:p w:rsidR="00B66AEC" w:rsidRDefault="00B66AEC"/>
        </w:tc>
        <w:tc>
          <w:tcPr>
            <w:tcW w:w="1277" w:type="dxa"/>
          </w:tcPr>
          <w:p w:rsidR="00B66AEC" w:rsidRDefault="00B66AEC"/>
        </w:tc>
        <w:tc>
          <w:tcPr>
            <w:tcW w:w="3828" w:type="dxa"/>
          </w:tcPr>
          <w:p w:rsidR="00B66AEC" w:rsidRDefault="00B66AEC"/>
        </w:tc>
        <w:tc>
          <w:tcPr>
            <w:tcW w:w="710" w:type="dxa"/>
          </w:tcPr>
          <w:p w:rsidR="00B66AEC" w:rsidRDefault="00B66AEC"/>
        </w:tc>
        <w:tc>
          <w:tcPr>
            <w:tcW w:w="285" w:type="dxa"/>
          </w:tcPr>
          <w:p w:rsidR="00B66AEC" w:rsidRDefault="00B66AEC"/>
        </w:tc>
      </w:tr>
      <w:tr w:rsidR="00B66AEC">
        <w:trPr>
          <w:trHeight w:hRule="exact" w:val="279"/>
        </w:trPr>
        <w:tc>
          <w:tcPr>
            <w:tcW w:w="143" w:type="dxa"/>
          </w:tcPr>
          <w:p w:rsidR="00B66AEC" w:rsidRDefault="00B66AE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4</w:t>
            </w:r>
          </w:p>
        </w:tc>
        <w:tc>
          <w:tcPr>
            <w:tcW w:w="318" w:type="dxa"/>
          </w:tcPr>
          <w:p w:rsidR="00B66AEC" w:rsidRDefault="00B66AEC"/>
        </w:tc>
        <w:tc>
          <w:tcPr>
            <w:tcW w:w="1277" w:type="dxa"/>
          </w:tcPr>
          <w:p w:rsidR="00B66AEC" w:rsidRDefault="00B66AEC"/>
        </w:tc>
        <w:tc>
          <w:tcPr>
            <w:tcW w:w="3828" w:type="dxa"/>
          </w:tcPr>
          <w:p w:rsidR="00B66AEC" w:rsidRDefault="00B66AEC"/>
        </w:tc>
        <w:tc>
          <w:tcPr>
            <w:tcW w:w="710" w:type="dxa"/>
          </w:tcPr>
          <w:p w:rsidR="00B66AEC" w:rsidRDefault="00B66AEC"/>
        </w:tc>
        <w:tc>
          <w:tcPr>
            <w:tcW w:w="285" w:type="dxa"/>
          </w:tcPr>
          <w:p w:rsidR="00B66AEC" w:rsidRDefault="00B66AEC"/>
        </w:tc>
      </w:tr>
      <w:tr w:rsidR="00B66AEC">
        <w:trPr>
          <w:trHeight w:hRule="exact" w:val="279"/>
        </w:trPr>
        <w:tc>
          <w:tcPr>
            <w:tcW w:w="143" w:type="dxa"/>
          </w:tcPr>
          <w:p w:rsidR="00B66AEC" w:rsidRDefault="00B66AE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4</w:t>
            </w:r>
          </w:p>
        </w:tc>
        <w:tc>
          <w:tcPr>
            <w:tcW w:w="318" w:type="dxa"/>
          </w:tcPr>
          <w:p w:rsidR="00B66AEC" w:rsidRDefault="00B66AEC"/>
        </w:tc>
        <w:tc>
          <w:tcPr>
            <w:tcW w:w="1277" w:type="dxa"/>
          </w:tcPr>
          <w:p w:rsidR="00B66AEC" w:rsidRDefault="00B66AEC"/>
        </w:tc>
        <w:tc>
          <w:tcPr>
            <w:tcW w:w="3828" w:type="dxa"/>
          </w:tcPr>
          <w:p w:rsidR="00B66AEC" w:rsidRDefault="00B66AEC"/>
        </w:tc>
        <w:tc>
          <w:tcPr>
            <w:tcW w:w="710" w:type="dxa"/>
          </w:tcPr>
          <w:p w:rsidR="00B66AEC" w:rsidRDefault="00B66AEC"/>
        </w:tc>
        <w:tc>
          <w:tcPr>
            <w:tcW w:w="285" w:type="dxa"/>
          </w:tcPr>
          <w:p w:rsidR="00B66AEC" w:rsidRDefault="00B66AEC"/>
        </w:tc>
      </w:tr>
      <w:tr w:rsidR="00B66AEC">
        <w:trPr>
          <w:trHeight w:hRule="exact" w:val="279"/>
        </w:trPr>
        <w:tc>
          <w:tcPr>
            <w:tcW w:w="143" w:type="dxa"/>
          </w:tcPr>
          <w:p w:rsidR="00B66AEC" w:rsidRDefault="00B66AE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4</w:t>
            </w:r>
          </w:p>
        </w:tc>
        <w:tc>
          <w:tcPr>
            <w:tcW w:w="318" w:type="dxa"/>
          </w:tcPr>
          <w:p w:rsidR="00B66AEC" w:rsidRDefault="00B66AEC"/>
        </w:tc>
        <w:tc>
          <w:tcPr>
            <w:tcW w:w="1277" w:type="dxa"/>
          </w:tcPr>
          <w:p w:rsidR="00B66AEC" w:rsidRDefault="00B66AEC"/>
        </w:tc>
        <w:tc>
          <w:tcPr>
            <w:tcW w:w="3828" w:type="dxa"/>
          </w:tcPr>
          <w:p w:rsidR="00B66AEC" w:rsidRDefault="00B66AEC"/>
        </w:tc>
        <w:tc>
          <w:tcPr>
            <w:tcW w:w="710" w:type="dxa"/>
          </w:tcPr>
          <w:p w:rsidR="00B66AEC" w:rsidRDefault="00B66AEC"/>
        </w:tc>
        <w:tc>
          <w:tcPr>
            <w:tcW w:w="285" w:type="dxa"/>
          </w:tcPr>
          <w:p w:rsidR="00B66AEC" w:rsidRDefault="00B66AEC"/>
        </w:tc>
      </w:tr>
      <w:tr w:rsidR="00B66AEC">
        <w:trPr>
          <w:trHeight w:hRule="exact" w:val="279"/>
        </w:trPr>
        <w:tc>
          <w:tcPr>
            <w:tcW w:w="143" w:type="dxa"/>
          </w:tcPr>
          <w:p w:rsidR="00B66AEC" w:rsidRDefault="00B66AE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95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95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95</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95</w:t>
            </w:r>
          </w:p>
        </w:tc>
        <w:tc>
          <w:tcPr>
            <w:tcW w:w="318" w:type="dxa"/>
          </w:tcPr>
          <w:p w:rsidR="00B66AEC" w:rsidRDefault="00B66AEC"/>
        </w:tc>
        <w:tc>
          <w:tcPr>
            <w:tcW w:w="1277" w:type="dxa"/>
          </w:tcPr>
          <w:p w:rsidR="00B66AEC" w:rsidRDefault="00B66AEC"/>
        </w:tc>
        <w:tc>
          <w:tcPr>
            <w:tcW w:w="3828" w:type="dxa"/>
          </w:tcPr>
          <w:p w:rsidR="00B66AEC" w:rsidRDefault="00B66AEC"/>
        </w:tc>
        <w:tc>
          <w:tcPr>
            <w:tcW w:w="710" w:type="dxa"/>
          </w:tcPr>
          <w:p w:rsidR="00B66AEC" w:rsidRDefault="00B66AEC"/>
        </w:tc>
        <w:tc>
          <w:tcPr>
            <w:tcW w:w="285" w:type="dxa"/>
          </w:tcPr>
          <w:p w:rsidR="00B66AEC" w:rsidRDefault="00B66AEC"/>
        </w:tc>
      </w:tr>
      <w:tr w:rsidR="00B66AEC">
        <w:trPr>
          <w:trHeight w:hRule="exact" w:val="279"/>
        </w:trPr>
        <w:tc>
          <w:tcPr>
            <w:tcW w:w="143" w:type="dxa"/>
          </w:tcPr>
          <w:p w:rsidR="00B66AEC" w:rsidRDefault="00B66AE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Часы на контроль</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9</w:t>
            </w:r>
          </w:p>
        </w:tc>
        <w:tc>
          <w:tcPr>
            <w:tcW w:w="318" w:type="dxa"/>
          </w:tcPr>
          <w:p w:rsidR="00B66AEC" w:rsidRDefault="00B66AEC"/>
        </w:tc>
        <w:tc>
          <w:tcPr>
            <w:tcW w:w="1277" w:type="dxa"/>
          </w:tcPr>
          <w:p w:rsidR="00B66AEC" w:rsidRDefault="00B66AEC"/>
        </w:tc>
        <w:tc>
          <w:tcPr>
            <w:tcW w:w="3828" w:type="dxa"/>
          </w:tcPr>
          <w:p w:rsidR="00B66AEC" w:rsidRDefault="00B66AEC"/>
        </w:tc>
        <w:tc>
          <w:tcPr>
            <w:tcW w:w="710" w:type="dxa"/>
          </w:tcPr>
          <w:p w:rsidR="00B66AEC" w:rsidRDefault="00B66AEC"/>
        </w:tc>
        <w:tc>
          <w:tcPr>
            <w:tcW w:w="285" w:type="dxa"/>
          </w:tcPr>
          <w:p w:rsidR="00B66AEC" w:rsidRDefault="00B66AEC"/>
        </w:tc>
      </w:tr>
      <w:tr w:rsidR="00B66AEC">
        <w:trPr>
          <w:trHeight w:hRule="exact" w:val="277"/>
        </w:trPr>
        <w:tc>
          <w:tcPr>
            <w:tcW w:w="143" w:type="dxa"/>
          </w:tcPr>
          <w:p w:rsidR="00B66AEC" w:rsidRDefault="00B66AE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108</w:t>
            </w:r>
          </w:p>
        </w:tc>
        <w:tc>
          <w:tcPr>
            <w:tcW w:w="318" w:type="dxa"/>
          </w:tcPr>
          <w:p w:rsidR="00B66AEC" w:rsidRDefault="00B66AEC"/>
        </w:tc>
        <w:tc>
          <w:tcPr>
            <w:tcW w:w="1277" w:type="dxa"/>
          </w:tcPr>
          <w:p w:rsidR="00B66AEC" w:rsidRDefault="00B66AEC"/>
        </w:tc>
        <w:tc>
          <w:tcPr>
            <w:tcW w:w="3828" w:type="dxa"/>
          </w:tcPr>
          <w:p w:rsidR="00B66AEC" w:rsidRDefault="00B66AEC"/>
        </w:tc>
        <w:tc>
          <w:tcPr>
            <w:tcW w:w="710" w:type="dxa"/>
          </w:tcPr>
          <w:p w:rsidR="00B66AEC" w:rsidRDefault="00B66AEC"/>
        </w:tc>
        <w:tc>
          <w:tcPr>
            <w:tcW w:w="285" w:type="dxa"/>
          </w:tcPr>
          <w:p w:rsidR="00B66AEC" w:rsidRDefault="00B66AEC"/>
        </w:tc>
      </w:tr>
      <w:tr w:rsidR="00B66AEC">
        <w:trPr>
          <w:trHeight w:hRule="exact" w:val="1235"/>
        </w:trPr>
        <w:tc>
          <w:tcPr>
            <w:tcW w:w="143" w:type="dxa"/>
          </w:tcPr>
          <w:p w:rsidR="00B66AEC" w:rsidRDefault="00B66AEC"/>
        </w:tc>
        <w:tc>
          <w:tcPr>
            <w:tcW w:w="1419" w:type="dxa"/>
          </w:tcPr>
          <w:p w:rsidR="00B66AEC" w:rsidRDefault="00B66AEC"/>
        </w:tc>
        <w:tc>
          <w:tcPr>
            <w:tcW w:w="285" w:type="dxa"/>
          </w:tcPr>
          <w:p w:rsidR="00B66AEC" w:rsidRDefault="00B66AEC"/>
        </w:tc>
        <w:tc>
          <w:tcPr>
            <w:tcW w:w="697" w:type="dxa"/>
          </w:tcPr>
          <w:p w:rsidR="00B66AEC" w:rsidRDefault="00B66AEC"/>
        </w:tc>
        <w:tc>
          <w:tcPr>
            <w:tcW w:w="442" w:type="dxa"/>
          </w:tcPr>
          <w:p w:rsidR="00B66AEC" w:rsidRDefault="00B66AEC"/>
        </w:tc>
        <w:tc>
          <w:tcPr>
            <w:tcW w:w="442" w:type="dxa"/>
          </w:tcPr>
          <w:p w:rsidR="00B66AEC" w:rsidRDefault="00B66AEC"/>
        </w:tc>
        <w:tc>
          <w:tcPr>
            <w:tcW w:w="442" w:type="dxa"/>
          </w:tcPr>
          <w:p w:rsidR="00B66AEC" w:rsidRDefault="00B66AEC"/>
        </w:tc>
        <w:tc>
          <w:tcPr>
            <w:tcW w:w="499" w:type="dxa"/>
          </w:tcPr>
          <w:p w:rsidR="00B66AEC" w:rsidRDefault="00B66AEC"/>
        </w:tc>
        <w:tc>
          <w:tcPr>
            <w:tcW w:w="318" w:type="dxa"/>
          </w:tcPr>
          <w:p w:rsidR="00B66AEC" w:rsidRDefault="00B66AEC"/>
        </w:tc>
        <w:tc>
          <w:tcPr>
            <w:tcW w:w="1277" w:type="dxa"/>
          </w:tcPr>
          <w:p w:rsidR="00B66AEC" w:rsidRDefault="00B66AEC"/>
        </w:tc>
        <w:tc>
          <w:tcPr>
            <w:tcW w:w="3828" w:type="dxa"/>
          </w:tcPr>
          <w:p w:rsidR="00B66AEC" w:rsidRDefault="00B66AEC"/>
        </w:tc>
        <w:tc>
          <w:tcPr>
            <w:tcW w:w="710" w:type="dxa"/>
          </w:tcPr>
          <w:p w:rsidR="00B66AEC" w:rsidRDefault="00B66AEC"/>
        </w:tc>
        <w:tc>
          <w:tcPr>
            <w:tcW w:w="285" w:type="dxa"/>
          </w:tcPr>
          <w:p w:rsidR="00B66AEC" w:rsidRDefault="00B66AEC"/>
        </w:tc>
      </w:tr>
      <w:tr w:rsidR="00B66AEC">
        <w:trPr>
          <w:trHeight w:hRule="exact" w:val="277"/>
        </w:trPr>
        <w:tc>
          <w:tcPr>
            <w:tcW w:w="143" w:type="dxa"/>
          </w:tcPr>
          <w:p w:rsidR="00B66AEC" w:rsidRDefault="00B66AEC"/>
        </w:tc>
        <w:tc>
          <w:tcPr>
            <w:tcW w:w="5826" w:type="dxa"/>
            <w:gridSpan w:val="9"/>
            <w:shd w:val="clear" w:color="000000" w:fill="FFFFFF"/>
            <w:tcMar>
              <w:left w:w="34" w:type="dxa"/>
              <w:right w:w="34" w:type="dxa"/>
            </w:tcMar>
          </w:tcPr>
          <w:p w:rsidR="00B66AEC" w:rsidRDefault="00234F92">
            <w:pPr>
              <w:spacing w:after="0" w:line="240" w:lineRule="auto"/>
            </w:pPr>
            <w:r>
              <w:rPr>
                <w:rFonts w:ascii="Times New Roman" w:hAnsi="Times New Roman" w:cs="Times New Roman"/>
                <w:b/>
                <w:color w:val="000000"/>
              </w:rPr>
              <w:t>ОСНОВАНИЕ</w:t>
            </w:r>
          </w:p>
        </w:tc>
        <w:tc>
          <w:tcPr>
            <w:tcW w:w="3828" w:type="dxa"/>
          </w:tcPr>
          <w:p w:rsidR="00B66AEC" w:rsidRDefault="00B66AEC"/>
        </w:tc>
        <w:tc>
          <w:tcPr>
            <w:tcW w:w="710" w:type="dxa"/>
          </w:tcPr>
          <w:p w:rsidR="00B66AEC" w:rsidRDefault="00B66AEC"/>
        </w:tc>
        <w:tc>
          <w:tcPr>
            <w:tcW w:w="285" w:type="dxa"/>
          </w:tcPr>
          <w:p w:rsidR="00B66AEC" w:rsidRDefault="00B66AEC"/>
        </w:tc>
      </w:tr>
      <w:tr w:rsidR="00B66AEC">
        <w:trPr>
          <w:trHeight w:hRule="exact" w:val="277"/>
        </w:trPr>
        <w:tc>
          <w:tcPr>
            <w:tcW w:w="143" w:type="dxa"/>
          </w:tcPr>
          <w:p w:rsidR="00B66AEC" w:rsidRDefault="00B66AEC"/>
        </w:tc>
        <w:tc>
          <w:tcPr>
            <w:tcW w:w="1419" w:type="dxa"/>
          </w:tcPr>
          <w:p w:rsidR="00B66AEC" w:rsidRDefault="00B66AEC"/>
        </w:tc>
        <w:tc>
          <w:tcPr>
            <w:tcW w:w="285" w:type="dxa"/>
          </w:tcPr>
          <w:p w:rsidR="00B66AEC" w:rsidRDefault="00B66AEC"/>
        </w:tc>
        <w:tc>
          <w:tcPr>
            <w:tcW w:w="697" w:type="dxa"/>
          </w:tcPr>
          <w:p w:rsidR="00B66AEC" w:rsidRDefault="00B66AEC"/>
        </w:tc>
        <w:tc>
          <w:tcPr>
            <w:tcW w:w="442" w:type="dxa"/>
          </w:tcPr>
          <w:p w:rsidR="00B66AEC" w:rsidRDefault="00B66AEC"/>
        </w:tc>
        <w:tc>
          <w:tcPr>
            <w:tcW w:w="442" w:type="dxa"/>
          </w:tcPr>
          <w:p w:rsidR="00B66AEC" w:rsidRDefault="00B66AEC"/>
        </w:tc>
        <w:tc>
          <w:tcPr>
            <w:tcW w:w="442" w:type="dxa"/>
          </w:tcPr>
          <w:p w:rsidR="00B66AEC" w:rsidRDefault="00B66AEC"/>
        </w:tc>
        <w:tc>
          <w:tcPr>
            <w:tcW w:w="499" w:type="dxa"/>
          </w:tcPr>
          <w:p w:rsidR="00B66AEC" w:rsidRDefault="00B66AEC"/>
        </w:tc>
        <w:tc>
          <w:tcPr>
            <w:tcW w:w="318" w:type="dxa"/>
          </w:tcPr>
          <w:p w:rsidR="00B66AEC" w:rsidRDefault="00B66AEC"/>
        </w:tc>
        <w:tc>
          <w:tcPr>
            <w:tcW w:w="1277" w:type="dxa"/>
          </w:tcPr>
          <w:p w:rsidR="00B66AEC" w:rsidRDefault="00B66AEC"/>
        </w:tc>
        <w:tc>
          <w:tcPr>
            <w:tcW w:w="3828" w:type="dxa"/>
          </w:tcPr>
          <w:p w:rsidR="00B66AEC" w:rsidRDefault="00B66AEC"/>
        </w:tc>
        <w:tc>
          <w:tcPr>
            <w:tcW w:w="710" w:type="dxa"/>
          </w:tcPr>
          <w:p w:rsidR="00B66AEC" w:rsidRDefault="00B66AEC"/>
        </w:tc>
        <w:tc>
          <w:tcPr>
            <w:tcW w:w="285" w:type="dxa"/>
          </w:tcPr>
          <w:p w:rsidR="00B66AEC" w:rsidRDefault="00B66AEC"/>
        </w:tc>
      </w:tr>
      <w:tr w:rsidR="00B66AEC" w:rsidRPr="00773F19">
        <w:trPr>
          <w:trHeight w:hRule="exact" w:val="4584"/>
        </w:trPr>
        <w:tc>
          <w:tcPr>
            <w:tcW w:w="143" w:type="dxa"/>
          </w:tcPr>
          <w:p w:rsidR="00B66AEC" w:rsidRDefault="00B66AEC"/>
        </w:tc>
        <w:tc>
          <w:tcPr>
            <w:tcW w:w="10646" w:type="dxa"/>
            <w:gridSpan w:val="12"/>
            <w:shd w:val="clear" w:color="000000" w:fill="FFFFFF"/>
            <w:tcMar>
              <w:left w:w="34" w:type="dxa"/>
              <w:right w:w="34" w:type="dxa"/>
            </w:tcMar>
          </w:tcPr>
          <w:p w:rsidR="00B66AEC" w:rsidRPr="002D4C3D" w:rsidRDefault="00234F92">
            <w:pPr>
              <w:spacing w:after="0" w:line="240" w:lineRule="auto"/>
              <w:rPr>
                <w:lang w:val="ru-RU"/>
              </w:rPr>
            </w:pPr>
            <w:r w:rsidRPr="002D4C3D">
              <w:rPr>
                <w:rFonts w:ascii="Times New Roman" w:hAnsi="Times New Roman" w:cs="Times New Roman"/>
                <w:color w:val="000000"/>
                <w:lang w:val="ru-RU"/>
              </w:rPr>
              <w:t>Учебный план утвержден учёным советом вуза от 26.04.2022 протокол № 9/1.</w:t>
            </w:r>
          </w:p>
          <w:p w:rsidR="00B66AEC" w:rsidRPr="002D4C3D" w:rsidRDefault="00B66AEC">
            <w:pPr>
              <w:spacing w:after="0" w:line="240" w:lineRule="auto"/>
              <w:rPr>
                <w:lang w:val="ru-RU"/>
              </w:rPr>
            </w:pPr>
          </w:p>
          <w:p w:rsidR="00B66AEC" w:rsidRPr="002D4C3D" w:rsidRDefault="00B66AEC">
            <w:pPr>
              <w:spacing w:after="0" w:line="240" w:lineRule="auto"/>
              <w:rPr>
                <w:lang w:val="ru-RU"/>
              </w:rPr>
            </w:pPr>
          </w:p>
          <w:p w:rsidR="00B66AEC" w:rsidRPr="002D4C3D" w:rsidRDefault="00234F92">
            <w:pPr>
              <w:spacing w:after="0" w:line="240" w:lineRule="auto"/>
              <w:rPr>
                <w:lang w:val="ru-RU"/>
              </w:rPr>
            </w:pPr>
            <w:r w:rsidRPr="002D4C3D">
              <w:rPr>
                <w:rFonts w:ascii="Times New Roman" w:hAnsi="Times New Roman" w:cs="Times New Roman"/>
                <w:color w:val="000000"/>
                <w:lang w:val="ru-RU"/>
              </w:rPr>
              <w:t>Программу составил(и): канд. пед. наук, Зав. каф., Кибенко Е. И. _________________</w:t>
            </w:r>
          </w:p>
          <w:p w:rsidR="00B66AEC" w:rsidRPr="002D4C3D" w:rsidRDefault="00B66AEC">
            <w:pPr>
              <w:spacing w:after="0" w:line="240" w:lineRule="auto"/>
              <w:rPr>
                <w:lang w:val="ru-RU"/>
              </w:rPr>
            </w:pPr>
          </w:p>
          <w:p w:rsidR="00B66AEC" w:rsidRPr="002D4C3D" w:rsidRDefault="00234F92">
            <w:pPr>
              <w:spacing w:after="0" w:line="240" w:lineRule="auto"/>
              <w:rPr>
                <w:lang w:val="ru-RU"/>
              </w:rPr>
            </w:pPr>
            <w:r w:rsidRPr="002D4C3D">
              <w:rPr>
                <w:rFonts w:ascii="Times New Roman" w:hAnsi="Times New Roman" w:cs="Times New Roman"/>
                <w:color w:val="000000"/>
                <w:lang w:val="ru-RU"/>
              </w:rPr>
              <w:t>Зав. кафедрой: Кибенко Е. И. _________________</w:t>
            </w:r>
          </w:p>
        </w:tc>
      </w:tr>
    </w:tbl>
    <w:p w:rsidR="00B66AEC" w:rsidRPr="002D4C3D" w:rsidRDefault="00234F92">
      <w:pPr>
        <w:rPr>
          <w:sz w:val="0"/>
          <w:szCs w:val="0"/>
          <w:lang w:val="ru-RU"/>
        </w:rPr>
      </w:pPr>
      <w:r w:rsidRPr="002D4C3D">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B66AEC">
        <w:trPr>
          <w:trHeight w:hRule="exact" w:val="416"/>
        </w:trPr>
        <w:tc>
          <w:tcPr>
            <w:tcW w:w="4692" w:type="dxa"/>
            <w:gridSpan w:val="2"/>
            <w:shd w:val="clear" w:color="C0C0C0" w:fill="FFFFFF"/>
            <w:tcMar>
              <w:left w:w="34" w:type="dxa"/>
              <w:right w:w="34" w:type="dxa"/>
            </w:tcMar>
          </w:tcPr>
          <w:p w:rsidR="00B66AEC" w:rsidRDefault="00234F92">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5104" w:type="dxa"/>
          </w:tcPr>
          <w:p w:rsidR="00B66AEC" w:rsidRDefault="00B66AEC"/>
        </w:tc>
        <w:tc>
          <w:tcPr>
            <w:tcW w:w="1007" w:type="dxa"/>
            <w:shd w:val="clear" w:color="C0C0C0" w:fill="FFFFFF"/>
            <w:tcMar>
              <w:left w:w="34" w:type="dxa"/>
              <w:right w:w="34" w:type="dxa"/>
            </w:tcMar>
          </w:tcPr>
          <w:p w:rsidR="00B66AEC" w:rsidRDefault="00234F92">
            <w:pPr>
              <w:spacing w:after="0" w:line="240" w:lineRule="auto"/>
              <w:jc w:val="right"/>
              <w:rPr>
                <w:sz w:val="16"/>
                <w:szCs w:val="16"/>
              </w:rPr>
            </w:pPr>
            <w:r>
              <w:rPr>
                <w:rFonts w:ascii="Times New Roman" w:hAnsi="Times New Roman" w:cs="Times New Roman"/>
                <w:color w:val="C0C0C0"/>
                <w:sz w:val="16"/>
                <w:szCs w:val="16"/>
              </w:rPr>
              <w:t>стр. 3</w:t>
            </w:r>
          </w:p>
        </w:tc>
      </w:tr>
      <w:tr w:rsidR="00B66AEC">
        <w:trPr>
          <w:trHeight w:hRule="exact" w:val="138"/>
        </w:trPr>
        <w:tc>
          <w:tcPr>
            <w:tcW w:w="766" w:type="dxa"/>
          </w:tcPr>
          <w:p w:rsidR="00B66AEC" w:rsidRDefault="00B66AEC"/>
        </w:tc>
        <w:tc>
          <w:tcPr>
            <w:tcW w:w="3913" w:type="dxa"/>
          </w:tcPr>
          <w:p w:rsidR="00B66AEC" w:rsidRDefault="00B66AEC"/>
        </w:tc>
        <w:tc>
          <w:tcPr>
            <w:tcW w:w="5104" w:type="dxa"/>
          </w:tcPr>
          <w:p w:rsidR="00B66AEC" w:rsidRDefault="00B66AEC"/>
        </w:tc>
        <w:tc>
          <w:tcPr>
            <w:tcW w:w="993" w:type="dxa"/>
          </w:tcPr>
          <w:p w:rsidR="00B66AEC" w:rsidRDefault="00B66AEC"/>
        </w:tc>
      </w:tr>
      <w:tr w:rsidR="00B66AEC">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66AEC" w:rsidRDefault="00234F92">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B66AEC" w:rsidRPr="00773F19">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Целью государственной итоговой аттестации является установление соответствия уровня и качества подготовки выпускника высшего учебного заведения к выполнению профессиональных задач и соответствие его подготовки требованиям Федерального государственного образовательного стандарта высшего образования по направлению 44.03.05 Педагогическое образование (с двумя профилями подготовки) профили Физическая культура и Дополнительное образование (спортивная подготовка).</w:t>
            </w:r>
          </w:p>
        </w:tc>
      </w:tr>
      <w:tr w:rsidR="00B66AEC" w:rsidRPr="00FD43A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Государственный экзамен проводится с целью проверки уровня и качества общепрофессиональной и специальной подготовки обучающихся, с учётом  требований к выпускнику, предусмотренных ФГОС ВО.</w:t>
            </w:r>
          </w:p>
        </w:tc>
      </w:tr>
      <w:tr w:rsidR="00B66AEC" w:rsidRPr="00773F1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Государственный экзамен носит комплексный, междисциплинарный характер.</w:t>
            </w:r>
          </w:p>
        </w:tc>
      </w:tr>
      <w:tr w:rsidR="00B66AEC" w:rsidRPr="00773F19">
        <w:trPr>
          <w:trHeight w:hRule="exact" w:val="277"/>
        </w:trPr>
        <w:tc>
          <w:tcPr>
            <w:tcW w:w="766" w:type="dxa"/>
          </w:tcPr>
          <w:p w:rsidR="00B66AEC" w:rsidRPr="002D4C3D" w:rsidRDefault="00B66AEC">
            <w:pPr>
              <w:rPr>
                <w:lang w:val="ru-RU"/>
              </w:rPr>
            </w:pPr>
          </w:p>
        </w:tc>
        <w:tc>
          <w:tcPr>
            <w:tcW w:w="3913" w:type="dxa"/>
          </w:tcPr>
          <w:p w:rsidR="00B66AEC" w:rsidRPr="002D4C3D" w:rsidRDefault="00B66AEC">
            <w:pPr>
              <w:rPr>
                <w:lang w:val="ru-RU"/>
              </w:rPr>
            </w:pPr>
          </w:p>
        </w:tc>
        <w:tc>
          <w:tcPr>
            <w:tcW w:w="5104" w:type="dxa"/>
          </w:tcPr>
          <w:p w:rsidR="00B66AEC" w:rsidRPr="002D4C3D" w:rsidRDefault="00B66AEC">
            <w:pPr>
              <w:rPr>
                <w:lang w:val="ru-RU"/>
              </w:rPr>
            </w:pPr>
          </w:p>
        </w:tc>
        <w:tc>
          <w:tcPr>
            <w:tcW w:w="993" w:type="dxa"/>
          </w:tcPr>
          <w:p w:rsidR="00B66AEC" w:rsidRPr="002D4C3D" w:rsidRDefault="00B66AEC">
            <w:pPr>
              <w:rPr>
                <w:lang w:val="ru-RU"/>
              </w:rPr>
            </w:pPr>
          </w:p>
        </w:tc>
      </w:tr>
      <w:tr w:rsidR="00B66AEC" w:rsidRPr="00773F19">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66AEC" w:rsidRPr="002D4C3D" w:rsidRDefault="00234F92">
            <w:pPr>
              <w:spacing w:after="0" w:line="240" w:lineRule="auto"/>
              <w:jc w:val="center"/>
              <w:rPr>
                <w:sz w:val="19"/>
                <w:szCs w:val="19"/>
                <w:lang w:val="ru-RU"/>
              </w:rPr>
            </w:pPr>
            <w:r w:rsidRPr="002D4C3D">
              <w:rPr>
                <w:rFonts w:ascii="Times New Roman" w:hAnsi="Times New Roman" w:cs="Times New Roman"/>
                <w:b/>
                <w:color w:val="000000"/>
                <w:sz w:val="19"/>
                <w:szCs w:val="19"/>
                <w:lang w:val="ru-RU"/>
              </w:rPr>
              <w:t>2. ТРЕБОВАНИЯ К РЕЗУЛЬТАТАМ ОСВОЕНИЯ ДИСЦИПЛИНЫ</w:t>
            </w:r>
          </w:p>
        </w:tc>
      </w:tr>
      <w:tr w:rsidR="00B66AEC" w:rsidRPr="00FD43A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УК-9.1:Способен понимать экономические процессы и явления, происходящие в различных областях жизнедеятельности</w:t>
            </w:r>
          </w:p>
        </w:tc>
      </w:tr>
      <w:tr w:rsidR="00B66AEC" w:rsidRPr="00773F1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УК-9.2:Демонстрирует умение анализировать экономическую информацию, касающуюся различных областей жизнедеятельности</w:t>
            </w:r>
          </w:p>
        </w:tc>
      </w:tr>
      <w:tr w:rsidR="00B66AEC" w:rsidRPr="00773F1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УК-9.3:Владеет навыками формирования обоснованных экономических решений в различных областях жизнедеятельности</w:t>
            </w:r>
          </w:p>
        </w:tc>
      </w:tr>
      <w:tr w:rsidR="00B66AEC" w:rsidRPr="00773F1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УК-10.1:Идентифицирует коррупционное поведение в бытовой и профессиональной сферах</w:t>
            </w:r>
          </w:p>
        </w:tc>
      </w:tr>
      <w:tr w:rsidR="00B66AEC" w:rsidRPr="00FD43A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УК-10.2:Анализирует причины и условия способствующие коррупционному поведению</w:t>
            </w:r>
          </w:p>
        </w:tc>
      </w:tr>
      <w:tr w:rsidR="00B66AEC" w:rsidRPr="00773F1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УК-10.3:Владеет способностью принимать обоснованные решения по недопущению коррупционного поведения</w:t>
            </w:r>
          </w:p>
        </w:tc>
      </w:tr>
      <w:tr w:rsidR="00B66AEC" w:rsidRPr="00773F1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ОПК-9.1:Использует современные информационные технологии при решении задач профессиональной деятельности и понимает принципы их работы</w:t>
            </w:r>
          </w:p>
        </w:tc>
      </w:tr>
      <w:tr w:rsidR="00B66AEC" w:rsidRPr="00773F1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ОПК-9.2:Обоснованно выбирает современные информационные технологии, ориентируясь на задачи профессиональной деятельности</w:t>
            </w:r>
          </w:p>
        </w:tc>
      </w:tr>
      <w:tr w:rsidR="00B66AEC" w:rsidRPr="00773F1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ОПК-9.3:Владеет навыками применения современных информационных технологий для решения задач профессиональной деятельности</w:t>
            </w:r>
          </w:p>
        </w:tc>
      </w:tr>
      <w:tr w:rsidR="00B66AEC" w:rsidRPr="00FD43A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ПКО-4.1:Оказывает первую доврачебную помощь обучающимся</w:t>
            </w:r>
          </w:p>
        </w:tc>
      </w:tr>
      <w:tr w:rsidR="00B66AEC" w:rsidRPr="00773F1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ПКО-4.2:Применяет меры профилактики детского травматизма</w:t>
            </w:r>
          </w:p>
        </w:tc>
      </w:tr>
      <w:tr w:rsidR="00B66AEC" w:rsidRPr="00773F1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ПКО-4.3:Применяет здоровьесберегающие технологии в учебном процессе</w:t>
            </w:r>
          </w:p>
        </w:tc>
      </w:tr>
      <w:tr w:rsidR="00B66AEC" w:rsidRPr="00773F1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B66AEC" w:rsidRPr="00773F1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B66AEC" w:rsidRPr="00773F1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B66AEC" w:rsidRPr="00FD43A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ПКР-3.4:Владеет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
        </w:tc>
      </w:tr>
      <w:tr w:rsidR="00B66AEC" w:rsidRPr="00773F1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B66AEC" w:rsidRPr="00773F1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ПКР-1.1:Знает основы и принципы формирования развивающей образовательной среды, а так же способы ее использования для достижения образовательных результатов обучающихся в соответсвии с их возрастными особенностями</w:t>
            </w:r>
          </w:p>
        </w:tc>
      </w:tr>
      <w:tr w:rsidR="00B66AEC" w:rsidRPr="00773F1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ПКР-1.2:Владеет средствами и методами профессиональной деятельности, навыками разработки программы развития образовательной организации в целях создания безопасной и комфортной образовательной среды</w:t>
            </w:r>
          </w:p>
        </w:tc>
      </w:tr>
      <w:tr w:rsidR="00B66AEC" w:rsidRPr="00773F1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ПКР-1.3:Осуществляет контроль и оценку образовательных результатов, формируемых в преподаваемом предмете метапредметных и предметных компетенций</w:t>
            </w:r>
          </w:p>
        </w:tc>
      </w:tr>
      <w:tr w:rsidR="00B66AEC" w:rsidRPr="00773F1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B66AEC" w:rsidRPr="00773F1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B66AEC" w:rsidRPr="00FD43A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ПКО-2.3:Работает с документацией, сопровождающей реализацию обучения и воспитания в общеобразова-тельной школе</w:t>
            </w:r>
          </w:p>
        </w:tc>
      </w:tr>
      <w:tr w:rsidR="00B66AEC" w:rsidRPr="00773F1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B66AEC" w:rsidRPr="00FD43A0">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со- ответствии с нормативными документами, возраст-ными особенностями обучающихся, целями и задачами образовательного процесса</w:t>
            </w:r>
          </w:p>
        </w:tc>
      </w:tr>
    </w:tbl>
    <w:p w:rsidR="00B66AEC" w:rsidRPr="002D4C3D" w:rsidRDefault="00234F92">
      <w:pPr>
        <w:rPr>
          <w:sz w:val="0"/>
          <w:szCs w:val="0"/>
          <w:lang w:val="ru-RU"/>
        </w:rPr>
      </w:pPr>
      <w:r w:rsidRPr="002D4C3D">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B66AEC">
        <w:trPr>
          <w:trHeight w:hRule="exact" w:val="416"/>
        </w:trPr>
        <w:tc>
          <w:tcPr>
            <w:tcW w:w="4692" w:type="dxa"/>
            <w:shd w:val="clear" w:color="C0C0C0" w:fill="FFFFFF"/>
            <w:tcMar>
              <w:left w:w="34" w:type="dxa"/>
              <w:right w:w="34" w:type="dxa"/>
            </w:tcMar>
          </w:tcPr>
          <w:p w:rsidR="00B66AEC" w:rsidRDefault="00234F92">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5104" w:type="dxa"/>
          </w:tcPr>
          <w:p w:rsidR="00B66AEC" w:rsidRDefault="00B66AEC"/>
        </w:tc>
        <w:tc>
          <w:tcPr>
            <w:tcW w:w="1007" w:type="dxa"/>
            <w:shd w:val="clear" w:color="C0C0C0" w:fill="FFFFFF"/>
            <w:tcMar>
              <w:left w:w="34" w:type="dxa"/>
              <w:right w:w="34" w:type="dxa"/>
            </w:tcMar>
          </w:tcPr>
          <w:p w:rsidR="00B66AEC" w:rsidRDefault="00234F92">
            <w:pPr>
              <w:spacing w:after="0" w:line="240" w:lineRule="auto"/>
              <w:jc w:val="right"/>
              <w:rPr>
                <w:sz w:val="16"/>
                <w:szCs w:val="16"/>
              </w:rPr>
            </w:pPr>
            <w:r>
              <w:rPr>
                <w:rFonts w:ascii="Times New Roman" w:hAnsi="Times New Roman" w:cs="Times New Roman"/>
                <w:color w:val="C0C0C0"/>
                <w:sz w:val="16"/>
                <w:szCs w:val="16"/>
              </w:rPr>
              <w:t>стр. 4</w:t>
            </w:r>
          </w:p>
        </w:tc>
      </w:tr>
      <w:tr w:rsidR="00B66AEC" w:rsidRPr="00773F1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B66AEC" w:rsidRPr="00FD43A0">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rsidR="00B66AEC" w:rsidRPr="00FD43A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про- фессиональной деятельности учителя основного об-щего и среднего общего образования</w:t>
            </w:r>
          </w:p>
        </w:tc>
      </w:tr>
      <w:tr w:rsidR="00B66AEC" w:rsidRPr="00773F1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B66AEC" w:rsidRPr="00773F1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B66AEC" w:rsidRPr="00773F19">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B66AEC" w:rsidRPr="00FD43A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психолого-медико- педагогического консилиума</w:t>
            </w:r>
          </w:p>
        </w:tc>
      </w:tr>
      <w:tr w:rsidR="00B66AEC" w:rsidRPr="00773F1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B66AEC" w:rsidRPr="00773F1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ОПК-5.1:Разрабатывает программу диагностики и мониторинга сформированности результатов образования обучающихся</w:t>
            </w:r>
          </w:p>
        </w:tc>
      </w:tr>
      <w:tr w:rsidR="00B66AEC" w:rsidRPr="00773F1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B66AEC" w:rsidRPr="00773F1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B66AEC" w:rsidRPr="00773F19">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B66AEC" w:rsidRPr="00FD43A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rsidR="00B66AEC" w:rsidRPr="00FD43A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rsidR="00B66AEC" w:rsidRPr="00773F1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ОПК-1.1:Знает и понимает сущность нормативных и правовых актов в сфере образования, норм профессиональной этики</w:t>
            </w:r>
          </w:p>
        </w:tc>
      </w:tr>
      <w:tr w:rsidR="00B66AEC" w:rsidRPr="00773F19">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ОПК-1.2:Применяет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B66AEC" w:rsidRPr="00773F1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ОПК-1.3:Использует нормативные и правовые акты для обеспечения безопасности образовательного процесса и при проведении досуговых мероприятий</w:t>
            </w:r>
          </w:p>
        </w:tc>
      </w:tr>
      <w:tr w:rsidR="00B66AEC" w:rsidRPr="00773F1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УК-8.1:Оценивает факторы риска, умеет обеспечивать личную безопасность и безопасность окружающих</w:t>
            </w:r>
          </w:p>
        </w:tc>
      </w:tr>
      <w:tr w:rsidR="00B66AEC" w:rsidRPr="00773F1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УК-8.2:Использует методы защиты в чрезвычайных ситуациях, формирует культуру безопасного и ответственного поведения</w:t>
            </w:r>
          </w:p>
        </w:tc>
      </w:tr>
      <w:tr w:rsidR="00B66AEC" w:rsidRPr="00773F1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УК-8.3:Разъясняет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w:t>
            </w:r>
          </w:p>
        </w:tc>
      </w:tr>
      <w:tr w:rsidR="00B66AEC" w:rsidRPr="00FD43A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rsidR="00B66AEC" w:rsidRPr="00773F1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УК-7.2:Определяет личный уровень сформированности показателей физического развития и физической подготовленности</w:t>
            </w:r>
          </w:p>
        </w:tc>
      </w:tr>
      <w:tr w:rsidR="00B66AEC" w:rsidRPr="00773F1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B66AEC" w:rsidRPr="00773F19">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B66AEC" w:rsidRPr="00773F1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УК-6.1:Оценивает личностные ресурсы по достижению целей управления своим временем в процессе реализации траектории саморазвития</w:t>
            </w:r>
          </w:p>
        </w:tc>
      </w:tr>
      <w:tr w:rsidR="00B66AEC" w:rsidRPr="00773F1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УК-6.2:Объясняет способы планирования свободного времени и проектирования траектории профессионального и личностного роста</w:t>
            </w:r>
          </w:p>
        </w:tc>
      </w:tr>
      <w:tr w:rsidR="00B66AEC" w:rsidRPr="00773F1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УК-6.3:Демонстрирует владение приемами и техниками психической саморегуляции, владения собой и своими ресурсами</w:t>
            </w:r>
          </w:p>
        </w:tc>
      </w:tr>
      <w:tr w:rsidR="00B66AEC" w:rsidRPr="00773F1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УК-6.4:Критически оценивает эффективность использования времени и других ресурсов при решении поставленных целей и задач</w:t>
            </w:r>
          </w:p>
        </w:tc>
      </w:tr>
      <w:tr w:rsidR="00B66AEC" w:rsidRPr="00773F1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B66AEC" w:rsidRPr="00773F19">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bl>
    <w:p w:rsidR="00B66AEC" w:rsidRPr="002D4C3D" w:rsidRDefault="00234F92">
      <w:pPr>
        <w:rPr>
          <w:sz w:val="0"/>
          <w:szCs w:val="0"/>
          <w:lang w:val="ru-RU"/>
        </w:rPr>
      </w:pPr>
      <w:r w:rsidRPr="002D4C3D">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B66AEC">
        <w:trPr>
          <w:trHeight w:hRule="exact" w:val="416"/>
        </w:trPr>
        <w:tc>
          <w:tcPr>
            <w:tcW w:w="4692" w:type="dxa"/>
            <w:shd w:val="clear" w:color="C0C0C0" w:fill="FFFFFF"/>
            <w:tcMar>
              <w:left w:w="34" w:type="dxa"/>
              <w:right w:w="34" w:type="dxa"/>
            </w:tcMar>
          </w:tcPr>
          <w:p w:rsidR="00B66AEC" w:rsidRDefault="00234F92">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5104" w:type="dxa"/>
          </w:tcPr>
          <w:p w:rsidR="00B66AEC" w:rsidRDefault="00B66AEC"/>
        </w:tc>
        <w:tc>
          <w:tcPr>
            <w:tcW w:w="1007" w:type="dxa"/>
            <w:shd w:val="clear" w:color="C0C0C0" w:fill="FFFFFF"/>
            <w:tcMar>
              <w:left w:w="34" w:type="dxa"/>
              <w:right w:w="34" w:type="dxa"/>
            </w:tcMar>
          </w:tcPr>
          <w:p w:rsidR="00B66AEC" w:rsidRDefault="00234F92">
            <w:pPr>
              <w:spacing w:after="0" w:line="240" w:lineRule="auto"/>
              <w:jc w:val="right"/>
              <w:rPr>
                <w:sz w:val="16"/>
                <w:szCs w:val="16"/>
              </w:rPr>
            </w:pPr>
            <w:r>
              <w:rPr>
                <w:rFonts w:ascii="Times New Roman" w:hAnsi="Times New Roman" w:cs="Times New Roman"/>
                <w:color w:val="C0C0C0"/>
                <w:sz w:val="16"/>
                <w:szCs w:val="16"/>
              </w:rPr>
              <w:t>стр. 5</w:t>
            </w:r>
          </w:p>
        </w:tc>
      </w:tr>
      <w:tr w:rsidR="00B66AEC" w:rsidRPr="00773F1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УК-5.3:Демонстрирует уважительное отношение к историческому наследию и социокультурным традициям своего Отечества</w:t>
            </w:r>
          </w:p>
        </w:tc>
      </w:tr>
      <w:tr w:rsidR="00B66AEC" w:rsidRPr="00773F1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rsidR="00B66AEC" w:rsidRPr="00773F1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rsidR="00B66AEC" w:rsidRPr="00773F1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УК-1.1:Демонстрирует знание особенностей системного и критического мышления и готовности к нему</w:t>
            </w:r>
          </w:p>
        </w:tc>
      </w:tr>
      <w:tr w:rsidR="00B66AEC" w:rsidRPr="00773F1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УК-1.2:Применяет логические формы и процедуры, способен к рефлексии по поводу собственной и чужой мыслительной деятельности</w:t>
            </w:r>
          </w:p>
        </w:tc>
      </w:tr>
      <w:tr w:rsidR="00B66AEC" w:rsidRPr="00773F1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УК-1.3:Анализирует источник информации с точки зрения временных и пространственных условий его возникновения</w:t>
            </w:r>
          </w:p>
        </w:tc>
      </w:tr>
      <w:tr w:rsidR="00B66AEC" w:rsidRPr="00773F1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УК-1.4:Анализирует ранее сложившиеся в науке оценки информации</w:t>
            </w:r>
          </w:p>
        </w:tc>
      </w:tr>
      <w:tr w:rsidR="00B66AEC" w:rsidRPr="00773F1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УК-1.5:Сопоставляет разные источники информации с целью выявления их противоречий и поиска достоверных суждений</w:t>
            </w:r>
          </w:p>
        </w:tc>
      </w:tr>
      <w:tr w:rsidR="00B66AEC" w:rsidRPr="00773F1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УК-1.6:Аргументированно формирует собственное суждение и оценку информации, принимает обоснованное решение</w:t>
            </w:r>
          </w:p>
        </w:tc>
      </w:tr>
      <w:tr w:rsidR="00B66AEC" w:rsidRPr="00773F1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УК-1.7:Определяет практические последствия предложенного решения задачи</w:t>
            </w:r>
          </w:p>
        </w:tc>
      </w:tr>
      <w:tr w:rsidR="00B66AEC" w:rsidRPr="00773F19">
        <w:trPr>
          <w:trHeight w:hRule="exact" w:val="277"/>
        </w:trPr>
        <w:tc>
          <w:tcPr>
            <w:tcW w:w="4679" w:type="dxa"/>
          </w:tcPr>
          <w:p w:rsidR="00B66AEC" w:rsidRPr="002D4C3D" w:rsidRDefault="00B66AEC">
            <w:pPr>
              <w:rPr>
                <w:lang w:val="ru-RU"/>
              </w:rPr>
            </w:pPr>
          </w:p>
        </w:tc>
        <w:tc>
          <w:tcPr>
            <w:tcW w:w="5104" w:type="dxa"/>
          </w:tcPr>
          <w:p w:rsidR="00B66AEC" w:rsidRPr="002D4C3D" w:rsidRDefault="00B66AEC">
            <w:pPr>
              <w:rPr>
                <w:lang w:val="ru-RU"/>
              </w:rPr>
            </w:pPr>
          </w:p>
        </w:tc>
        <w:tc>
          <w:tcPr>
            <w:tcW w:w="993" w:type="dxa"/>
          </w:tcPr>
          <w:p w:rsidR="00B66AEC" w:rsidRPr="002D4C3D" w:rsidRDefault="00B66AEC">
            <w:pPr>
              <w:rPr>
                <w:lang w:val="ru-RU"/>
              </w:rPr>
            </w:pPr>
          </w:p>
        </w:tc>
      </w:tr>
      <w:tr w:rsidR="00B66AEC" w:rsidRPr="00FD43A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B66AEC" w:rsidRPr="002D4C3D" w:rsidRDefault="00234F92">
            <w:pPr>
              <w:spacing w:after="0" w:line="240" w:lineRule="auto"/>
              <w:jc w:val="center"/>
              <w:rPr>
                <w:sz w:val="19"/>
                <w:szCs w:val="19"/>
                <w:lang w:val="ru-RU"/>
              </w:rPr>
            </w:pPr>
            <w:r w:rsidRPr="002D4C3D">
              <w:rPr>
                <w:rFonts w:ascii="Times New Roman" w:hAnsi="Times New Roman" w:cs="Times New Roman"/>
                <w:b/>
                <w:color w:val="000000"/>
                <w:sz w:val="19"/>
                <w:szCs w:val="19"/>
                <w:lang w:val="ru-RU"/>
              </w:rPr>
              <w:t>В результате освоения дисциплины обучающийся должен:</w:t>
            </w:r>
          </w:p>
        </w:tc>
      </w:tr>
      <w:tr w:rsidR="00B66AEC">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AEC" w:rsidRDefault="00234F92">
            <w:pPr>
              <w:spacing w:after="0" w:line="240" w:lineRule="auto"/>
              <w:rPr>
                <w:sz w:val="19"/>
                <w:szCs w:val="19"/>
              </w:rPr>
            </w:pPr>
            <w:r>
              <w:rPr>
                <w:rFonts w:ascii="Times New Roman" w:hAnsi="Times New Roman" w:cs="Times New Roman"/>
                <w:b/>
                <w:color w:val="000000"/>
                <w:sz w:val="19"/>
                <w:szCs w:val="19"/>
              </w:rPr>
              <w:t>Знать:</w:t>
            </w:r>
          </w:p>
        </w:tc>
      </w:tr>
      <w:tr w:rsidR="00B66AEC" w:rsidRPr="00773F19">
        <w:trPr>
          <w:trHeight w:hRule="exact" w:val="731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-исторические аспекты становления теории и методики физической культуры и спорта, место и интегрирующую роль в системе физкультурного профессионального образования;</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основные понятия теории и методики физической культуры и спорта;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роль двигательной деятельности, физической активности в жизни человека; способы формирование личности в процессе физического воспитания и спорта;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принципы, средства, методы и формы организации учебно-воспитательной работы с учетом возрастно-половых и индивидуальных особенностей обучающихся;</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методы обучения двигательным умениям и навыкам,  методику формирования специальных знаний в области физической культуры и спорта; особенности решения образовательных, воспитательных и оздоровительных задач при обучении двигательным действиям, спортивной технике;</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теоретико-практические основы воспитания физических качеств (двигательных способностей);</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технологию планирования и контроля в физическом воспитании и спорте, методику разработки документов планирования; способы оценки эффективности физкультурно-спортивных занятий;</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нормативно-правовые акты в сфере образования и спорта;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способы физического воспитания детей раннего, дошкольного и школьного возраста;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методику физического воспитания студенческой молодежи, населения в основной период трудовой деятельности, в пожелом и старшем возрасте;</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основы профессионально-прикладной физической подготовки;</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основы спортивной подготовки; технологию планирования в спорте;</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комплексный контроль и учет в подготовке спортсмена;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общую характеристику оздоровительной физической культуры; теоретико-методические основы оздоровительной физической культуры;</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общие закономерности физиологии и её основные понятия;</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возрастную и спортивную физиологию (физиологическую классификацию и характеристики физических упражнений; физиологические особенности урока физической культуры в школе; физиологические механизмы и закономерности формирования двигательного навыка; физиологические основы оздоровительной физической культуры и др.);</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индивидуальные и групповые особенности двигательных возможностей и двигательной деятельности, зависящие от возраста, пола, состояния здоровья, уровня физической подготовленности, спортивной квалификации;</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педагогические и психологические основы, позволяющие добиться эффективности во время учебно-тренировочного и воспитательного процесса;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возрастные особенности общения; педагогическое общение (педагогический такт, культура речи, основные правила поведения педагога с обучающимися и др.;</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особенности занятий физическими упражнениями с людьми, имеющими определённые заболевания</w:t>
            </w:r>
          </w:p>
        </w:tc>
      </w:tr>
    </w:tbl>
    <w:p w:rsidR="00B66AEC" w:rsidRPr="002D4C3D" w:rsidRDefault="00234F92">
      <w:pPr>
        <w:rPr>
          <w:sz w:val="0"/>
          <w:szCs w:val="0"/>
          <w:lang w:val="ru-RU"/>
        </w:rPr>
      </w:pPr>
      <w:r w:rsidRPr="002D4C3D">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B66AEC">
        <w:trPr>
          <w:trHeight w:hRule="exact" w:val="416"/>
        </w:trPr>
        <w:tc>
          <w:tcPr>
            <w:tcW w:w="4692" w:type="dxa"/>
            <w:shd w:val="clear" w:color="C0C0C0" w:fill="FFFFFF"/>
            <w:tcMar>
              <w:left w:w="34" w:type="dxa"/>
              <w:right w:w="34" w:type="dxa"/>
            </w:tcMar>
          </w:tcPr>
          <w:p w:rsidR="00B66AEC" w:rsidRDefault="00234F92">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5104" w:type="dxa"/>
          </w:tcPr>
          <w:p w:rsidR="00B66AEC" w:rsidRDefault="00B66AEC"/>
        </w:tc>
        <w:tc>
          <w:tcPr>
            <w:tcW w:w="1007" w:type="dxa"/>
            <w:shd w:val="clear" w:color="C0C0C0" w:fill="FFFFFF"/>
            <w:tcMar>
              <w:left w:w="34" w:type="dxa"/>
              <w:right w:w="34" w:type="dxa"/>
            </w:tcMar>
          </w:tcPr>
          <w:p w:rsidR="00B66AEC" w:rsidRDefault="00234F92">
            <w:pPr>
              <w:spacing w:after="0" w:line="240" w:lineRule="auto"/>
              <w:jc w:val="right"/>
              <w:rPr>
                <w:sz w:val="16"/>
                <w:szCs w:val="16"/>
              </w:rPr>
            </w:pPr>
            <w:r>
              <w:rPr>
                <w:rFonts w:ascii="Times New Roman" w:hAnsi="Times New Roman" w:cs="Times New Roman"/>
                <w:color w:val="C0C0C0"/>
                <w:sz w:val="16"/>
                <w:szCs w:val="16"/>
              </w:rPr>
              <w:t>стр. 6</w:t>
            </w:r>
          </w:p>
        </w:tc>
      </w:tr>
      <w:tr w:rsidR="00B66AEC">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AEC" w:rsidRDefault="00234F92">
            <w:pPr>
              <w:spacing w:after="0" w:line="240" w:lineRule="auto"/>
              <w:rPr>
                <w:sz w:val="19"/>
                <w:szCs w:val="19"/>
              </w:rPr>
            </w:pPr>
            <w:r>
              <w:rPr>
                <w:rFonts w:ascii="Times New Roman" w:hAnsi="Times New Roman" w:cs="Times New Roman"/>
                <w:b/>
                <w:color w:val="000000"/>
                <w:sz w:val="19"/>
                <w:szCs w:val="19"/>
              </w:rPr>
              <w:t>Уметь:</w:t>
            </w:r>
          </w:p>
        </w:tc>
      </w:tr>
      <w:tr w:rsidR="00B66AEC" w:rsidRPr="00773F19">
        <w:trPr>
          <w:trHeight w:hRule="exact" w:val="578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использовать основные понятия теории и методики физической культуры и спорта в профессиональной деятельности;</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применять средства, методы и формы физического воспитания при организации учебно-воспитательной работы с учетом возрастно-половых и индивидуальных особенностей обучающихся;</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формировать двигательные умения, навыки и специальные знания, направленные на сохранение и укрепление здоровья человека; решать образовательные, воспитательные и оздоровительные задачи при обучении двигательным действиям, спортивной технике;</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осуществлять выбор физических упражнений, позволяющий  воспитывать физические качества (развивать двигательные способности);</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грамотно подходить к планированию и контролю в физическом воспитании и спорте, использовать различные методики для разработки документов планирования;  оценивать эффективность физкультурно-спортивных занятий;</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осуществлять профессиональную деятельность в соответствии с нормативно-правовыми актами в сфере образования и спорта;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организовать различные формы физического воспитания детей раннего, дошкольного и школьного возраста; студенческой молодежи, населения в основной период трудовой деятельности, в пожелом и старшем возрасте;</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рационально использовать физические упражнения для профессионально-прикладной физической подготовки занимающихся;</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осуществлять спортивную подготовку, планирование в спорте;</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проводить комплексный контроль и учет при подготовке спортсмена;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использовать средства и методы физического воспитания для организации и проведения оздоровительной физической культуры; использовать теоретико-методические основы оздоровительной физической культуры;</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использовать в своей профессиональной деятельности знания общих закономерностей физиологии и её основные понятия;</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использовать в своей профессиональной деятельности знания возрастной и спортивной физиологии;</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педагогически и психологически верно установливать взаимоотношение с обучающимися, позволяющие добиться эффективности во время учебно-тренировочного и воспитательного процесса;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организовывать и проводить занятия физическими упражнениями с людьми, имеющими определённые заболевания</w:t>
            </w:r>
          </w:p>
        </w:tc>
      </w:tr>
    </w:tbl>
    <w:p w:rsidR="00B66AEC" w:rsidRPr="002D4C3D" w:rsidRDefault="00234F92">
      <w:pPr>
        <w:rPr>
          <w:sz w:val="0"/>
          <w:szCs w:val="0"/>
          <w:lang w:val="ru-RU"/>
        </w:rPr>
      </w:pPr>
      <w:r w:rsidRPr="002D4C3D">
        <w:rPr>
          <w:lang w:val="ru-RU"/>
        </w:rPr>
        <w:br w:type="page"/>
      </w:r>
    </w:p>
    <w:tbl>
      <w:tblPr>
        <w:tblW w:w="0" w:type="auto"/>
        <w:tblCellMar>
          <w:left w:w="0" w:type="dxa"/>
          <w:right w:w="0" w:type="dxa"/>
        </w:tblCellMar>
        <w:tblLook w:val="04A0" w:firstRow="1" w:lastRow="0" w:firstColumn="1" w:lastColumn="0" w:noHBand="0" w:noVBand="1"/>
      </w:tblPr>
      <w:tblGrid>
        <w:gridCol w:w="1008"/>
        <w:gridCol w:w="3680"/>
        <w:gridCol w:w="1988"/>
        <w:gridCol w:w="1006"/>
        <w:gridCol w:w="722"/>
        <w:gridCol w:w="1148"/>
        <w:gridCol w:w="283"/>
        <w:gridCol w:w="1006"/>
      </w:tblGrid>
      <w:tr w:rsidR="00B66AEC">
        <w:trPr>
          <w:trHeight w:hRule="exact" w:val="416"/>
        </w:trPr>
        <w:tc>
          <w:tcPr>
            <w:tcW w:w="4692" w:type="dxa"/>
            <w:gridSpan w:val="2"/>
            <w:shd w:val="clear" w:color="C0C0C0" w:fill="FFFFFF"/>
            <w:tcMar>
              <w:left w:w="34" w:type="dxa"/>
              <w:right w:w="34" w:type="dxa"/>
            </w:tcMar>
          </w:tcPr>
          <w:p w:rsidR="00B66AEC" w:rsidRDefault="00234F92">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B66AEC" w:rsidRDefault="00B66AEC"/>
        </w:tc>
        <w:tc>
          <w:tcPr>
            <w:tcW w:w="993" w:type="dxa"/>
          </w:tcPr>
          <w:p w:rsidR="00B66AEC" w:rsidRDefault="00B66AEC"/>
        </w:tc>
        <w:tc>
          <w:tcPr>
            <w:tcW w:w="710" w:type="dxa"/>
          </w:tcPr>
          <w:p w:rsidR="00B66AEC" w:rsidRDefault="00B66AEC"/>
        </w:tc>
        <w:tc>
          <w:tcPr>
            <w:tcW w:w="1135" w:type="dxa"/>
          </w:tcPr>
          <w:p w:rsidR="00B66AEC" w:rsidRDefault="00B66AEC"/>
        </w:tc>
        <w:tc>
          <w:tcPr>
            <w:tcW w:w="284" w:type="dxa"/>
          </w:tcPr>
          <w:p w:rsidR="00B66AEC" w:rsidRDefault="00B66AEC"/>
        </w:tc>
        <w:tc>
          <w:tcPr>
            <w:tcW w:w="1007" w:type="dxa"/>
            <w:shd w:val="clear" w:color="C0C0C0" w:fill="FFFFFF"/>
            <w:tcMar>
              <w:left w:w="34" w:type="dxa"/>
              <w:right w:w="34" w:type="dxa"/>
            </w:tcMar>
          </w:tcPr>
          <w:p w:rsidR="00B66AEC" w:rsidRDefault="00234F92">
            <w:pPr>
              <w:spacing w:after="0" w:line="240" w:lineRule="auto"/>
              <w:jc w:val="right"/>
              <w:rPr>
                <w:sz w:val="16"/>
                <w:szCs w:val="16"/>
              </w:rPr>
            </w:pPr>
            <w:r>
              <w:rPr>
                <w:rFonts w:ascii="Times New Roman" w:hAnsi="Times New Roman" w:cs="Times New Roman"/>
                <w:color w:val="C0C0C0"/>
                <w:sz w:val="16"/>
                <w:szCs w:val="16"/>
              </w:rPr>
              <w:t>стр. 7</w:t>
            </w:r>
          </w:p>
        </w:tc>
      </w:tr>
      <w:tr w:rsidR="00B66AE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AEC" w:rsidRDefault="00234F92">
            <w:pPr>
              <w:spacing w:after="0" w:line="240" w:lineRule="auto"/>
              <w:rPr>
                <w:sz w:val="19"/>
                <w:szCs w:val="19"/>
              </w:rPr>
            </w:pPr>
            <w:r>
              <w:rPr>
                <w:rFonts w:ascii="Times New Roman" w:hAnsi="Times New Roman" w:cs="Times New Roman"/>
                <w:b/>
                <w:color w:val="000000"/>
                <w:sz w:val="19"/>
                <w:szCs w:val="19"/>
              </w:rPr>
              <w:t>Владеть:</w:t>
            </w:r>
          </w:p>
        </w:tc>
      </w:tr>
      <w:tr w:rsidR="00B66AEC" w:rsidRPr="00773F19">
        <w:trPr>
          <w:trHeight w:hRule="exact" w:val="863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основными понятиями относящимися к теории и методики физической культуры и спорта;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навыками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навыками работы в команде, толерантно воспринимая социальные, культурные и личностные различия;</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навыками применения средств, методов и форм физического воспитания для организации учебно-воспитательной работы с учетом возрастно-половых и индивидуальных особенностей обучающихся;</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навыками формирования двигательных умений, навыков и специальных знаний, направленных на сохранение и укрепление здоровья человека;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способностью решать образовательные, воспитательные и оздоровительные задачи при обучении двигательным действиям, спортивной технике;</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навыками, позволяющими составлять комплексы физических упражнений, направленные  на воспитание физических качеств (развитие двигательных способностей);</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планированием и контролем в физическом воспитании и спорте, способностью использовать различные методики для разработки документов планирования,  оценки эффективность физкультурно-спортивных занятий;</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навыками работы с основными нормативно-правовыми актами в сфере образования, спорта;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различными формами физического воспитания детей раннего, дошкольного и школьного возраста, студенческой молодежи, населения в основной период трудовой деятельности, в пожелом и старшем возрасте;</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рациональным использованием физических упражнений для осуществления профессионально-прикладной физической подготовки занимающихся;</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навыками планирования, организации и проведения спортивной тренировки, с учетом возрастно-половых и индивидуальных особенностей обучающихся;</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методиками проведения комплексного контроля и учета при подготовке спортсмена;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навыками использовать средств и методов физического воспитания для организации и проведения оздоровительной физической культуры; способами использования теоретико-методических основ оздоровительной физической культуры;</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педагогическими и психологическими приемами, позволяющими установливать взаимоотношение с обучающимися, с целью эффективности  учебно-тренировочного и воспитательного процесса;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организационными способностями, для проведения занятий физическими упражнениями с людьми, имеющими определённые заболевания;</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способностями, позволяющими передавать свои знания обучающимся, для осуществления ими рациональных действий во время проведения тренировочных заданий;</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навыками использования нормативных и правовых документов, законодательной базы в области обрпзования, физической культуры и спорта;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навыками проведения комплексного контроля, оказания первой помощи;</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навыками позволяющими разработать программу, план-конспект урока, организовать и провести урок, внеучебное занятие, мастер-класс по физической культуре в общеобразовательных учебных заведениях;</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технологиями позволяющими разработать  по по физической культуре задания для самостоятельной деятельности учащихся;</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 навыками организации профориентационной и патриотической работы в школе по  физической культуре, во время проведения секционной работы по спорту.</w:t>
            </w:r>
          </w:p>
        </w:tc>
      </w:tr>
      <w:tr w:rsidR="00B66AEC" w:rsidRPr="00773F19">
        <w:trPr>
          <w:trHeight w:hRule="exact" w:val="277"/>
        </w:trPr>
        <w:tc>
          <w:tcPr>
            <w:tcW w:w="993" w:type="dxa"/>
          </w:tcPr>
          <w:p w:rsidR="00B66AEC" w:rsidRPr="002D4C3D" w:rsidRDefault="00B66AEC">
            <w:pPr>
              <w:rPr>
                <w:lang w:val="ru-RU"/>
              </w:rPr>
            </w:pPr>
          </w:p>
        </w:tc>
        <w:tc>
          <w:tcPr>
            <w:tcW w:w="3687" w:type="dxa"/>
          </w:tcPr>
          <w:p w:rsidR="00B66AEC" w:rsidRPr="002D4C3D" w:rsidRDefault="00B66AEC">
            <w:pPr>
              <w:rPr>
                <w:lang w:val="ru-RU"/>
              </w:rPr>
            </w:pPr>
          </w:p>
        </w:tc>
        <w:tc>
          <w:tcPr>
            <w:tcW w:w="1985" w:type="dxa"/>
          </w:tcPr>
          <w:p w:rsidR="00B66AEC" w:rsidRPr="002D4C3D" w:rsidRDefault="00B66AEC">
            <w:pPr>
              <w:rPr>
                <w:lang w:val="ru-RU"/>
              </w:rPr>
            </w:pPr>
          </w:p>
        </w:tc>
        <w:tc>
          <w:tcPr>
            <w:tcW w:w="993" w:type="dxa"/>
          </w:tcPr>
          <w:p w:rsidR="00B66AEC" w:rsidRPr="002D4C3D" w:rsidRDefault="00B66AEC">
            <w:pPr>
              <w:rPr>
                <w:lang w:val="ru-RU"/>
              </w:rPr>
            </w:pPr>
          </w:p>
        </w:tc>
        <w:tc>
          <w:tcPr>
            <w:tcW w:w="710" w:type="dxa"/>
          </w:tcPr>
          <w:p w:rsidR="00B66AEC" w:rsidRPr="002D4C3D" w:rsidRDefault="00B66AEC">
            <w:pPr>
              <w:rPr>
                <w:lang w:val="ru-RU"/>
              </w:rPr>
            </w:pPr>
          </w:p>
        </w:tc>
        <w:tc>
          <w:tcPr>
            <w:tcW w:w="1135" w:type="dxa"/>
          </w:tcPr>
          <w:p w:rsidR="00B66AEC" w:rsidRPr="002D4C3D" w:rsidRDefault="00B66AEC">
            <w:pPr>
              <w:rPr>
                <w:lang w:val="ru-RU"/>
              </w:rPr>
            </w:pPr>
          </w:p>
        </w:tc>
        <w:tc>
          <w:tcPr>
            <w:tcW w:w="284" w:type="dxa"/>
          </w:tcPr>
          <w:p w:rsidR="00B66AEC" w:rsidRPr="002D4C3D" w:rsidRDefault="00B66AEC">
            <w:pPr>
              <w:rPr>
                <w:lang w:val="ru-RU"/>
              </w:rPr>
            </w:pPr>
          </w:p>
        </w:tc>
        <w:tc>
          <w:tcPr>
            <w:tcW w:w="993" w:type="dxa"/>
          </w:tcPr>
          <w:p w:rsidR="00B66AEC" w:rsidRPr="002D4C3D" w:rsidRDefault="00B66AEC">
            <w:pPr>
              <w:rPr>
                <w:lang w:val="ru-RU"/>
              </w:rPr>
            </w:pPr>
          </w:p>
        </w:tc>
      </w:tr>
      <w:tr w:rsidR="00B66AEC">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66AEC" w:rsidRDefault="00234F92">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B66AEC">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9"/>
                <w:szCs w:val="19"/>
                <w:lang w:val="ru-RU"/>
              </w:rPr>
            </w:pPr>
            <w:r w:rsidRPr="002D4C3D">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b/>
                <w:color w:val="000000"/>
                <w:sz w:val="19"/>
                <w:szCs w:val="19"/>
              </w:rPr>
              <w:t>Компетен-</w:t>
            </w:r>
          </w:p>
          <w:p w:rsidR="00B66AEC" w:rsidRDefault="00234F92">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B66AEC">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sidRPr="002D4C3D">
              <w:rPr>
                <w:rFonts w:ascii="Times New Roman" w:hAnsi="Times New Roman" w:cs="Times New Roman"/>
                <w:b/>
                <w:color w:val="000000"/>
                <w:sz w:val="19"/>
                <w:szCs w:val="19"/>
                <w:lang w:val="ru-RU"/>
              </w:rPr>
              <w:t xml:space="preserve">Раздел 1. Теоретико-методические, психолого- педагогические и организационно-управленческие основы физической культуры и спорта. Система физической культуры в обществе. Средства, методы и формы физического воспитания.Технология обучения двигательным действиям индивида в физическом воспитании.  </w:t>
            </w:r>
            <w:r>
              <w:rPr>
                <w:rFonts w:ascii="Times New Roman" w:hAnsi="Times New Roman" w:cs="Times New Roman"/>
                <w:b/>
                <w:color w:val="000000"/>
                <w:sz w:val="19"/>
                <w:szCs w:val="19"/>
              </w:rPr>
              <w:t>Развитие физических качеств индивида в процессе физического воспитания.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r>
    </w:tbl>
    <w:p w:rsidR="00B66AEC" w:rsidRDefault="00234F92">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4"/>
        <w:gridCol w:w="1004"/>
        <w:gridCol w:w="721"/>
        <w:gridCol w:w="1148"/>
        <w:gridCol w:w="284"/>
        <w:gridCol w:w="1006"/>
      </w:tblGrid>
      <w:tr w:rsidR="00B66AEC">
        <w:trPr>
          <w:trHeight w:hRule="exact" w:val="416"/>
        </w:trPr>
        <w:tc>
          <w:tcPr>
            <w:tcW w:w="4692" w:type="dxa"/>
            <w:gridSpan w:val="2"/>
            <w:shd w:val="clear" w:color="C0C0C0" w:fill="FFFFFF"/>
            <w:tcMar>
              <w:left w:w="34" w:type="dxa"/>
              <w:right w:w="34" w:type="dxa"/>
            </w:tcMar>
          </w:tcPr>
          <w:p w:rsidR="00B66AEC" w:rsidRDefault="00234F92">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B66AEC" w:rsidRDefault="00B66AEC"/>
        </w:tc>
        <w:tc>
          <w:tcPr>
            <w:tcW w:w="993" w:type="dxa"/>
          </w:tcPr>
          <w:p w:rsidR="00B66AEC" w:rsidRDefault="00B66AEC"/>
        </w:tc>
        <w:tc>
          <w:tcPr>
            <w:tcW w:w="710" w:type="dxa"/>
          </w:tcPr>
          <w:p w:rsidR="00B66AEC" w:rsidRDefault="00B66AEC"/>
        </w:tc>
        <w:tc>
          <w:tcPr>
            <w:tcW w:w="1135" w:type="dxa"/>
          </w:tcPr>
          <w:p w:rsidR="00B66AEC" w:rsidRDefault="00B66AEC"/>
        </w:tc>
        <w:tc>
          <w:tcPr>
            <w:tcW w:w="284" w:type="dxa"/>
          </w:tcPr>
          <w:p w:rsidR="00B66AEC" w:rsidRDefault="00B66AEC"/>
        </w:tc>
        <w:tc>
          <w:tcPr>
            <w:tcW w:w="1007" w:type="dxa"/>
            <w:shd w:val="clear" w:color="C0C0C0" w:fill="FFFFFF"/>
            <w:tcMar>
              <w:left w:w="34" w:type="dxa"/>
              <w:right w:w="34" w:type="dxa"/>
            </w:tcMar>
          </w:tcPr>
          <w:p w:rsidR="00B66AEC" w:rsidRDefault="00234F92">
            <w:pPr>
              <w:spacing w:after="0" w:line="240" w:lineRule="auto"/>
              <w:jc w:val="right"/>
              <w:rPr>
                <w:sz w:val="16"/>
                <w:szCs w:val="16"/>
              </w:rPr>
            </w:pPr>
            <w:r>
              <w:rPr>
                <w:rFonts w:ascii="Times New Roman" w:hAnsi="Times New Roman" w:cs="Times New Roman"/>
                <w:color w:val="C0C0C0"/>
                <w:sz w:val="16"/>
                <w:szCs w:val="16"/>
              </w:rPr>
              <w:t>стр. 8</w:t>
            </w:r>
          </w:p>
        </w:tc>
      </w:tr>
      <w:tr w:rsidR="00B66AEC">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Двигательная деятельность как необходимый компонент существования человека. Роль двигательной деятельности, физической активности в жизни человека.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Система физического воспитания как совокупность взаимосвязанных элементов, ориентированных на обеспечение физического совершенствования и укрепления ресурсов здоровья всех слоев населения, формирование здорового образа жизни. Связь физического воспитания и спорта с образованием и воспитанием.</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Характеристика средств физического воспитания (физические упражнения, естественные силы природы, гигиенические факторы).</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Формирование двигательных умений, навыков, и специальных знаний при обучении в физическом воспитании. Реализация принципов обучения в физическом воспитании.</w:t>
            </w:r>
          </w:p>
          <w:p w:rsidR="00B66AEC" w:rsidRDefault="00234F92">
            <w:pPr>
              <w:spacing w:after="0" w:line="240" w:lineRule="auto"/>
              <w:rPr>
                <w:sz w:val="19"/>
                <w:szCs w:val="19"/>
              </w:rPr>
            </w:pPr>
            <w:r w:rsidRPr="002D4C3D">
              <w:rPr>
                <w:rFonts w:ascii="Times New Roman" w:hAnsi="Times New Roman" w:cs="Times New Roman"/>
                <w:color w:val="000000"/>
                <w:sz w:val="19"/>
                <w:szCs w:val="19"/>
                <w:lang w:val="ru-RU"/>
              </w:rPr>
              <w:t xml:space="preserve">Определение понятия «физические (двигательные) качества», их характеристика.  </w:t>
            </w: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УК-1.1 УК- 1.2 УК-1.4 УК-1.5 УК- 5.2 УК-5.3 УК-5.4 ОПК -1.1 ОПК- 1.3 ОПК-8.2 ПКО-1.3 ПКР-1.1 ПКР-1.2 ПКР-1.3 ОПК-5.3 ПКО-2.1 ПКО-2.3 ПКР-3.1 ПКР-3.2 ПКР-3.3 УК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Л1.2 Л1.3 Л1.7 Л1.9 Л1.12 Л1.13 Л1.17 Л1.19 Л1.20 Л1.23 Л1.24 Л1.25 Л1.26 Л1.27 Л1.28 Л1.29Л2.1 Л2.2 Л2.6 Л2.7 Л2.8 Л2.11 Л2.14</w:t>
            </w:r>
          </w:p>
        </w:tc>
      </w:tr>
    </w:tbl>
    <w:p w:rsidR="00B66AEC" w:rsidRDefault="00234F9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B66AEC">
        <w:trPr>
          <w:trHeight w:hRule="exact" w:val="416"/>
        </w:trPr>
        <w:tc>
          <w:tcPr>
            <w:tcW w:w="4692" w:type="dxa"/>
            <w:gridSpan w:val="2"/>
            <w:shd w:val="clear" w:color="C0C0C0" w:fill="FFFFFF"/>
            <w:tcMar>
              <w:left w:w="34" w:type="dxa"/>
              <w:right w:w="34" w:type="dxa"/>
            </w:tcMar>
          </w:tcPr>
          <w:p w:rsidR="00B66AEC" w:rsidRDefault="00234F92">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B66AEC" w:rsidRDefault="00B66AEC"/>
        </w:tc>
        <w:tc>
          <w:tcPr>
            <w:tcW w:w="993" w:type="dxa"/>
          </w:tcPr>
          <w:p w:rsidR="00B66AEC" w:rsidRDefault="00B66AEC"/>
        </w:tc>
        <w:tc>
          <w:tcPr>
            <w:tcW w:w="710" w:type="dxa"/>
          </w:tcPr>
          <w:p w:rsidR="00B66AEC" w:rsidRDefault="00B66AEC"/>
        </w:tc>
        <w:tc>
          <w:tcPr>
            <w:tcW w:w="1135" w:type="dxa"/>
          </w:tcPr>
          <w:p w:rsidR="00B66AEC" w:rsidRDefault="00B66AEC"/>
        </w:tc>
        <w:tc>
          <w:tcPr>
            <w:tcW w:w="284" w:type="dxa"/>
          </w:tcPr>
          <w:p w:rsidR="00B66AEC" w:rsidRDefault="00B66AEC"/>
        </w:tc>
        <w:tc>
          <w:tcPr>
            <w:tcW w:w="1007" w:type="dxa"/>
            <w:shd w:val="clear" w:color="C0C0C0" w:fill="FFFFFF"/>
            <w:tcMar>
              <w:left w:w="34" w:type="dxa"/>
              <w:right w:w="34" w:type="dxa"/>
            </w:tcMar>
          </w:tcPr>
          <w:p w:rsidR="00B66AEC" w:rsidRDefault="00234F92">
            <w:pPr>
              <w:spacing w:after="0" w:line="240" w:lineRule="auto"/>
              <w:jc w:val="right"/>
              <w:rPr>
                <w:sz w:val="16"/>
                <w:szCs w:val="16"/>
              </w:rPr>
            </w:pPr>
            <w:r>
              <w:rPr>
                <w:rFonts w:ascii="Times New Roman" w:hAnsi="Times New Roman" w:cs="Times New Roman"/>
                <w:color w:val="C0C0C0"/>
                <w:sz w:val="16"/>
                <w:szCs w:val="16"/>
              </w:rPr>
              <w:t>стр. 9</w:t>
            </w:r>
          </w:p>
        </w:tc>
      </w:tr>
      <w:tr w:rsidR="00B66AEC">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Основные понятия теории и методики физической культуры и спорта: «физическое воспитание», «спорт», «физическое развитие», «физическая подготовленность», «физическое образование», «физическая активность», «физическая культура» и др.</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Структура системы физического воспитания, ее составные части или подсистемы. Цель, задачи (образовательные воспитательные, оздоровительные); основы (идеологические, научные методические, программные, нормативные, управленческие) принципы (гармоничного развития личности, связи с трудовой и военной практикой, оздоровительной направленностью); направления (общая физическая подготовка, профессиональная физическая подготовка, спортивная подготовка, реабилитационно-лечебная физическая культура и др.); организационные формы (дошкольные учреждения; учебные заведения, внешкольные учреждения, спортивные клубы и объединения на предприятии.</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Физические упражнения как основное средство физического воспитания. Факторы, определяющие воздействие физических упражнений. Техника двигательного действия. Двигательное действие как система. Использование биомеханических характеристик двигательного действия в физическом воспитании. Критерии оценки эффективности техники. Классификация физических упражнений. Использование «искусственной» управляющей среды (специальные сооружения) для повышения эффективности физических упражнений. Единство средств физического воспитания как необходимое условий успешного решения задач физического развития и укрепления здоровья занимающихся. Понятия: "метод", "методический прием", "методика", "классификация методов". Характеристика методов обучения в физическом воспитании и спорте. Методы словесного воздействия; средства и методы обеспечения наглядности. Метод строго регламентированного упражнения, игровой и соревновательные методы. Требования к методам.</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Нагрузка и отдых – взаимосвязанные компоненты процесса физического воспитания. Классификация нагрузок, типы отдыха.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Характеристика форм физического воспитания. Формы физического воспитания в семье, дошкольных учреждениях, в школе, в учреждениях дошкольного образования. Взаимосвязь форм и содержания занятий. Динамика работоспособности на занятиях, характеристика структуры тренировочного (учебного) занятия по физической культуре (спорту). Значение и формы пропаганды физической культуры в школе.</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Занятия в физкультурно-оздоровительных центрах, в культурно- оздоровительных учреждениях, детско-юношеских спортивных школах (ДЮСШ), специализированных детско-юношеских школах олимпийского резерва (СДЮШОР). Организация физкультурно-оздоровительной и спортивно-массовой работы в летних и зимних оздоровительных лагерях. Формы физического воспитания в семье. Индивидуальные занятия различными упражнениями в домашних условиях.</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Уровни овладения двигательным действием в процессе обучения; двигательный навык, двигательное умение. Структура обучения двигательному действию. Характеристика связи формирования двигательного навыка и этапы обучения. Умение применять комплекс двигательных действий в вариантных условиях на основе развития высокого уровня физических способностей и специальных знаний.</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Силовые способности: определение понятия, формы проявления. Методика развития силы: задачи, средства, методы. Возрастные периоды развития силы. Контрольные упражнения- тесты для определения уровня развития силы.</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Скоростные способности: определение понятия, формы проявления быстроты. Методика развития быстроты. Контрольные упражнения-тесты для определения уровня разви- тия быстроты.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УК-1.3 УК- 1.4 УК-1.5 УК-1.6 УК- 1.7 УК-5.1 УК-5.2 УК- 5.3 УК-5.4 УК-5.5 УК- 6.1 УК-6.2 УК-6.3 УК- 6.4 УК-7.1 УК-7.3 УК- 7.4 ОПК-1.1 ОПК-1.2 ОПК-7.1 ОПК-7.2 ОПК-7.3 ОПК-8.1 ОПК-8.2 ПКО-1.2 ПКО-1.3 ПКО-4.1 ПКР-1.1 ПКР-1.2 ПКР-1.3 ОПК-3.2 ОПК-3.3 ПКО-2.1 ПКО-2.2 ПКО-2.4 ПКО-2.5 ПКР-3.3 ПКР-3.4 УК -8.1 УК-8.2 ОПК-9.1 ОПК-9.2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Л1.3 Л1.7 Л1.9 Л1.12 Л1.13 Л1.17 Л1.19 Л1.20 Л1.23 Л1.24 Л1.25 Л1.26 Л1.27 Л1.28 Л1.29Л2.1 Л2.6 Л2.7 Л2.8 Л2.11 Л2.14</w:t>
            </w:r>
          </w:p>
        </w:tc>
      </w:tr>
    </w:tbl>
    <w:p w:rsidR="00B66AEC" w:rsidRDefault="00234F9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5"/>
        <w:gridCol w:w="1005"/>
        <w:gridCol w:w="721"/>
        <w:gridCol w:w="1146"/>
        <w:gridCol w:w="283"/>
        <w:gridCol w:w="1005"/>
      </w:tblGrid>
      <w:tr w:rsidR="00B66AEC">
        <w:trPr>
          <w:trHeight w:hRule="exact" w:val="416"/>
        </w:trPr>
        <w:tc>
          <w:tcPr>
            <w:tcW w:w="4692" w:type="dxa"/>
            <w:gridSpan w:val="2"/>
            <w:shd w:val="clear" w:color="C0C0C0" w:fill="FFFFFF"/>
            <w:tcMar>
              <w:left w:w="34" w:type="dxa"/>
              <w:right w:w="34" w:type="dxa"/>
            </w:tcMar>
          </w:tcPr>
          <w:p w:rsidR="00B66AEC" w:rsidRDefault="00234F92">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B66AEC" w:rsidRDefault="00B66AEC"/>
        </w:tc>
        <w:tc>
          <w:tcPr>
            <w:tcW w:w="993" w:type="dxa"/>
          </w:tcPr>
          <w:p w:rsidR="00B66AEC" w:rsidRDefault="00B66AEC"/>
        </w:tc>
        <w:tc>
          <w:tcPr>
            <w:tcW w:w="710" w:type="dxa"/>
          </w:tcPr>
          <w:p w:rsidR="00B66AEC" w:rsidRDefault="00B66AEC"/>
        </w:tc>
        <w:tc>
          <w:tcPr>
            <w:tcW w:w="1135" w:type="dxa"/>
          </w:tcPr>
          <w:p w:rsidR="00B66AEC" w:rsidRDefault="00B66AEC"/>
        </w:tc>
        <w:tc>
          <w:tcPr>
            <w:tcW w:w="284" w:type="dxa"/>
          </w:tcPr>
          <w:p w:rsidR="00B66AEC" w:rsidRDefault="00B66AEC"/>
        </w:tc>
        <w:tc>
          <w:tcPr>
            <w:tcW w:w="1007" w:type="dxa"/>
            <w:shd w:val="clear" w:color="C0C0C0" w:fill="FFFFFF"/>
            <w:tcMar>
              <w:left w:w="34" w:type="dxa"/>
              <w:right w:w="34" w:type="dxa"/>
            </w:tcMar>
          </w:tcPr>
          <w:p w:rsidR="00B66AEC" w:rsidRDefault="00234F92">
            <w:pPr>
              <w:spacing w:after="0" w:line="240" w:lineRule="auto"/>
              <w:jc w:val="right"/>
              <w:rPr>
                <w:sz w:val="16"/>
                <w:szCs w:val="16"/>
              </w:rPr>
            </w:pPr>
            <w:r>
              <w:rPr>
                <w:rFonts w:ascii="Times New Roman" w:hAnsi="Times New Roman" w:cs="Times New Roman"/>
                <w:color w:val="C0C0C0"/>
                <w:sz w:val="16"/>
                <w:szCs w:val="16"/>
              </w:rPr>
              <w:t>стр. 10</w:t>
            </w:r>
          </w:p>
        </w:tc>
      </w:tr>
      <w:tr w:rsidR="00B66AEC">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Выносливость: определение понятия, формы проявления, утомление, виды вынос-ливости. Методика развития выносливости: задачи, средства и методы. Факторы, определя- ющие степень воздействия упражнений при развитии выносливости, возрастные периоды развития выносливости.</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Гибкость (подвижность в суставах): определение понятия, формы проявления гибкости и факторы, влияющие на ее проявления. Методика развития гибкости: средства, методы. Возрастные периоды развития гибкости. Контрольные упражнения-тесты для определения уровня развития гибкости.</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Ловкость (координационные способности): определение понятия, формы проявле-ния ловкости и факторы, влияющие на ее проявление. Методика развития ловкости, задачи средства и методы. Возрастные особенности проявления. Контрольные упражнения-тесты для определения уровня развития ловкости.</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Взаимосвязь физических качеств целостной двигательной деятельности. Связь обучения двигательным действиям с развитием физических качеств.</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Функциональная активность при продолжительной работе, утомление и восстановление при нагрузках различной величины. Утомление и восстановление при нагрузках различной направленности.</w:t>
            </w:r>
          </w:p>
          <w:p w:rsidR="00B66AEC" w:rsidRDefault="00234F92">
            <w:pPr>
              <w:spacing w:after="0" w:line="240" w:lineRule="auto"/>
              <w:rPr>
                <w:sz w:val="19"/>
                <w:szCs w:val="19"/>
              </w:rPr>
            </w:pPr>
            <w:r w:rsidRPr="002D4C3D">
              <w:rPr>
                <w:rFonts w:ascii="Times New Roman" w:hAnsi="Times New Roman" w:cs="Times New Roman"/>
                <w:color w:val="000000"/>
                <w:sz w:val="19"/>
                <w:szCs w:val="19"/>
                <w:lang w:val="ru-RU"/>
              </w:rPr>
              <w:t xml:space="preserve">Характеристика нагрузок. Компоненты нагрузки и их влияние на формирование реак-ции адаптации. </w:t>
            </w:r>
            <w:r>
              <w:rPr>
                <w:rFonts w:ascii="Times New Roman" w:hAnsi="Times New Roman" w:cs="Times New Roman"/>
                <w:color w:val="000000"/>
                <w:sz w:val="19"/>
                <w:szCs w:val="19"/>
              </w:rPr>
              <w:t>Воздействие нагрузок на организм, занимающихся различной подготовленности.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r>
      <w:tr w:rsidR="00B66AEC" w:rsidRPr="00773F19">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Раздел 2. Физическая культура в системе воспитания детей раннего и дошкольного возраста. Основы физического воспитания учащихся школьного возраста. Физическая культура в средних учебных заведениях разного типа. Физическая культура в системе высшего образования и в быту студенческой молодежи. Физическая культура в системе рациональной организации труда и в быту основных контингентов трудящихся. Особенности использования физической культуры в жизни людей пожилого и старшего возраста.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B66AE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B66AE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B66AEC">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B66AEC">
            <w:pPr>
              <w:rPr>
                <w:lang w:val="ru-RU"/>
              </w:rPr>
            </w:pPr>
          </w:p>
        </w:tc>
      </w:tr>
    </w:tbl>
    <w:p w:rsidR="00B66AEC" w:rsidRPr="002D4C3D" w:rsidRDefault="00234F92">
      <w:pPr>
        <w:rPr>
          <w:sz w:val="0"/>
          <w:szCs w:val="0"/>
          <w:lang w:val="ru-RU"/>
        </w:rPr>
      </w:pPr>
      <w:r w:rsidRPr="002D4C3D">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B66AEC">
        <w:trPr>
          <w:trHeight w:hRule="exact" w:val="416"/>
        </w:trPr>
        <w:tc>
          <w:tcPr>
            <w:tcW w:w="4692" w:type="dxa"/>
            <w:gridSpan w:val="2"/>
            <w:shd w:val="clear" w:color="C0C0C0" w:fill="FFFFFF"/>
            <w:tcMar>
              <w:left w:w="34" w:type="dxa"/>
              <w:right w:w="34" w:type="dxa"/>
            </w:tcMar>
          </w:tcPr>
          <w:p w:rsidR="00B66AEC" w:rsidRDefault="00234F92">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B66AEC" w:rsidRDefault="00B66AEC"/>
        </w:tc>
        <w:tc>
          <w:tcPr>
            <w:tcW w:w="993" w:type="dxa"/>
          </w:tcPr>
          <w:p w:rsidR="00B66AEC" w:rsidRDefault="00B66AEC"/>
        </w:tc>
        <w:tc>
          <w:tcPr>
            <w:tcW w:w="710" w:type="dxa"/>
          </w:tcPr>
          <w:p w:rsidR="00B66AEC" w:rsidRDefault="00B66AEC"/>
        </w:tc>
        <w:tc>
          <w:tcPr>
            <w:tcW w:w="1135" w:type="dxa"/>
          </w:tcPr>
          <w:p w:rsidR="00B66AEC" w:rsidRDefault="00B66AEC"/>
        </w:tc>
        <w:tc>
          <w:tcPr>
            <w:tcW w:w="284" w:type="dxa"/>
          </w:tcPr>
          <w:p w:rsidR="00B66AEC" w:rsidRDefault="00B66AEC"/>
        </w:tc>
        <w:tc>
          <w:tcPr>
            <w:tcW w:w="1007" w:type="dxa"/>
            <w:shd w:val="clear" w:color="C0C0C0" w:fill="FFFFFF"/>
            <w:tcMar>
              <w:left w:w="34" w:type="dxa"/>
              <w:right w:w="34" w:type="dxa"/>
            </w:tcMar>
          </w:tcPr>
          <w:p w:rsidR="00B66AEC" w:rsidRDefault="00234F92">
            <w:pPr>
              <w:spacing w:after="0" w:line="240" w:lineRule="auto"/>
              <w:jc w:val="right"/>
              <w:rPr>
                <w:sz w:val="16"/>
                <w:szCs w:val="16"/>
              </w:rPr>
            </w:pPr>
            <w:r>
              <w:rPr>
                <w:rFonts w:ascii="Times New Roman" w:hAnsi="Times New Roman" w:cs="Times New Roman"/>
                <w:color w:val="C0C0C0"/>
                <w:sz w:val="16"/>
                <w:szCs w:val="16"/>
              </w:rPr>
              <w:t>стр. 11</w:t>
            </w:r>
          </w:p>
        </w:tc>
      </w:tr>
      <w:tr w:rsidR="00B66AEC" w:rsidRPr="00FD43A0">
        <w:trPr>
          <w:trHeight w:hRule="exact" w:val="1058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Значение и задачи физического воспитания детей раннего и дошкольного возраста (оздоровительные, образовательные, воспитательные). Возрастные особенности физического развития и физической подготовленности детей раннего и дошкольного возраста. Особенности развития движений у детей грудного, раннего и дошкольного возраста.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Социально-педагогическое значение и задачи физического воспитания учащихся школьного возраста. Возрастные особенности физического развития и физической подготовленности учащихся школьного возраста. Средства физического воспитания учащихся школьного возраста. Физическое воспитание детей младшего, среднего, старшего школьного возраста. Особенности возрастного развития. Задачи физического воспитания. Средства физического воспитания. Особенности методики физического воспитания.</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Урок физической культуры. Требования к уроку. Структура урока и характеристика его частей. Постановка задач урока. Классификация уроков в зависимости от решаемых задач. Организация и методические основы проведения урока физической культуры. Дозирование физических нагрузок и отдыха на уроке физической культуры. Физическая нагрузка. Общая и моторная плотность урока.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Физическое воспитание учащихся колледжей профессионального образования и средних специальных учебных заведений. Задачи физического воспитания. Основные разделы программы физического воспитания. Профессионально- прикладная физическая подготовка.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Особенности задач, содержания и построения вузовского курса физического воспитания. Типовое содержание программы по физическому воспитанию студентов, ее нормативные основы. Особенности методики и общего построения занятий в подготовительном и специальном отделениях, отделении спортивного совершенствования. Профессионально-прикладная подготовка в вузе.</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Значение и задачи направленного использования факторов физической культуры в период основной трудовой деятельности. Социальные и биологические факторы, обуславливающие специфику задач по направленному использованию физической культуры в период основной трудовой деятельности.</w:t>
            </w:r>
          </w:p>
          <w:p w:rsidR="00B66AEC" w:rsidRDefault="00234F92">
            <w:pPr>
              <w:spacing w:after="0" w:line="240" w:lineRule="auto"/>
              <w:rPr>
                <w:sz w:val="19"/>
                <w:szCs w:val="19"/>
              </w:rPr>
            </w:pPr>
            <w:r w:rsidRPr="002D4C3D">
              <w:rPr>
                <w:rFonts w:ascii="Times New Roman" w:hAnsi="Times New Roman" w:cs="Times New Roman"/>
                <w:color w:val="000000"/>
                <w:sz w:val="19"/>
                <w:szCs w:val="19"/>
                <w:lang w:val="ru-RU"/>
              </w:rPr>
              <w:t xml:space="preserve">Социальные факторы, определяющие значение физической культуры в жизни людей зрелого и пожилого возраста. Проблема противодействия возрастной инволюции с использованием физической культуры. Цели и задачи физкультурной деятельности в жизни людей пожилого и старшего возраста. Характеристика физических упражнений, адекватных возможностям стареющего организма, принципы их выбора и нормирования.  </w:t>
            </w: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9"/>
                <w:szCs w:val="19"/>
                <w:lang w:val="ru-RU"/>
              </w:rPr>
            </w:pPr>
            <w:r w:rsidRPr="002D4C3D">
              <w:rPr>
                <w:rFonts w:ascii="Times New Roman" w:hAnsi="Times New Roman" w:cs="Times New Roman"/>
                <w:color w:val="000000"/>
                <w:sz w:val="19"/>
                <w:szCs w:val="19"/>
                <w:lang w:val="ru-RU"/>
              </w:rPr>
              <w:t>УК-1.4 УК- 1.5 УК-5.3 УК-6.1 УК- 7.2 ОПК-8.1 ПКО-1.1 ПКО-4.1 ОПК-3.1 ОПК-3.2 ОПК-5.2 ОПК-5.3 УК -8.1 УК-8.2 УК-8.3 УК- 9.1 УК-9.2 УК-9.3 УК- 10.1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9"/>
                <w:szCs w:val="19"/>
                <w:lang w:val="ru-RU"/>
              </w:rPr>
            </w:pPr>
            <w:r w:rsidRPr="002D4C3D">
              <w:rPr>
                <w:rFonts w:ascii="Times New Roman" w:hAnsi="Times New Roman" w:cs="Times New Roman"/>
                <w:color w:val="000000"/>
                <w:sz w:val="19"/>
                <w:szCs w:val="19"/>
                <w:lang w:val="ru-RU"/>
              </w:rPr>
              <w:t>Л1.2 Л1.3 Л1.7 Л1.9 Л1.12 Л1.13 Л1.15 Л1.17 Л1.19 Л1.20 Л1.23 Л1.24 Л1.25 Л1.26 Л1.27 Л1.28 Л1.29Л2.1 Л2.2 Л2.6 Л2.7 Л2.8 Л2.9 Л2.11 Л2.14</w:t>
            </w:r>
          </w:p>
        </w:tc>
      </w:tr>
    </w:tbl>
    <w:p w:rsidR="00B66AEC" w:rsidRPr="002D4C3D" w:rsidRDefault="00234F92">
      <w:pPr>
        <w:rPr>
          <w:sz w:val="0"/>
          <w:szCs w:val="0"/>
          <w:lang w:val="ru-RU"/>
        </w:rPr>
      </w:pPr>
      <w:r w:rsidRPr="002D4C3D">
        <w:rPr>
          <w:lang w:val="ru-RU"/>
        </w:rPr>
        <w:br w:type="page"/>
      </w:r>
    </w:p>
    <w:tbl>
      <w:tblPr>
        <w:tblW w:w="0" w:type="auto"/>
        <w:tblCellMar>
          <w:left w:w="0" w:type="dxa"/>
          <w:right w:w="0" w:type="dxa"/>
        </w:tblCellMar>
        <w:tblLook w:val="04A0" w:firstRow="1" w:lastRow="0" w:firstColumn="1" w:lastColumn="0" w:noHBand="0" w:noVBand="1"/>
      </w:tblPr>
      <w:tblGrid>
        <w:gridCol w:w="1007"/>
        <w:gridCol w:w="3681"/>
        <w:gridCol w:w="1993"/>
        <w:gridCol w:w="1003"/>
        <w:gridCol w:w="721"/>
        <w:gridCol w:w="1147"/>
        <w:gridCol w:w="283"/>
        <w:gridCol w:w="1006"/>
      </w:tblGrid>
      <w:tr w:rsidR="00B66AEC">
        <w:trPr>
          <w:trHeight w:hRule="exact" w:val="416"/>
        </w:trPr>
        <w:tc>
          <w:tcPr>
            <w:tcW w:w="4692" w:type="dxa"/>
            <w:gridSpan w:val="2"/>
            <w:shd w:val="clear" w:color="C0C0C0" w:fill="FFFFFF"/>
            <w:tcMar>
              <w:left w:w="34" w:type="dxa"/>
              <w:right w:w="34" w:type="dxa"/>
            </w:tcMar>
          </w:tcPr>
          <w:p w:rsidR="00B66AEC" w:rsidRDefault="00234F92">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B66AEC" w:rsidRDefault="00B66AEC"/>
        </w:tc>
        <w:tc>
          <w:tcPr>
            <w:tcW w:w="993" w:type="dxa"/>
          </w:tcPr>
          <w:p w:rsidR="00B66AEC" w:rsidRDefault="00B66AEC"/>
        </w:tc>
        <w:tc>
          <w:tcPr>
            <w:tcW w:w="710" w:type="dxa"/>
          </w:tcPr>
          <w:p w:rsidR="00B66AEC" w:rsidRDefault="00B66AEC"/>
        </w:tc>
        <w:tc>
          <w:tcPr>
            <w:tcW w:w="1135" w:type="dxa"/>
          </w:tcPr>
          <w:p w:rsidR="00B66AEC" w:rsidRDefault="00B66AEC"/>
        </w:tc>
        <w:tc>
          <w:tcPr>
            <w:tcW w:w="284" w:type="dxa"/>
          </w:tcPr>
          <w:p w:rsidR="00B66AEC" w:rsidRDefault="00B66AEC"/>
        </w:tc>
        <w:tc>
          <w:tcPr>
            <w:tcW w:w="1007" w:type="dxa"/>
            <w:shd w:val="clear" w:color="C0C0C0" w:fill="FFFFFF"/>
            <w:tcMar>
              <w:left w:w="34" w:type="dxa"/>
              <w:right w:w="34" w:type="dxa"/>
            </w:tcMar>
          </w:tcPr>
          <w:p w:rsidR="00B66AEC" w:rsidRDefault="00234F92">
            <w:pPr>
              <w:spacing w:after="0" w:line="240" w:lineRule="auto"/>
              <w:jc w:val="right"/>
              <w:rPr>
                <w:sz w:val="16"/>
                <w:szCs w:val="16"/>
              </w:rPr>
            </w:pPr>
            <w:r>
              <w:rPr>
                <w:rFonts w:ascii="Times New Roman" w:hAnsi="Times New Roman" w:cs="Times New Roman"/>
                <w:color w:val="C0C0C0"/>
                <w:sz w:val="16"/>
                <w:szCs w:val="16"/>
              </w:rPr>
              <w:t>стр. 12</w:t>
            </w:r>
          </w:p>
        </w:tc>
      </w:tr>
      <w:tr w:rsidR="00B66AEC">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Средства физического воспитания детей раннего и дошкольного возраста. Формы организации занятий физическими упражнениями с детьми раннего и дошкольного возраста. Методические особенности физического воспитания детей раннего и дошкольного возраста.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Домашние задания. Физическое воспитание детей младшего, среднего, стапшего школьного возраста. Особенности возрастного развития. Задачи физического воспитания в школьном возрасте. Средства физического воспитания. Особенности методики физического воспитания учащихся в школьном возрасте.</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Формирования навыков самостоятельности во время занятий физическими упражнениями. Профессионально-педагогическая деятельность учителя физической культуры. Физкультурно- оздоровительные мероприятия в режиме учебного дня. Внеклассные формы организации занятий. Формы организации физического воспитания в системе внешкольных учреждений. Формы физического воспитания в семье.</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Качества психики и направления психологической подготовки на уроках физической культуры. Формирование мотивации занятий спортом. Волевая подготовка. Идеомоторная тренировка. Совершенствование реагирования. Совершенствование специализированных умений. Регулирование психической напряженности. Совершенствование толерантности к эмоциональному стрессу. Психорегуляция и управление стартовыми состояниями.</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Организационные и материально-технические причины травматизма. Медико-биологические и психологические причины травматизма. Спортивно-педагогические причины травматизма. Заболевания и травматизм в различных видах спорта. Основные направления профилактики травматизма.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Общие основы рационального питания.</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Закон об образовании, о  физической культуре и спорте. Нормативные акты, регламентирующие занятия физической культурой и спортом. Законодательные требования к проведению урока физической культуры в школе. Права и обязанности участников образовательного процесса.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Современные проблемы и тенденции развития предмета «Физическая культура». Современные теории и методики обучения предмету «Физическая культура». Отечественная система обучения предмету «Физическая культура». Компетентностный подход. Личностно-ориентированный подход. Деятельностный подход. Оздоровительно-рекреативная физическая культура. Оздоровительно-реабилитационная физическая культура. Гигиеническая физическая культура.</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Научно-педагогическая и методическая деятельность в системе физического воспитания школьников. Роль научных знаний в обеспечении физкультурно-оздоровительной и спортивной деятельности. Суть научного исследования. Правила организации научного ис-следования. Статистическая обработка результатов исследования.</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Физическая культура во внеучебное время. Массовые спортивные и туристские мероприятия.</w:t>
            </w:r>
          </w:p>
          <w:p w:rsidR="00B66AEC" w:rsidRDefault="00234F92">
            <w:pPr>
              <w:spacing w:after="0" w:line="240" w:lineRule="auto"/>
              <w:rPr>
                <w:sz w:val="19"/>
                <w:szCs w:val="19"/>
              </w:rPr>
            </w:pPr>
            <w:r w:rsidRPr="002D4C3D">
              <w:rPr>
                <w:rFonts w:ascii="Times New Roman" w:hAnsi="Times New Roman" w:cs="Times New Roman"/>
                <w:color w:val="000000"/>
                <w:sz w:val="19"/>
                <w:szCs w:val="19"/>
                <w:lang w:val="ru-RU"/>
              </w:rPr>
              <w:t xml:space="preserve">Сущность и значение планирования. Виды планирования: перспективное планирование; текущее планирование; оперативное планирование. Требования к планированию в физическом воспитании. Целевая направленность педагогического процесса. Всесторонность планирования задач педагогического процесса. Учет закономерностей физического воспитания. Конкретность планирования. Методическая последовательность планирования. Характеристика основных документов планирования в физическом воспитании. Учебный план, учебная программа, план-график учебного процесса, рабочий (тематический) план, план-конспект урока. Педагогический контроль и учет в физическом воспитании. Предварительный контроль. Оперативный контроль. Текущий контроль. Этапный контроль. Итоговый контроль. Методы контроля. Требования к учету. </w:t>
            </w:r>
            <w:r>
              <w:rPr>
                <w:rFonts w:ascii="Times New Roman" w:hAnsi="Times New Roman" w:cs="Times New Roman"/>
                <w:color w:val="000000"/>
                <w:sz w:val="19"/>
                <w:szCs w:val="19"/>
              </w:rPr>
              <w:t>Документы учета. Технология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28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ОПК-7.1 ОПК-7.2 ОПК-7.3 ПКО-4.1 ПКО-4.2 ПКО-4.3 ОПК-3.1 ОПК-3.3 ОПК-5.1 ОПК-5.2 ОПК-5.3 ПКО-2.2 ПКО-2.3 ПКО-2.4 ПКО-2.5 ПКР-3.1 ПКР-3.2 ПКР-3.3 ПКР-3.4 ПКР-3.5 УК -8.2 УК-8.3 ОПК-9.1 ОПК-9.2 ОПК-9.3 УК -9.2 УК-9.3 УК-10.1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Л1.2 Л1.3 Л1.7 Л1.8 Л1.9 Л1.10 Л1.11 Л1.12 Л1.13 Л1.14 Л1.17 Л1.19 Л1.20 Л1.23 Л1.24 Л1.25 Л1.27 Л1.28 Л1.29 Л1.30 Л1.31Л2.1 Л2.5 Л2.6 Л2.7 Л2.8 Л2.11 Л2.12 Л2.14</w:t>
            </w:r>
          </w:p>
        </w:tc>
      </w:tr>
    </w:tbl>
    <w:p w:rsidR="00B66AEC" w:rsidRDefault="00234F9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B66AEC">
        <w:trPr>
          <w:trHeight w:hRule="exact" w:val="416"/>
        </w:trPr>
        <w:tc>
          <w:tcPr>
            <w:tcW w:w="4692" w:type="dxa"/>
            <w:gridSpan w:val="2"/>
            <w:shd w:val="clear" w:color="C0C0C0" w:fill="FFFFFF"/>
            <w:tcMar>
              <w:left w:w="34" w:type="dxa"/>
              <w:right w:w="34" w:type="dxa"/>
            </w:tcMar>
          </w:tcPr>
          <w:p w:rsidR="00B66AEC" w:rsidRDefault="00234F92">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B66AEC" w:rsidRDefault="00B66AEC"/>
        </w:tc>
        <w:tc>
          <w:tcPr>
            <w:tcW w:w="993" w:type="dxa"/>
          </w:tcPr>
          <w:p w:rsidR="00B66AEC" w:rsidRDefault="00B66AEC"/>
        </w:tc>
        <w:tc>
          <w:tcPr>
            <w:tcW w:w="710" w:type="dxa"/>
          </w:tcPr>
          <w:p w:rsidR="00B66AEC" w:rsidRDefault="00B66AEC"/>
        </w:tc>
        <w:tc>
          <w:tcPr>
            <w:tcW w:w="1135" w:type="dxa"/>
          </w:tcPr>
          <w:p w:rsidR="00B66AEC" w:rsidRDefault="00B66AEC"/>
        </w:tc>
        <w:tc>
          <w:tcPr>
            <w:tcW w:w="284" w:type="dxa"/>
          </w:tcPr>
          <w:p w:rsidR="00B66AEC" w:rsidRDefault="00B66AEC"/>
        </w:tc>
        <w:tc>
          <w:tcPr>
            <w:tcW w:w="1007" w:type="dxa"/>
            <w:shd w:val="clear" w:color="C0C0C0" w:fill="FFFFFF"/>
            <w:tcMar>
              <w:left w:w="34" w:type="dxa"/>
              <w:right w:w="34" w:type="dxa"/>
            </w:tcMar>
          </w:tcPr>
          <w:p w:rsidR="00B66AEC" w:rsidRDefault="00234F92">
            <w:pPr>
              <w:spacing w:after="0" w:line="240" w:lineRule="auto"/>
              <w:jc w:val="right"/>
              <w:rPr>
                <w:sz w:val="16"/>
                <w:szCs w:val="16"/>
              </w:rPr>
            </w:pPr>
            <w:r>
              <w:rPr>
                <w:rFonts w:ascii="Times New Roman" w:hAnsi="Times New Roman" w:cs="Times New Roman"/>
                <w:color w:val="C0C0C0"/>
                <w:sz w:val="16"/>
                <w:szCs w:val="16"/>
              </w:rPr>
              <w:t>стр. 13</w:t>
            </w:r>
          </w:p>
        </w:tc>
      </w:tr>
      <w:tr w:rsidR="00B66AEC">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разработки документов планирования по физическому воспитанию. Педагогическая технология. Общий план работы по физическому воспитанию.</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Тренажеры, спортивный инвентарь и оборудование мест подготовки и соревнований в системе физического воспитания. Диагностическая и управляющая аппаратура в системе спортивной подготовки.</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Оздоровительно-гигиенические, реабилитационные и рекреативные формы использования физической культуры.</w:t>
            </w:r>
          </w:p>
          <w:p w:rsidR="00B66AEC" w:rsidRDefault="00234F92">
            <w:pPr>
              <w:spacing w:after="0" w:line="240" w:lineRule="auto"/>
              <w:rPr>
                <w:sz w:val="19"/>
                <w:szCs w:val="19"/>
              </w:rPr>
            </w:pPr>
            <w:r w:rsidRPr="002D4C3D">
              <w:rPr>
                <w:rFonts w:ascii="Times New Roman" w:hAnsi="Times New Roman" w:cs="Times New Roman"/>
                <w:color w:val="000000"/>
                <w:sz w:val="19"/>
                <w:szCs w:val="19"/>
                <w:lang w:val="ru-RU"/>
              </w:rPr>
              <w:t xml:space="preserve">Физическое воспитание учащихся колледжей профессионального образования и средних специальных учебных заведений. Физическое воспитанию студентов высших учебных заведений. Профессионально-прикладная физическая подготовка в вузе. Физическая культура в период основной трудовой деятельности. Физическая культура в жизни людей зрелого и пожилого возраста, содержание и методика.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r>
      <w:tr w:rsidR="00B66AEC" w:rsidRPr="00FD43A0">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b/>
                <w:color w:val="000000"/>
                <w:sz w:val="19"/>
                <w:szCs w:val="19"/>
                <w:lang w:val="ru-RU"/>
              </w:rPr>
              <w:t>Раздел 3. Теория спорта. Основы построения учебно- тренировочного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B66AE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B66AE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B66AEC">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B66AEC">
            <w:pPr>
              <w:rPr>
                <w:lang w:val="ru-RU"/>
              </w:rPr>
            </w:pPr>
          </w:p>
        </w:tc>
      </w:tr>
      <w:tr w:rsidR="00B66AEC">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Основы построения процесса спортивной тренировки.</w:t>
            </w:r>
          </w:p>
          <w:p w:rsidR="00B66AEC" w:rsidRDefault="00234F92">
            <w:pPr>
              <w:spacing w:after="0" w:line="240" w:lineRule="auto"/>
              <w:rPr>
                <w:sz w:val="19"/>
                <w:szCs w:val="19"/>
              </w:rPr>
            </w:pPr>
            <w:r w:rsidRPr="002D4C3D">
              <w:rPr>
                <w:rFonts w:ascii="Times New Roman" w:hAnsi="Times New Roman" w:cs="Times New Roman"/>
                <w:color w:val="000000"/>
                <w:sz w:val="19"/>
                <w:szCs w:val="19"/>
                <w:lang w:val="ru-RU"/>
              </w:rPr>
              <w:t xml:space="preserve">Спортивная подготовка как многолетний процесс и ее структура. Общая характеристика спорта. Основные понятия, относящиеся к спорту. Социальные функции спорта. Спортивный отбор в процессе многолетней подготовки. Основы спортивной тренировки. Цели и задачи спортивной тренировки. Средства спортивной тренировки. Методы спортивной тренировки. </w:t>
            </w:r>
            <w:r>
              <w:rPr>
                <w:rFonts w:ascii="Times New Roman" w:hAnsi="Times New Roman" w:cs="Times New Roman"/>
                <w:color w:val="000000"/>
                <w:sz w:val="19"/>
                <w:szCs w:val="19"/>
              </w:rPr>
              <w:t>Основы построения учебно- тренировочного процесса.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УК-1.2 УК- 1.6 УК-1.7 УК-6.3 УК- 7.1 УК-7.2 УК-7.3 УК- 7.4 ПКР-1.1 ПКР-1.3 ОПК-3.3 ПКО-2.1 ПКР-3.1 ПКР-3.2 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Л1.1 Л1.4 Л1.5 Л1.6 Л1.16 Л1.18 Л1.19 Л1.21 Л1.22 Л1.23 Л1.24 Л1.25 Л1.26 Л1.27 Л1.28Л2.1 Л2.3 Л2.4 Л2.7 Л2.8 Л2.10 Л2.13 Л2.14</w:t>
            </w:r>
          </w:p>
        </w:tc>
      </w:tr>
      <w:tr w:rsidR="00B66AEC">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Социальные функции спорта. Основные направления в развитии спортивного движения: общедоступный спорт (массовый); спорт высших достижений. Особенности физического развития детей младшего школьного возраста, подросткового и старшего школьного возраста.</w:t>
            </w:r>
          </w:p>
          <w:p w:rsidR="00B66AEC" w:rsidRDefault="00234F92">
            <w:pPr>
              <w:spacing w:after="0" w:line="240" w:lineRule="auto"/>
              <w:rPr>
                <w:sz w:val="19"/>
                <w:szCs w:val="19"/>
              </w:rPr>
            </w:pPr>
            <w:r w:rsidRPr="002D4C3D">
              <w:rPr>
                <w:rFonts w:ascii="Times New Roman" w:hAnsi="Times New Roman" w:cs="Times New Roman"/>
                <w:color w:val="000000"/>
                <w:sz w:val="19"/>
                <w:szCs w:val="19"/>
                <w:lang w:val="ru-RU"/>
              </w:rPr>
              <w:t xml:space="preserve">Примерные сенситивные (чувствительные) периоды изменения ростовых показателей и развития физических качеств у детей школьного возраста. Основы спортивной тренировки. Основы построения учебно-тренировочного процесса. Технология планирования в спорте. Общие положения технологии планирования в спорте.  Комплексный контроль и учет в подготовке спортсмена. Дыхательная гимнастика. Здоровьесберегающие технологии. Оценка состояния здоровья и физической подготовленности занимающихся спортивной деятельностью.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УК-5.1 УК- 6.1 УК-6.4 УК-7.1 УК- 7.2 УК-7.3 УК-7.4 ОПК -1.2 ПКО- 1.1 ПКО-1.2 ПКО-4.1 ПКО-4.2 ПКО-4.3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Л1.1 Л1.4 Л1.5 Л1.7 Л1.12 Л1.16 Л1.17 Л1.18 Л1.19 Л1.21 Л1.22 Л1.23 Л1.24 Л1.25 Л1.26 Л1.27 Л1.28Л2.3 Л2.4 Л2.7 Л2.8 Л2.10 Л2.14</w:t>
            </w:r>
          </w:p>
        </w:tc>
      </w:tr>
      <w:tr w:rsidR="00B66AEC">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sidRPr="002D4C3D">
              <w:rPr>
                <w:rFonts w:ascii="Times New Roman" w:hAnsi="Times New Roman" w:cs="Times New Roman"/>
                <w:b/>
                <w:color w:val="000000"/>
                <w:sz w:val="19"/>
                <w:szCs w:val="19"/>
                <w:lang w:val="ru-RU"/>
              </w:rPr>
              <w:t xml:space="preserve">Раздел 4. Основы спортивной тренировки.  Основные стороны спортивной тренировки. </w:t>
            </w:r>
            <w:r>
              <w:rPr>
                <w:rFonts w:ascii="Times New Roman" w:hAnsi="Times New Roman" w:cs="Times New Roman"/>
                <w:b/>
                <w:color w:val="000000"/>
                <w:sz w:val="19"/>
                <w:szCs w:val="19"/>
              </w:rPr>
              <w:t>Тренировочные и соревновательные нагрузки.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r>
      <w:tr w:rsidR="00B66AEC">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Цель и задачи детско-юношеского спорта. История становления системы ДЮСШ в нашей стране, основные направления работы системы детско-юношеского спорта в России. Требования основных нормативно-правовых документов, регламентирующих организацию спортивной подготовки. Федеральный стандарт спортивной подготовки по виду спорта. Построение тренировочного процесса на основе многолетних макроциклов. Варианты построения процесса подготовки в годичном цикле (по В. Н. Платонову). Документы перспективного, текущего и оперативного планирования.</w:t>
            </w:r>
          </w:p>
          <w:p w:rsidR="00B66AEC" w:rsidRDefault="00234F92">
            <w:pPr>
              <w:spacing w:after="0" w:line="240" w:lineRule="auto"/>
              <w:rPr>
                <w:sz w:val="19"/>
                <w:szCs w:val="19"/>
              </w:rPr>
            </w:pPr>
            <w:r w:rsidRPr="002D4C3D">
              <w:rPr>
                <w:rFonts w:ascii="Times New Roman" w:hAnsi="Times New Roman" w:cs="Times New Roman"/>
                <w:color w:val="000000"/>
                <w:sz w:val="19"/>
                <w:szCs w:val="19"/>
                <w:lang w:val="ru-RU"/>
              </w:rPr>
              <w:t xml:space="preserve">Современные требования к профессиональной деятельности тренера ДЮСШ. </w:t>
            </w:r>
            <w:r>
              <w:rPr>
                <w:rFonts w:ascii="Times New Roman" w:hAnsi="Times New Roman" w:cs="Times New Roman"/>
                <w:color w:val="000000"/>
                <w:sz w:val="19"/>
                <w:szCs w:val="19"/>
              </w:rPr>
              <w:t>Нормы профессиональной этики спортивного педагога.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УК-1.3 УК- 1.4 УК-1.7 УК-7.1 УК- 7.2 УК-7.3 УК-7.4 ОПК -1.3 ПКО- 1.1 ПКО-1.2 ПКО-4.2 ПКО-4.3 ПКР-1.1 ПКР-1.2 ПКР-1.3 ОПК-3.1 ОПК-3.3 ОПК-5.3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Л1.1 Л1.3 Л1.5 Л1.6 Л1.7 Л1.12 Л1.16 Л1.18 Л1.19 Л1.21 Л1.23 Л1.24 Л1.25 Л1.26 Л1.27 Л1.28Л2.3 Л2.4 Л2.7 Л2.8 Л2.10 Л2.14</w:t>
            </w:r>
          </w:p>
        </w:tc>
      </w:tr>
    </w:tbl>
    <w:p w:rsidR="00B66AEC" w:rsidRDefault="00234F9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B66AEC">
        <w:trPr>
          <w:trHeight w:hRule="exact" w:val="416"/>
        </w:trPr>
        <w:tc>
          <w:tcPr>
            <w:tcW w:w="4692" w:type="dxa"/>
            <w:gridSpan w:val="2"/>
            <w:shd w:val="clear" w:color="C0C0C0" w:fill="FFFFFF"/>
            <w:tcMar>
              <w:left w:w="34" w:type="dxa"/>
              <w:right w:w="34" w:type="dxa"/>
            </w:tcMar>
          </w:tcPr>
          <w:p w:rsidR="00B66AEC" w:rsidRDefault="00234F92">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B66AEC" w:rsidRDefault="00B66AEC"/>
        </w:tc>
        <w:tc>
          <w:tcPr>
            <w:tcW w:w="993" w:type="dxa"/>
          </w:tcPr>
          <w:p w:rsidR="00B66AEC" w:rsidRDefault="00B66AEC"/>
        </w:tc>
        <w:tc>
          <w:tcPr>
            <w:tcW w:w="710" w:type="dxa"/>
          </w:tcPr>
          <w:p w:rsidR="00B66AEC" w:rsidRDefault="00B66AEC"/>
        </w:tc>
        <w:tc>
          <w:tcPr>
            <w:tcW w:w="1135" w:type="dxa"/>
          </w:tcPr>
          <w:p w:rsidR="00B66AEC" w:rsidRDefault="00B66AEC"/>
        </w:tc>
        <w:tc>
          <w:tcPr>
            <w:tcW w:w="284" w:type="dxa"/>
          </w:tcPr>
          <w:p w:rsidR="00B66AEC" w:rsidRDefault="00B66AEC"/>
        </w:tc>
        <w:tc>
          <w:tcPr>
            <w:tcW w:w="1007" w:type="dxa"/>
            <w:shd w:val="clear" w:color="C0C0C0" w:fill="FFFFFF"/>
            <w:tcMar>
              <w:left w:w="34" w:type="dxa"/>
              <w:right w:w="34" w:type="dxa"/>
            </w:tcMar>
          </w:tcPr>
          <w:p w:rsidR="00B66AEC" w:rsidRDefault="00234F92">
            <w:pPr>
              <w:spacing w:after="0" w:line="240" w:lineRule="auto"/>
              <w:jc w:val="right"/>
              <w:rPr>
                <w:sz w:val="16"/>
                <w:szCs w:val="16"/>
              </w:rPr>
            </w:pPr>
            <w:r>
              <w:rPr>
                <w:rFonts w:ascii="Times New Roman" w:hAnsi="Times New Roman" w:cs="Times New Roman"/>
                <w:color w:val="C0C0C0"/>
                <w:sz w:val="16"/>
                <w:szCs w:val="16"/>
              </w:rPr>
              <w:t>стр. 14</w:t>
            </w:r>
          </w:p>
        </w:tc>
      </w:tr>
      <w:tr w:rsidR="00B66AEC">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Основные понятия относящиеся к спорту. Классификация видов спорта. Система подготовки спортсмена: отбор и спортивная ориентация, спортивная тренировка, сисиема соревнований, внетренировочные и внесоревновательные факторы оптимизации тренировочно-соревновательного процесса. Общая характеристика этапов спортивной подготовки в детско- юношеских спортивных школах (ДЮСШ). Этапы спортивной подготовки: предварительный,   начальной спортивной специализации, углубленной спортивной специализации, высшего спортивного мастерства. Их цели и задачи. Цели и задачи спортивной тренировки. Средства, методы и принципы спортивной тренировки. Методы обучения двигательным действиям. Методы воспитания физических качеств.Средства спортивной тренировки: общеподготовительные упражнения, специально подготовительные упражнения, избранные соревновательные упражнения. Их цели и задачи. Виды спортивной подготовки спортсмена. Физическая подготовка. Технико-тактическая подготовка. Игровая (интегральная) подготовка. Теоретическая подготовка.</w:t>
            </w:r>
          </w:p>
          <w:p w:rsidR="00B66AEC" w:rsidRDefault="00234F92">
            <w:pPr>
              <w:spacing w:after="0" w:line="240" w:lineRule="auto"/>
              <w:rPr>
                <w:sz w:val="19"/>
                <w:szCs w:val="19"/>
              </w:rPr>
            </w:pPr>
            <w:r w:rsidRPr="002D4C3D">
              <w:rPr>
                <w:rFonts w:ascii="Times New Roman" w:hAnsi="Times New Roman" w:cs="Times New Roman"/>
                <w:color w:val="000000"/>
                <w:sz w:val="19"/>
                <w:szCs w:val="19"/>
                <w:lang w:val="ru-RU"/>
              </w:rPr>
              <w:t xml:space="preserve">Психологическая подготовка. Инструкторская и судейская практика. Ознакомление с календарным планом соревнований, с положением о соревнованиях, правилами соревнований (на примере избранного вида спорта).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УК-5.3 УК- 5.4 УК-5.5 УК-6.3 УК- 6.4 УК-7.1 УК-7.2 УК- 7.3 УК-7.4 ОПК-1.1 ОПК-1.3 ОПК-7.1 ОПК-7.2 ОПК-8.1 ОПК-8.2 ПКО-1.2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Л1.1 Л1.3 Л1.4 Л1.5 Л1.6 Л1.16 Л1.19 Л1.21 Л1.23 Л1.24 Л1.25 Л1.26 Л1.27 Л1.28Л2.3 Л2.4 Л2.8 Л2.10 Л2.14</w:t>
            </w:r>
          </w:p>
        </w:tc>
      </w:tr>
      <w:tr w:rsidR="00B66AEC">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Одноцикловое, двухцикловое, трехцикловое планирование тренировочного процесса годичного макроцикла. Сдвоенный, строенный цикл спортивной подготовки на основе годичного макроцикла.  Периоды спортивной подготовки: подготовительный, соревновательный, переходный. Соотношение объемов тренировочного процесса по видам спортивной подготовки по отношению к общему объему учебного плана (на разных этапах спортивной подготовки).</w:t>
            </w:r>
          </w:p>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Общая и специальная физическая подготовка. Структура учебно -тренировочного занятия. План-конспект учебно- тренировочного занятия. Обучение техническому приему (на примере избранного вида спорта).  Развивающие, поддерживающие (стабилизирующие), восстановительные физические нагрузки. Классификация нагрузок и характеристика отдельных зон мощности. Интенсивность нагрузки и объем работы. Продолжительность и характер интервалов отдыха. Адаптация к физическим нагрузкам и резервные возможности организма. Предстартовые состояния. Разминка и врабатывание. Особенности утомления при различных видах физических нагрузок. Утомление и переутомление, причины их возникновения.  Восстановительные мероприятия в спорте.Профилактика травматизма в спорте. Гигиенические требования к занимающимся спортом. Закаливание организма спортсмена. Проведение восстановительных мероприятий после напряженных тренировочных нагрузок. Простейшие методики самооценки работоспособности. Дневник самоконтроля. Основы методики самомассажа. Комплексный контроль. Врачебно- педагогический контроль.</w:t>
            </w:r>
          </w:p>
          <w:p w:rsidR="00B66AEC" w:rsidRDefault="00234F92">
            <w:pPr>
              <w:spacing w:after="0" w:line="240" w:lineRule="auto"/>
              <w:rPr>
                <w:sz w:val="19"/>
                <w:szCs w:val="19"/>
              </w:rPr>
            </w:pPr>
            <w:r w:rsidRPr="002D4C3D">
              <w:rPr>
                <w:rFonts w:ascii="Times New Roman" w:hAnsi="Times New Roman" w:cs="Times New Roman"/>
                <w:color w:val="000000"/>
                <w:sz w:val="19"/>
                <w:szCs w:val="19"/>
                <w:lang w:val="ru-RU"/>
              </w:rPr>
              <w:t xml:space="preserve">Самоконтроль. Виды контроля: оперативный, текущий, этапный, итоговый. Учет в процессе спортивной тренировки: оперативный, текущий, этапный предварительный, итоговый.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УК-7.1 УК- 7.2 УК-7.3 УК-7.4 ОПК -1.1 ОПК- 1.2 ОПК-1.3 ОПК-7.1 ОПК-7.2 ОПК-7.3 ПКО-1.1 ПКО-1.2 ПКО-4.1 ПКО-4.2 ПКО-4.3 ПКР-1.2 ПКР-1.3 ОПК-3.2 ОПК-3.3 ОПК-5.1 ОПК-5.2 ОПК-5.3 ПКР-3.3 ПКР-3.5 УК -8.1 УК-8.2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Л1.1 Л1.3 Л1.4 Л1.5 Л1.6 Л1.7 Л1.12 Л1.16 Л1.17 Л1.18 Л1.19 Л1.21 Л1.22 Л1.23 Л1.24 Л1.25 Л1.26 Л1.27 Л1.28Л2.3 Л2.4 Л2.7 Л2.8 Л2.10 Л2.14</w:t>
            </w:r>
          </w:p>
        </w:tc>
      </w:tr>
      <w:tr w:rsidR="00B66AEC">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b/>
                <w:color w:val="000000"/>
                <w:sz w:val="19"/>
                <w:szCs w:val="19"/>
              </w:rPr>
              <w:t>Раздел 5.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r>
    </w:tbl>
    <w:p w:rsidR="00B66AEC" w:rsidRDefault="00234F92">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285"/>
        <w:gridCol w:w="1567"/>
        <w:gridCol w:w="2119"/>
        <w:gridCol w:w="1846"/>
        <w:gridCol w:w="143"/>
        <w:gridCol w:w="1004"/>
        <w:gridCol w:w="720"/>
        <w:gridCol w:w="426"/>
        <w:gridCol w:w="721"/>
        <w:gridCol w:w="283"/>
        <w:gridCol w:w="1005"/>
      </w:tblGrid>
      <w:tr w:rsidR="00B66AEC">
        <w:trPr>
          <w:trHeight w:hRule="exact" w:val="416"/>
        </w:trPr>
        <w:tc>
          <w:tcPr>
            <w:tcW w:w="4692" w:type="dxa"/>
            <w:gridSpan w:val="4"/>
            <w:shd w:val="clear" w:color="C0C0C0" w:fill="FFFFFF"/>
            <w:tcMar>
              <w:left w:w="34" w:type="dxa"/>
              <w:right w:w="34" w:type="dxa"/>
            </w:tcMar>
          </w:tcPr>
          <w:p w:rsidR="00B66AEC" w:rsidRDefault="00234F92">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B66AEC" w:rsidRDefault="00B66AEC"/>
        </w:tc>
        <w:tc>
          <w:tcPr>
            <w:tcW w:w="143" w:type="dxa"/>
          </w:tcPr>
          <w:p w:rsidR="00B66AEC" w:rsidRDefault="00B66AEC"/>
        </w:tc>
        <w:tc>
          <w:tcPr>
            <w:tcW w:w="993" w:type="dxa"/>
          </w:tcPr>
          <w:p w:rsidR="00B66AEC" w:rsidRDefault="00B66AEC"/>
        </w:tc>
        <w:tc>
          <w:tcPr>
            <w:tcW w:w="710" w:type="dxa"/>
          </w:tcPr>
          <w:p w:rsidR="00B66AEC" w:rsidRDefault="00B66AEC"/>
        </w:tc>
        <w:tc>
          <w:tcPr>
            <w:tcW w:w="426" w:type="dxa"/>
          </w:tcPr>
          <w:p w:rsidR="00B66AEC" w:rsidRDefault="00B66AEC"/>
        </w:tc>
        <w:tc>
          <w:tcPr>
            <w:tcW w:w="710" w:type="dxa"/>
          </w:tcPr>
          <w:p w:rsidR="00B66AEC" w:rsidRDefault="00B66AEC"/>
        </w:tc>
        <w:tc>
          <w:tcPr>
            <w:tcW w:w="284" w:type="dxa"/>
          </w:tcPr>
          <w:p w:rsidR="00B66AEC" w:rsidRDefault="00B66AEC"/>
        </w:tc>
        <w:tc>
          <w:tcPr>
            <w:tcW w:w="1007" w:type="dxa"/>
            <w:shd w:val="clear" w:color="C0C0C0" w:fill="FFFFFF"/>
            <w:tcMar>
              <w:left w:w="34" w:type="dxa"/>
              <w:right w:w="34" w:type="dxa"/>
            </w:tcMar>
          </w:tcPr>
          <w:p w:rsidR="00B66AEC" w:rsidRDefault="00234F92">
            <w:pPr>
              <w:spacing w:after="0" w:line="240" w:lineRule="auto"/>
              <w:jc w:val="right"/>
              <w:rPr>
                <w:sz w:val="16"/>
                <w:szCs w:val="16"/>
              </w:rPr>
            </w:pPr>
            <w:r>
              <w:rPr>
                <w:rFonts w:ascii="Times New Roman" w:hAnsi="Times New Roman" w:cs="Times New Roman"/>
                <w:color w:val="C0C0C0"/>
                <w:sz w:val="16"/>
                <w:szCs w:val="16"/>
              </w:rPr>
              <w:t>стр. 15</w:t>
            </w:r>
          </w:p>
        </w:tc>
      </w:tr>
      <w:tr w:rsidR="00B66AEC">
        <w:trPr>
          <w:trHeight w:hRule="exact" w:val="1234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Экзамен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УК-1.1 УК- 1.2 УК-1.3 УК-1.4 УК- 1.5 УК-1.6 УК-1.7 УК- 5.1 УК-5.2 УК-5.3 УК- 5.4 УК-5.5 УК-6.1 УК- 6.2 УК-6.3 УК-6.4 УК- 7.1 УК-7.2 УК-7.3 УК- 7.4 ОПК-1.1 ОПК-1.2 ОПК-1.3 ОПК-7.1 ОПК-7.2 ОПК-7.3 ОПК-8.1 ОПК-8.2 ПКО-1.1 ПКО-1.2 ПКО-1.3 ПКО-4.1 ПКО-4.2 ПКО-4.3 ПКР-1.1 ПКР-1.2 ПКР-1.3 ОПК-3.1 ОПК-3.2 ОПК-3.3 ОПК-5.1 ОПК-5.2 ОПК-5.3 ПКО-2.1 ПКО-2.2 ПКО-2.3 ПКО-2.4 ПКО-2.5 ПКР-3.1 ПКР-3.2 ПКР-3.3 ПКР-3.4 ПКР-3.5 УК -8.1 УК-8.2 УК-8.3 ОПК -9.1 ОПК- 9.2 ОПК-9.3 УК-9.1 УК- 9.2 УК-9.3 УК-10.1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Л1.1 Л1.2 Л1.3 Л1.4 Л1.5 Л1.6 Л1.7 Л1.8 Л1.9 Л1.10 Л1.11 Л1.12 Л1.13 Л1.14 Л1.15 Л1.16 Л1.17 Л1.18 Л1.19 Л1.20 Л1.21 Л1.22 Л1.23 Л1.24 Л1.25 Л1.26 Л1.27 Л1.28 Л1.29 Л1.30 Л1.31Л2.1 Л2.2 Л2.3 Л2.4 Л2.5 Л2.6 Л2.7 Л2.8 Л2.9 Л2.10 Л2.11 Л2.12 Л2.13 Л2.14</w:t>
            </w:r>
          </w:p>
        </w:tc>
      </w:tr>
      <w:tr w:rsidR="00B66AEC">
        <w:trPr>
          <w:trHeight w:hRule="exact" w:val="277"/>
        </w:trPr>
        <w:tc>
          <w:tcPr>
            <w:tcW w:w="710" w:type="dxa"/>
          </w:tcPr>
          <w:p w:rsidR="00B66AEC" w:rsidRDefault="00B66AEC"/>
        </w:tc>
        <w:tc>
          <w:tcPr>
            <w:tcW w:w="285" w:type="dxa"/>
          </w:tcPr>
          <w:p w:rsidR="00B66AEC" w:rsidRDefault="00B66AEC"/>
        </w:tc>
        <w:tc>
          <w:tcPr>
            <w:tcW w:w="1560" w:type="dxa"/>
          </w:tcPr>
          <w:p w:rsidR="00B66AEC" w:rsidRDefault="00B66AEC"/>
        </w:tc>
        <w:tc>
          <w:tcPr>
            <w:tcW w:w="2127" w:type="dxa"/>
          </w:tcPr>
          <w:p w:rsidR="00B66AEC" w:rsidRDefault="00B66AEC"/>
        </w:tc>
        <w:tc>
          <w:tcPr>
            <w:tcW w:w="1844" w:type="dxa"/>
          </w:tcPr>
          <w:p w:rsidR="00B66AEC" w:rsidRDefault="00B66AEC"/>
        </w:tc>
        <w:tc>
          <w:tcPr>
            <w:tcW w:w="143" w:type="dxa"/>
          </w:tcPr>
          <w:p w:rsidR="00B66AEC" w:rsidRDefault="00B66AEC"/>
        </w:tc>
        <w:tc>
          <w:tcPr>
            <w:tcW w:w="993" w:type="dxa"/>
          </w:tcPr>
          <w:p w:rsidR="00B66AEC" w:rsidRDefault="00B66AEC"/>
        </w:tc>
        <w:tc>
          <w:tcPr>
            <w:tcW w:w="710" w:type="dxa"/>
          </w:tcPr>
          <w:p w:rsidR="00B66AEC" w:rsidRDefault="00B66AEC"/>
        </w:tc>
        <w:tc>
          <w:tcPr>
            <w:tcW w:w="426" w:type="dxa"/>
          </w:tcPr>
          <w:p w:rsidR="00B66AEC" w:rsidRDefault="00B66AEC"/>
        </w:tc>
        <w:tc>
          <w:tcPr>
            <w:tcW w:w="710" w:type="dxa"/>
          </w:tcPr>
          <w:p w:rsidR="00B66AEC" w:rsidRDefault="00B66AEC"/>
        </w:tc>
        <w:tc>
          <w:tcPr>
            <w:tcW w:w="284" w:type="dxa"/>
          </w:tcPr>
          <w:p w:rsidR="00B66AEC" w:rsidRDefault="00B66AEC"/>
        </w:tc>
        <w:tc>
          <w:tcPr>
            <w:tcW w:w="993" w:type="dxa"/>
          </w:tcPr>
          <w:p w:rsidR="00B66AEC" w:rsidRDefault="00B66AEC"/>
        </w:tc>
      </w:tr>
      <w:tr w:rsidR="00B66AEC">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66AEC" w:rsidRDefault="00234F92">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B66AEC" w:rsidRPr="00FD43A0">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B66AEC" w:rsidRPr="00FD43A0">
        <w:trPr>
          <w:trHeight w:hRule="exact" w:val="277"/>
        </w:trPr>
        <w:tc>
          <w:tcPr>
            <w:tcW w:w="710" w:type="dxa"/>
          </w:tcPr>
          <w:p w:rsidR="00B66AEC" w:rsidRPr="002D4C3D" w:rsidRDefault="00B66AEC">
            <w:pPr>
              <w:rPr>
                <w:lang w:val="ru-RU"/>
              </w:rPr>
            </w:pPr>
          </w:p>
        </w:tc>
        <w:tc>
          <w:tcPr>
            <w:tcW w:w="285" w:type="dxa"/>
          </w:tcPr>
          <w:p w:rsidR="00B66AEC" w:rsidRPr="002D4C3D" w:rsidRDefault="00B66AEC">
            <w:pPr>
              <w:rPr>
                <w:lang w:val="ru-RU"/>
              </w:rPr>
            </w:pPr>
          </w:p>
        </w:tc>
        <w:tc>
          <w:tcPr>
            <w:tcW w:w="1560" w:type="dxa"/>
          </w:tcPr>
          <w:p w:rsidR="00B66AEC" w:rsidRPr="002D4C3D" w:rsidRDefault="00B66AEC">
            <w:pPr>
              <w:rPr>
                <w:lang w:val="ru-RU"/>
              </w:rPr>
            </w:pPr>
          </w:p>
        </w:tc>
        <w:tc>
          <w:tcPr>
            <w:tcW w:w="2127" w:type="dxa"/>
          </w:tcPr>
          <w:p w:rsidR="00B66AEC" w:rsidRPr="002D4C3D" w:rsidRDefault="00B66AEC">
            <w:pPr>
              <w:rPr>
                <w:lang w:val="ru-RU"/>
              </w:rPr>
            </w:pPr>
          </w:p>
        </w:tc>
        <w:tc>
          <w:tcPr>
            <w:tcW w:w="1844" w:type="dxa"/>
          </w:tcPr>
          <w:p w:rsidR="00B66AEC" w:rsidRPr="002D4C3D" w:rsidRDefault="00B66AEC">
            <w:pPr>
              <w:rPr>
                <w:lang w:val="ru-RU"/>
              </w:rPr>
            </w:pPr>
          </w:p>
        </w:tc>
        <w:tc>
          <w:tcPr>
            <w:tcW w:w="143" w:type="dxa"/>
          </w:tcPr>
          <w:p w:rsidR="00B66AEC" w:rsidRPr="002D4C3D" w:rsidRDefault="00B66AEC">
            <w:pPr>
              <w:rPr>
                <w:lang w:val="ru-RU"/>
              </w:rPr>
            </w:pPr>
          </w:p>
        </w:tc>
        <w:tc>
          <w:tcPr>
            <w:tcW w:w="993" w:type="dxa"/>
          </w:tcPr>
          <w:p w:rsidR="00B66AEC" w:rsidRPr="002D4C3D" w:rsidRDefault="00B66AEC">
            <w:pPr>
              <w:rPr>
                <w:lang w:val="ru-RU"/>
              </w:rPr>
            </w:pPr>
          </w:p>
        </w:tc>
        <w:tc>
          <w:tcPr>
            <w:tcW w:w="710" w:type="dxa"/>
          </w:tcPr>
          <w:p w:rsidR="00B66AEC" w:rsidRPr="002D4C3D" w:rsidRDefault="00B66AEC">
            <w:pPr>
              <w:rPr>
                <w:lang w:val="ru-RU"/>
              </w:rPr>
            </w:pPr>
          </w:p>
        </w:tc>
        <w:tc>
          <w:tcPr>
            <w:tcW w:w="426" w:type="dxa"/>
          </w:tcPr>
          <w:p w:rsidR="00B66AEC" w:rsidRPr="002D4C3D" w:rsidRDefault="00B66AEC">
            <w:pPr>
              <w:rPr>
                <w:lang w:val="ru-RU"/>
              </w:rPr>
            </w:pPr>
          </w:p>
        </w:tc>
        <w:tc>
          <w:tcPr>
            <w:tcW w:w="710" w:type="dxa"/>
          </w:tcPr>
          <w:p w:rsidR="00B66AEC" w:rsidRPr="002D4C3D" w:rsidRDefault="00B66AEC">
            <w:pPr>
              <w:rPr>
                <w:lang w:val="ru-RU"/>
              </w:rPr>
            </w:pPr>
          </w:p>
        </w:tc>
        <w:tc>
          <w:tcPr>
            <w:tcW w:w="284" w:type="dxa"/>
          </w:tcPr>
          <w:p w:rsidR="00B66AEC" w:rsidRPr="002D4C3D" w:rsidRDefault="00B66AEC">
            <w:pPr>
              <w:rPr>
                <w:lang w:val="ru-RU"/>
              </w:rPr>
            </w:pPr>
          </w:p>
        </w:tc>
        <w:tc>
          <w:tcPr>
            <w:tcW w:w="993" w:type="dxa"/>
          </w:tcPr>
          <w:p w:rsidR="00B66AEC" w:rsidRPr="002D4C3D" w:rsidRDefault="00B66AEC">
            <w:pPr>
              <w:rPr>
                <w:lang w:val="ru-RU"/>
              </w:rPr>
            </w:pPr>
          </w:p>
        </w:tc>
      </w:tr>
      <w:tr w:rsidR="00B66AEC" w:rsidRPr="00773F19">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66AEC" w:rsidRPr="002D4C3D" w:rsidRDefault="00234F92">
            <w:pPr>
              <w:spacing w:after="0" w:line="240" w:lineRule="auto"/>
              <w:jc w:val="center"/>
              <w:rPr>
                <w:sz w:val="19"/>
                <w:szCs w:val="19"/>
                <w:lang w:val="ru-RU"/>
              </w:rPr>
            </w:pPr>
            <w:r w:rsidRPr="002D4C3D">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B66AE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B66AE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Колич-во</w:t>
            </w:r>
          </w:p>
        </w:tc>
      </w:tr>
    </w:tbl>
    <w:p w:rsidR="00B66AEC" w:rsidRDefault="00234F92">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1856"/>
        <w:gridCol w:w="2111"/>
        <w:gridCol w:w="1870"/>
        <w:gridCol w:w="2281"/>
        <w:gridCol w:w="993"/>
        <w:gridCol w:w="1007"/>
      </w:tblGrid>
      <w:tr w:rsidR="00B66AEC">
        <w:trPr>
          <w:trHeight w:hRule="exact" w:val="416"/>
        </w:trPr>
        <w:tc>
          <w:tcPr>
            <w:tcW w:w="4692" w:type="dxa"/>
            <w:gridSpan w:val="3"/>
            <w:shd w:val="clear" w:color="C0C0C0" w:fill="FFFFFF"/>
            <w:tcMar>
              <w:left w:w="34" w:type="dxa"/>
              <w:right w:w="34" w:type="dxa"/>
            </w:tcMar>
          </w:tcPr>
          <w:p w:rsidR="00B66AEC" w:rsidRDefault="00234F92">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B66AEC" w:rsidRDefault="00B66AEC"/>
        </w:tc>
        <w:tc>
          <w:tcPr>
            <w:tcW w:w="2269" w:type="dxa"/>
          </w:tcPr>
          <w:p w:rsidR="00B66AEC" w:rsidRDefault="00B66AEC"/>
        </w:tc>
        <w:tc>
          <w:tcPr>
            <w:tcW w:w="993" w:type="dxa"/>
          </w:tcPr>
          <w:p w:rsidR="00B66AEC" w:rsidRDefault="00B66AEC"/>
        </w:tc>
        <w:tc>
          <w:tcPr>
            <w:tcW w:w="1007" w:type="dxa"/>
            <w:shd w:val="clear" w:color="C0C0C0" w:fill="FFFFFF"/>
            <w:tcMar>
              <w:left w:w="34" w:type="dxa"/>
              <w:right w:w="34" w:type="dxa"/>
            </w:tcMar>
          </w:tcPr>
          <w:p w:rsidR="00B66AEC" w:rsidRDefault="00234F92">
            <w:pPr>
              <w:spacing w:after="0" w:line="240" w:lineRule="auto"/>
              <w:jc w:val="right"/>
              <w:rPr>
                <w:sz w:val="16"/>
                <w:szCs w:val="16"/>
              </w:rPr>
            </w:pPr>
            <w:r>
              <w:rPr>
                <w:rFonts w:ascii="Times New Roman" w:hAnsi="Times New Roman" w:cs="Times New Roman"/>
                <w:color w:val="C0C0C0"/>
                <w:sz w:val="16"/>
                <w:szCs w:val="16"/>
              </w:rPr>
              <w:t>стр. 16</w:t>
            </w:r>
          </w:p>
        </w:tc>
      </w:tr>
      <w:tr w:rsidR="00B66AE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Колич-во</w:t>
            </w:r>
          </w:p>
        </w:tc>
      </w:tr>
      <w:tr w:rsidR="00B66AEC" w:rsidRPr="00FD43A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Григорьева И. В., Волкова Е. Г., Водолазов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Физическая культура. 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Воронеж: Воронежская государственная лесотехническая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D4C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D4C3D">
              <w:rPr>
                <w:rFonts w:ascii="Times New Roman" w:hAnsi="Times New Roman" w:cs="Times New Roman"/>
                <w:color w:val="000000"/>
                <w:sz w:val="18"/>
                <w:szCs w:val="18"/>
                <w:lang w:val="ru-RU"/>
              </w:rPr>
              <w:t>=142220 неограниченный доступ для зарегистрированных пользователей</w:t>
            </w:r>
          </w:p>
        </w:tc>
      </w:tr>
      <w:tr w:rsidR="00B66AEC" w:rsidRPr="00FD43A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Мельникова Ю. А., Спиридонова Л.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Основы прикладной физической культуры: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D4C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D4C3D">
              <w:rPr>
                <w:rFonts w:ascii="Times New Roman" w:hAnsi="Times New Roman" w:cs="Times New Roman"/>
                <w:color w:val="000000"/>
                <w:sz w:val="18"/>
                <w:szCs w:val="18"/>
                <w:lang w:val="ru-RU"/>
              </w:rPr>
              <w:t>=274687 неограниченный доступ для зарегистрированных пользователей</w:t>
            </w:r>
          </w:p>
        </w:tc>
      </w:tr>
      <w:tr w:rsidR="00B66AEC" w:rsidRPr="00FD43A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Тристан В. Г., Корягина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Физиологические основы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Омск: Сибирская государственная академия физической культуры, 2001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D4C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D4C3D">
              <w:rPr>
                <w:rFonts w:ascii="Times New Roman" w:hAnsi="Times New Roman" w:cs="Times New Roman"/>
                <w:color w:val="000000"/>
                <w:sz w:val="18"/>
                <w:szCs w:val="18"/>
                <w:lang w:val="ru-RU"/>
              </w:rPr>
              <w:t>=274899 неограниченный доступ для зарегистрированных пользователей</w:t>
            </w:r>
          </w:p>
        </w:tc>
      </w:tr>
      <w:tr w:rsidR="00B66AEC" w:rsidRPr="00FD43A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Харисова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Организация физкультурно-оздоровительной и спортивно-массовой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Кострома: Костромской государственный университет (КГУ),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D4C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D4C3D">
              <w:rPr>
                <w:rFonts w:ascii="Times New Roman" w:hAnsi="Times New Roman" w:cs="Times New Roman"/>
                <w:color w:val="000000"/>
                <w:sz w:val="18"/>
                <w:szCs w:val="18"/>
                <w:lang w:val="ru-RU"/>
              </w:rPr>
              <w:t>=275636 неограниченный доступ для зарегистрированных пользователей</w:t>
            </w:r>
          </w:p>
        </w:tc>
      </w:tr>
      <w:tr w:rsidR="00B66AEC" w:rsidRPr="00FD43A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Жуков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D4C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D4C3D">
              <w:rPr>
                <w:rFonts w:ascii="Times New Roman" w:hAnsi="Times New Roman" w:cs="Times New Roman"/>
                <w:color w:val="000000"/>
                <w:sz w:val="18"/>
                <w:szCs w:val="18"/>
                <w:lang w:val="ru-RU"/>
              </w:rPr>
              <w:t>=278415 неограниченный доступ для зарегистрированных пользователей</w:t>
            </w:r>
          </w:p>
        </w:tc>
      </w:tr>
      <w:tr w:rsidR="00B66AEC" w:rsidRPr="00773F1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Григорьева И. И., Черноног Д.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Образование и спортивная подготовка: процессы модернизации: вопросы и ответы: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Москва: Спорт,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D4C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D4C3D">
              <w:rPr>
                <w:rFonts w:ascii="Times New Roman" w:hAnsi="Times New Roman" w:cs="Times New Roman"/>
                <w:color w:val="000000"/>
                <w:sz w:val="18"/>
                <w:szCs w:val="18"/>
                <w:lang w:val="ru-RU"/>
              </w:rPr>
              <w:t>=460601 неограниченный доступ для зарегистрированных пользователей</w:t>
            </w:r>
          </w:p>
        </w:tc>
      </w:tr>
      <w:tr w:rsidR="00B66AEC" w:rsidRPr="00773F1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Солодков А. С., Сологуб Е.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Физиология человека: общая, спортивная, возрастная: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Москва: Спорт,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D4C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D4C3D">
              <w:rPr>
                <w:rFonts w:ascii="Times New Roman" w:hAnsi="Times New Roman" w:cs="Times New Roman"/>
                <w:color w:val="000000"/>
                <w:sz w:val="18"/>
                <w:szCs w:val="18"/>
                <w:lang w:val="ru-RU"/>
              </w:rPr>
              <w:t>=461361 неограниченный доступ для зарегистрированных пользователей</w:t>
            </w:r>
          </w:p>
        </w:tc>
      </w:tr>
      <w:tr w:rsidR="00B66AEC" w:rsidRPr="00773F1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Ким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Москва: Московский педагогический государственный университет (МПГУ),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D4C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D4C3D">
              <w:rPr>
                <w:rFonts w:ascii="Times New Roman" w:hAnsi="Times New Roman" w:cs="Times New Roman"/>
                <w:color w:val="000000"/>
                <w:sz w:val="18"/>
                <w:szCs w:val="18"/>
                <w:lang w:val="ru-RU"/>
              </w:rPr>
              <w:t>=472914 неограниченный доступ для зарегистрированных пользователей</w:t>
            </w:r>
          </w:p>
        </w:tc>
      </w:tr>
      <w:tr w:rsidR="00B66AEC" w:rsidRPr="00773F1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Гречко А. С., Турманидзе В. Г., Сиренко Ю. И., Сорокин С.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Физическая культура в школе: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sidRPr="002D4C3D">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Ф.М. Достоевского,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D4C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D4C3D">
              <w:rPr>
                <w:rFonts w:ascii="Times New Roman" w:hAnsi="Times New Roman" w:cs="Times New Roman"/>
                <w:color w:val="000000"/>
                <w:sz w:val="18"/>
                <w:szCs w:val="18"/>
                <w:lang w:val="ru-RU"/>
              </w:rPr>
              <w:t>=575776 неограниченный доступ для зарегистрированных пользователей</w:t>
            </w:r>
          </w:p>
        </w:tc>
      </w:tr>
      <w:tr w:rsidR="00B66AEC" w:rsidRPr="00773F1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Гилев Г. А., Каткова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Физическое воспитание студентов: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D4C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D4C3D">
              <w:rPr>
                <w:rFonts w:ascii="Times New Roman" w:hAnsi="Times New Roman" w:cs="Times New Roman"/>
                <w:color w:val="000000"/>
                <w:sz w:val="18"/>
                <w:szCs w:val="18"/>
                <w:lang w:val="ru-RU"/>
              </w:rPr>
              <w:t>=598939 неограниченный доступ для зарегистрированных пользователей</w:t>
            </w:r>
          </w:p>
        </w:tc>
      </w:tr>
    </w:tbl>
    <w:p w:rsidR="00B66AEC" w:rsidRPr="002D4C3D" w:rsidRDefault="00234F92">
      <w:pPr>
        <w:rPr>
          <w:sz w:val="0"/>
          <w:szCs w:val="0"/>
          <w:lang w:val="ru-RU"/>
        </w:rPr>
      </w:pPr>
      <w:r w:rsidRPr="002D4C3D">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1"/>
        <w:gridCol w:w="1869"/>
        <w:gridCol w:w="2282"/>
        <w:gridCol w:w="993"/>
        <w:gridCol w:w="1007"/>
      </w:tblGrid>
      <w:tr w:rsidR="00B66AEC">
        <w:trPr>
          <w:trHeight w:hRule="exact" w:val="416"/>
        </w:trPr>
        <w:tc>
          <w:tcPr>
            <w:tcW w:w="4692" w:type="dxa"/>
            <w:gridSpan w:val="3"/>
            <w:shd w:val="clear" w:color="C0C0C0" w:fill="FFFFFF"/>
            <w:tcMar>
              <w:left w:w="34" w:type="dxa"/>
              <w:right w:w="34" w:type="dxa"/>
            </w:tcMar>
          </w:tcPr>
          <w:p w:rsidR="00B66AEC" w:rsidRDefault="00234F92">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B66AEC" w:rsidRDefault="00B66AEC"/>
        </w:tc>
        <w:tc>
          <w:tcPr>
            <w:tcW w:w="2269" w:type="dxa"/>
          </w:tcPr>
          <w:p w:rsidR="00B66AEC" w:rsidRDefault="00B66AEC"/>
        </w:tc>
        <w:tc>
          <w:tcPr>
            <w:tcW w:w="993" w:type="dxa"/>
          </w:tcPr>
          <w:p w:rsidR="00B66AEC" w:rsidRDefault="00B66AEC"/>
        </w:tc>
        <w:tc>
          <w:tcPr>
            <w:tcW w:w="1007" w:type="dxa"/>
            <w:shd w:val="clear" w:color="C0C0C0" w:fill="FFFFFF"/>
            <w:tcMar>
              <w:left w:w="34" w:type="dxa"/>
              <w:right w:w="34" w:type="dxa"/>
            </w:tcMar>
          </w:tcPr>
          <w:p w:rsidR="00B66AEC" w:rsidRDefault="00234F92">
            <w:pPr>
              <w:spacing w:after="0" w:line="240" w:lineRule="auto"/>
              <w:jc w:val="right"/>
              <w:rPr>
                <w:sz w:val="16"/>
                <w:szCs w:val="16"/>
              </w:rPr>
            </w:pPr>
            <w:r>
              <w:rPr>
                <w:rFonts w:ascii="Times New Roman" w:hAnsi="Times New Roman" w:cs="Times New Roman"/>
                <w:color w:val="C0C0C0"/>
                <w:sz w:val="16"/>
                <w:szCs w:val="16"/>
              </w:rPr>
              <w:t>стр. 17</w:t>
            </w:r>
          </w:p>
        </w:tc>
      </w:tr>
      <w:tr w:rsidR="00B66AE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Колич-во</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Панов,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Врачебно-педагогический контроль в процессе физического воспитания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Москва: Российский университет дружбы народов,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/11449.</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Караулова, Л. К., Расулов, М. М., Красноперова,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Гигиена физической культуры и спортивная медицина: лабораторный практикум.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Москва: Московский городской педагогический университет,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/26464.</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Третьякова, Н. В., Андрюхина, Т. В., Кетриш, Е. В., Третьякова,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Теория и методика оздоровительной физической культуры: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Москва: Издательство «Спорт»,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/55566.</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Зелинский, Ф.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Профессионально-прикладная физическая подготовка студентов вуза: методические рекомендации по теме курса «физическая культура» для студентов вузов культуры и искусств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Челябинск: Челябинский государственный институт культуры,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/56488.</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Быченков, С. В., Курбатов, А. В., Сафонов,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Теория и организация физической культуры в вузах: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Саратов: Вузовское образование,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/70999.</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Гилленберг, Ю. Ю., Межман, И.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Общие сведения о подходе к тренировкам, планирование тренировочного процесса: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Самара: Поволжский государственный университет телекоммуникаций и информатики,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/71862.</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Солодков, А. С., Сологуб, Е.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Физиология человека. Общая. Спортивная. Возрастная: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Москва: Издательство «Спорт»,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/74306.</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Серова, Л. К., Терехина, Р.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Психология личности спортивного тренера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Москва: Издательство «Спорт»,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/83620.</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Карась,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Теория и методика физической культуры и спорта: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Комсомольск-на-Амуре, Саратов: Амурский гуманитарно- педагогический государственный университет, Ай Пи Ар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/85832.</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Карась,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Методика обучения предмету «Физическая культура»: учебно-практическое пособие для спо</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Саратов: Профобразование,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/86140.</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Верхошанский,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Программирование и организация тренировочного процесса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Москва: Издательство «Спорт»,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/88521.</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B66AEC" w:rsidRPr="002D4C3D" w:rsidRDefault="00234F92">
      <w:pPr>
        <w:rPr>
          <w:sz w:val="0"/>
          <w:szCs w:val="0"/>
          <w:lang w:val="ru-RU"/>
        </w:rPr>
      </w:pPr>
      <w:r w:rsidRPr="002D4C3D">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B66AEC">
        <w:trPr>
          <w:trHeight w:hRule="exact" w:val="416"/>
        </w:trPr>
        <w:tc>
          <w:tcPr>
            <w:tcW w:w="4692" w:type="dxa"/>
            <w:gridSpan w:val="3"/>
            <w:shd w:val="clear" w:color="C0C0C0" w:fill="FFFFFF"/>
            <w:tcMar>
              <w:left w:w="34" w:type="dxa"/>
              <w:right w:w="34" w:type="dxa"/>
            </w:tcMar>
          </w:tcPr>
          <w:p w:rsidR="00B66AEC" w:rsidRDefault="00234F92">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B66AEC" w:rsidRDefault="00B66AEC"/>
        </w:tc>
        <w:tc>
          <w:tcPr>
            <w:tcW w:w="2269" w:type="dxa"/>
          </w:tcPr>
          <w:p w:rsidR="00B66AEC" w:rsidRDefault="00B66AEC"/>
        </w:tc>
        <w:tc>
          <w:tcPr>
            <w:tcW w:w="993" w:type="dxa"/>
          </w:tcPr>
          <w:p w:rsidR="00B66AEC" w:rsidRDefault="00B66AEC"/>
        </w:tc>
        <w:tc>
          <w:tcPr>
            <w:tcW w:w="1007" w:type="dxa"/>
            <w:shd w:val="clear" w:color="C0C0C0" w:fill="FFFFFF"/>
            <w:tcMar>
              <w:left w:w="34" w:type="dxa"/>
              <w:right w:w="34" w:type="dxa"/>
            </w:tcMar>
          </w:tcPr>
          <w:p w:rsidR="00B66AEC" w:rsidRDefault="00234F92">
            <w:pPr>
              <w:spacing w:after="0" w:line="240" w:lineRule="auto"/>
              <w:jc w:val="right"/>
              <w:rPr>
                <w:sz w:val="16"/>
                <w:szCs w:val="16"/>
              </w:rPr>
            </w:pPr>
            <w:r>
              <w:rPr>
                <w:rFonts w:ascii="Times New Roman" w:hAnsi="Times New Roman" w:cs="Times New Roman"/>
                <w:color w:val="C0C0C0"/>
                <w:sz w:val="16"/>
                <w:szCs w:val="16"/>
              </w:rPr>
              <w:t>стр. 18</w:t>
            </w:r>
          </w:p>
        </w:tc>
      </w:tr>
      <w:tr w:rsidR="00B66AE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Колич-во</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Бабушкин, Г.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Общая теория спорта: современные концепции подготовки спортсменов: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Саратов: Вузовское образование,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/91118.</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Махов,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Основы спортивной подготовки: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Орел: Межрегиональная Академия безопасности и выживания (МАБИВ),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/95410.</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Махов,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Педагогика физической культуры и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/95413.</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Махов,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Психология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/95422.</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Махов,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Физиология физического воспитания и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Орел: Межрегиональная Академия безопасности и выживания (МАБИВ),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/95434.</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Матвеев,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Общая теория спорта и ее прикладные аспекты: учебник для вузов физической культуры и спорта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Москва: Издательство «Спорт»,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/98646.</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3079"/>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Матвеев, Л. П., Платонов, В. Н., Филин, В. П., Набатникова, М. Я., Хоменков, Л. С., Тер- Ованесян, А. А., Попов, В. Б., Суслов, Ф. П., Родионов, А. В., Зациорский, В. М., Годик, М. А., Ратов, И. П., Запорожанов, В. А., Иоффе, Л. А., Сыч, В. Л., Шустин, Б. Н., Шустина, Б.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Современная система спортивной подготовки: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Москва: Издательство «Спорт»,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/104666.</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Матвеев,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Теория и методика физической культуры: учебник для высших учебных заведений физкультурного профиля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Москва: Издательство «Спорт»,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/104667.</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Л1.30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Чайковская, О.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Оздоровительная физическая культура с людьми пожилого возраста: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Москва: Научный консультант,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/104963.</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Л1.31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Радченко, Д. Г., Григорян, М.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Физическое воспитание студентов в высших учебных заведениях: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Красноярск: Сибирский государственный университет науки и технологий имени академика М. Ф. Решетнева,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/107232.</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B66AEC" w:rsidRPr="002D4C3D" w:rsidRDefault="00234F92">
      <w:pPr>
        <w:rPr>
          <w:sz w:val="0"/>
          <w:szCs w:val="0"/>
          <w:lang w:val="ru-RU"/>
        </w:rPr>
      </w:pPr>
      <w:r w:rsidRPr="002D4C3D">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B66AEC">
        <w:trPr>
          <w:trHeight w:hRule="exact" w:val="416"/>
        </w:trPr>
        <w:tc>
          <w:tcPr>
            <w:tcW w:w="4692" w:type="dxa"/>
            <w:gridSpan w:val="3"/>
            <w:shd w:val="clear" w:color="C0C0C0" w:fill="FFFFFF"/>
            <w:tcMar>
              <w:left w:w="34" w:type="dxa"/>
              <w:right w:w="34" w:type="dxa"/>
            </w:tcMar>
          </w:tcPr>
          <w:p w:rsidR="00B66AEC" w:rsidRDefault="00234F92">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B66AEC" w:rsidRDefault="00B66AEC"/>
        </w:tc>
        <w:tc>
          <w:tcPr>
            <w:tcW w:w="2269" w:type="dxa"/>
          </w:tcPr>
          <w:p w:rsidR="00B66AEC" w:rsidRDefault="00B66AEC"/>
        </w:tc>
        <w:tc>
          <w:tcPr>
            <w:tcW w:w="993" w:type="dxa"/>
          </w:tcPr>
          <w:p w:rsidR="00B66AEC" w:rsidRDefault="00B66AEC"/>
        </w:tc>
        <w:tc>
          <w:tcPr>
            <w:tcW w:w="1007" w:type="dxa"/>
            <w:shd w:val="clear" w:color="C0C0C0" w:fill="FFFFFF"/>
            <w:tcMar>
              <w:left w:w="34" w:type="dxa"/>
              <w:right w:w="34" w:type="dxa"/>
            </w:tcMar>
          </w:tcPr>
          <w:p w:rsidR="00B66AEC" w:rsidRDefault="00234F92">
            <w:pPr>
              <w:spacing w:after="0" w:line="240" w:lineRule="auto"/>
              <w:jc w:val="right"/>
              <w:rPr>
                <w:sz w:val="16"/>
                <w:szCs w:val="16"/>
              </w:rPr>
            </w:pPr>
            <w:r>
              <w:rPr>
                <w:rFonts w:ascii="Times New Roman" w:hAnsi="Times New Roman" w:cs="Times New Roman"/>
                <w:color w:val="C0C0C0"/>
                <w:sz w:val="16"/>
                <w:szCs w:val="16"/>
              </w:rPr>
              <w:t>стр. 19</w:t>
            </w:r>
          </w:p>
        </w:tc>
      </w:tr>
      <w:tr w:rsidR="00B66AE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B66AE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Колич-во</w:t>
            </w:r>
          </w:p>
        </w:tc>
      </w:tr>
      <w:tr w:rsidR="00B66AEC" w:rsidRPr="00773F1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D4C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D4C3D">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B66AEC" w:rsidRPr="00773F1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Пензулаева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Физическая культура в детском саду. Система работы в старшей группе: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Москва: Мозаика-Синтез,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D4C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D4C3D">
              <w:rPr>
                <w:rFonts w:ascii="Times New Roman" w:hAnsi="Times New Roman" w:cs="Times New Roman"/>
                <w:color w:val="000000"/>
                <w:sz w:val="18"/>
                <w:szCs w:val="18"/>
                <w:lang w:val="ru-RU"/>
              </w:rPr>
              <w:t>=213065 неограниченный доступ для зарегистрированных пользователей</w:t>
            </w:r>
          </w:p>
        </w:tc>
      </w:tr>
      <w:tr w:rsidR="00B66AEC" w:rsidRPr="00773F1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Николаева О. О., Марков К.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Тренер – педагог и психолог: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Красноярск: Сибирский федеральный университет (СФУ),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D4C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D4C3D">
              <w:rPr>
                <w:rFonts w:ascii="Times New Roman" w:hAnsi="Times New Roman" w:cs="Times New Roman"/>
                <w:color w:val="000000"/>
                <w:sz w:val="18"/>
                <w:szCs w:val="18"/>
                <w:lang w:val="ru-RU"/>
              </w:rPr>
              <w:t>=364066 неограниченный доступ для зарегистрированных пользователей</w:t>
            </w:r>
          </w:p>
        </w:tc>
      </w:tr>
      <w:tr w:rsidR="00B66AEC" w:rsidRPr="00773F1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Якимов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Основы тренерского мастерства: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Москва: Спорт,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D4C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D4C3D">
              <w:rPr>
                <w:rFonts w:ascii="Times New Roman" w:hAnsi="Times New Roman" w:cs="Times New Roman"/>
                <w:color w:val="000000"/>
                <w:sz w:val="18"/>
                <w:szCs w:val="18"/>
                <w:lang w:val="ru-RU"/>
              </w:rPr>
              <w:t>=430482 неограниченный доступ для зарегистрированных пользователей</w:t>
            </w:r>
          </w:p>
        </w:tc>
      </w:tr>
      <w:tr w:rsidR="00B66AEC" w:rsidRPr="00773F1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Зелинский Ф.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Профессионально-прикладная физическая подготовка студентов вуза: методические рекомендации: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Челябинск: ЧГАКИ,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D4C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D4C3D">
              <w:rPr>
                <w:rFonts w:ascii="Times New Roman" w:hAnsi="Times New Roman" w:cs="Times New Roman"/>
                <w:color w:val="000000"/>
                <w:sz w:val="18"/>
                <w:szCs w:val="18"/>
                <w:lang w:val="ru-RU"/>
              </w:rPr>
              <w:t>=492756 неограниченный доступ для зарегистрированных пользователей</w:t>
            </w:r>
          </w:p>
        </w:tc>
      </w:tr>
      <w:tr w:rsidR="00B66AEC" w:rsidRPr="00773F1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Гребенникова Ю. В., Ковыляева Н. А., Сантьева Е. В., Рыжова Н.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D4C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D4C3D">
              <w:rPr>
                <w:rFonts w:ascii="Times New Roman" w:hAnsi="Times New Roman" w:cs="Times New Roman"/>
                <w:color w:val="000000"/>
                <w:sz w:val="18"/>
                <w:szCs w:val="18"/>
                <w:lang w:val="ru-RU"/>
              </w:rPr>
              <w:t>=572859 неограниченный доступ для зарегистрированных пользователей</w:t>
            </w:r>
          </w:p>
        </w:tc>
      </w:tr>
      <w:tr w:rsidR="00B66AEC" w:rsidRPr="00773F1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Каткова А. М., Храмцова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D4C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D4C3D">
              <w:rPr>
                <w:rFonts w:ascii="Times New Roman" w:hAnsi="Times New Roman" w:cs="Times New Roman"/>
                <w:color w:val="000000"/>
                <w:sz w:val="18"/>
                <w:szCs w:val="18"/>
                <w:lang w:val="ru-RU"/>
              </w:rPr>
              <w:t>=598981 неограниченный доступ для зарегистрированных пользователей</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Якубовский, Я.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Физическая культура. Контроль функционального состояния организма при занятиях физическими упражнениями: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Владивосток: Владивостокский филиал Российской таможенной академии,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/25806.</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Германов, Г. Н., Кубланов, М. М., Злобина, М.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Физическая культура школьника: учебное пособие для школьников и абитуриентов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Воронеж: Истоки,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/27262.</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Якимов,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Основы тренерского мастерства: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Москва: Издательство «Спорт»,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/43911.</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B66AEC" w:rsidRPr="002D4C3D" w:rsidRDefault="00234F92">
      <w:pPr>
        <w:rPr>
          <w:sz w:val="0"/>
          <w:szCs w:val="0"/>
          <w:lang w:val="ru-RU"/>
        </w:rPr>
      </w:pPr>
      <w:r w:rsidRPr="002D4C3D">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1"/>
        <w:gridCol w:w="1869"/>
        <w:gridCol w:w="2282"/>
        <w:gridCol w:w="993"/>
        <w:gridCol w:w="1007"/>
      </w:tblGrid>
      <w:tr w:rsidR="00B66AEC">
        <w:trPr>
          <w:trHeight w:hRule="exact" w:val="416"/>
        </w:trPr>
        <w:tc>
          <w:tcPr>
            <w:tcW w:w="4692" w:type="dxa"/>
            <w:gridSpan w:val="3"/>
            <w:shd w:val="clear" w:color="C0C0C0" w:fill="FFFFFF"/>
            <w:tcMar>
              <w:left w:w="34" w:type="dxa"/>
              <w:right w:w="34" w:type="dxa"/>
            </w:tcMar>
          </w:tcPr>
          <w:p w:rsidR="00B66AEC" w:rsidRDefault="00234F92">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B66AEC" w:rsidRDefault="00B66AEC"/>
        </w:tc>
        <w:tc>
          <w:tcPr>
            <w:tcW w:w="2269" w:type="dxa"/>
          </w:tcPr>
          <w:p w:rsidR="00B66AEC" w:rsidRDefault="00B66AEC"/>
        </w:tc>
        <w:tc>
          <w:tcPr>
            <w:tcW w:w="993" w:type="dxa"/>
          </w:tcPr>
          <w:p w:rsidR="00B66AEC" w:rsidRDefault="00B66AEC"/>
        </w:tc>
        <w:tc>
          <w:tcPr>
            <w:tcW w:w="1007" w:type="dxa"/>
            <w:shd w:val="clear" w:color="C0C0C0" w:fill="FFFFFF"/>
            <w:tcMar>
              <w:left w:w="34" w:type="dxa"/>
              <w:right w:w="34" w:type="dxa"/>
            </w:tcMar>
          </w:tcPr>
          <w:p w:rsidR="00B66AEC" w:rsidRDefault="00234F92">
            <w:pPr>
              <w:spacing w:after="0" w:line="240" w:lineRule="auto"/>
              <w:jc w:val="right"/>
              <w:rPr>
                <w:sz w:val="16"/>
                <w:szCs w:val="16"/>
              </w:rPr>
            </w:pPr>
            <w:r>
              <w:rPr>
                <w:rFonts w:ascii="Times New Roman" w:hAnsi="Times New Roman" w:cs="Times New Roman"/>
                <w:color w:val="C0C0C0"/>
                <w:sz w:val="16"/>
                <w:szCs w:val="16"/>
              </w:rPr>
              <w:t>стр. 20</w:t>
            </w:r>
          </w:p>
        </w:tc>
      </w:tr>
      <w:tr w:rsidR="00B66AE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B66AEC"/>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color w:val="000000"/>
                <w:sz w:val="19"/>
                <w:szCs w:val="19"/>
              </w:rPr>
              <w:t>Колич-во</w:t>
            </w:r>
          </w:p>
        </w:tc>
      </w:tr>
      <w:tr w:rsidR="00B66AEC" w:rsidRPr="00773F19">
        <w:trPr>
          <w:trHeight w:hRule="exact" w:val="896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Абдуллин, Р. Р., Абдуллина, Е. П., Бажанова, О. И., Баженова, О. А., Бондаренко, С. А., Буркина, И. В., Волков, П. Б., Волкова, Н. М., Галянт, Е. В., Гимбицкая, А. А., Долматов, В. И., Дунникова, О. С., Ермакова, А. Ю., Ерюшева, Т. В., Жеребцова, И. В., Иванова, Г. С., Карась, Т. Ю., Катунцева, А. А., Козлова, Е. В., Кондратьев, Н. В., Коноштарова, Е. Е., Лапкина, А. В., Леденев, Н. А., Лопухова, Ю. А., Луцай, Д. В., Мартынова, В. А., Миллер, Е. О., Муханова, Е. С., Парфенова, В. Е., Пименова, В. В., Попова, И. А., Рахубенко, Т. Е., Романюк, Н. М., Сабрекова, О. М., Савчук, В. В., Сюй, Н. В., Тарасова, О. А., Хайбуллин, Ю. В., Халитова, К. А., Химич, Е. А., Хохрев, М. В., Хохрева, Р. В., Хрущ, В. В., Хрущ, О. И., Шишкова, К.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Физическая культура и здоровьесберегающие технологии в образовательном процессе: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Комсомольск-на-Амуре: Амурский гуманитарно- педагогический государственный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/51799.</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Филина, С. В., Дудкина, С. Н., Панов, Г. П., Трухачева,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Профессионально-прикладная физическая подготовка студентов вузов с учетом особенностей их будущей трудовой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Липецк: Липецкий государственный технический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/73088.</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86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Москва: ЮНИТИ-ДАНА,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/81709.</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8"/>
                <w:szCs w:val="18"/>
              </w:rPr>
            </w:pPr>
            <w:r>
              <w:rPr>
                <w:rFonts w:ascii="Times New Roman" w:hAnsi="Times New Roman" w:cs="Times New Roman"/>
                <w:color w:val="000000"/>
                <w:sz w:val="18"/>
                <w:szCs w:val="18"/>
              </w:rPr>
              <w:t>Тарасова, О.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8"/>
                <w:szCs w:val="18"/>
                <w:lang w:val="ru-RU"/>
              </w:rPr>
            </w:pPr>
            <w:r w:rsidRPr="002D4C3D">
              <w:rPr>
                <w:rFonts w:ascii="Times New Roman" w:hAnsi="Times New Roman" w:cs="Times New Roman"/>
                <w:color w:val="000000"/>
                <w:sz w:val="18"/>
                <w:szCs w:val="18"/>
                <w:lang w:val="ru-RU"/>
              </w:rPr>
              <w:t>Физическая культура и спорт: учебное пособие (курс лекций на английском языке)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Ставрополь: Северо- Кавказский федеральный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8"/>
                <w:szCs w:val="18"/>
                <w:lang w:val="ru-RU"/>
              </w:rPr>
            </w:pPr>
            <w:r>
              <w:rPr>
                <w:rFonts w:ascii="Times New Roman" w:hAnsi="Times New Roman" w:cs="Times New Roman"/>
                <w:color w:val="000000"/>
                <w:sz w:val="18"/>
                <w:szCs w:val="18"/>
              </w:rPr>
              <w:t>http</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D4C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D4C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D4C3D">
              <w:rPr>
                <w:rFonts w:ascii="Times New Roman" w:hAnsi="Times New Roman" w:cs="Times New Roman"/>
                <w:color w:val="000000"/>
                <w:sz w:val="18"/>
                <w:szCs w:val="18"/>
                <w:lang w:val="ru-RU"/>
              </w:rPr>
              <w:t>/92775.</w:t>
            </w:r>
            <w:r>
              <w:rPr>
                <w:rFonts w:ascii="Times New Roman" w:hAnsi="Times New Roman" w:cs="Times New Roman"/>
                <w:color w:val="000000"/>
                <w:sz w:val="18"/>
                <w:szCs w:val="18"/>
              </w:rPr>
              <w:t>html</w:t>
            </w:r>
            <w:r w:rsidRPr="002D4C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66AEC" w:rsidRPr="00773F1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9"/>
                <w:szCs w:val="19"/>
                <w:lang w:val="ru-RU"/>
              </w:rPr>
            </w:pPr>
            <w:r w:rsidRPr="002D4C3D">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B66AE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B66AEC">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Microsoft Office</w:t>
            </w:r>
          </w:p>
        </w:tc>
      </w:tr>
      <w:tr w:rsidR="00B66AEC">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Default="00234F92">
            <w:pPr>
              <w:spacing w:after="0" w:line="240" w:lineRule="auto"/>
              <w:rPr>
                <w:sz w:val="19"/>
                <w:szCs w:val="19"/>
              </w:rPr>
            </w:pPr>
            <w:r>
              <w:rPr>
                <w:rFonts w:ascii="Times New Roman" w:hAnsi="Times New Roman" w:cs="Times New Roman"/>
                <w:color w:val="000000"/>
                <w:sz w:val="19"/>
                <w:szCs w:val="19"/>
              </w:rPr>
              <w:t>Гарант (учебная версия)</w:t>
            </w:r>
          </w:p>
        </w:tc>
      </w:tr>
    </w:tbl>
    <w:p w:rsidR="00B66AEC" w:rsidRDefault="00234F92">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B66AEC">
        <w:trPr>
          <w:trHeight w:hRule="exact" w:val="416"/>
        </w:trPr>
        <w:tc>
          <w:tcPr>
            <w:tcW w:w="4692" w:type="dxa"/>
            <w:shd w:val="clear" w:color="C0C0C0" w:fill="FFFFFF"/>
            <w:tcMar>
              <w:left w:w="34" w:type="dxa"/>
              <w:right w:w="34" w:type="dxa"/>
            </w:tcMar>
          </w:tcPr>
          <w:p w:rsidR="00B66AEC" w:rsidRDefault="00234F92">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5104" w:type="dxa"/>
          </w:tcPr>
          <w:p w:rsidR="00B66AEC" w:rsidRDefault="00B66AEC"/>
        </w:tc>
        <w:tc>
          <w:tcPr>
            <w:tcW w:w="1007" w:type="dxa"/>
            <w:shd w:val="clear" w:color="C0C0C0" w:fill="FFFFFF"/>
            <w:tcMar>
              <w:left w:w="34" w:type="dxa"/>
              <w:right w:w="34" w:type="dxa"/>
            </w:tcMar>
          </w:tcPr>
          <w:p w:rsidR="00B66AEC" w:rsidRDefault="00234F92">
            <w:pPr>
              <w:spacing w:after="0" w:line="240" w:lineRule="auto"/>
              <w:jc w:val="right"/>
              <w:rPr>
                <w:sz w:val="16"/>
                <w:szCs w:val="16"/>
              </w:rPr>
            </w:pPr>
            <w:r>
              <w:rPr>
                <w:rFonts w:ascii="Times New Roman" w:hAnsi="Times New Roman" w:cs="Times New Roman"/>
                <w:color w:val="C0C0C0"/>
                <w:sz w:val="16"/>
                <w:szCs w:val="16"/>
              </w:rPr>
              <w:t>стр. 21</w:t>
            </w:r>
          </w:p>
        </w:tc>
      </w:tr>
      <w:tr w:rsidR="00B66AEC" w:rsidRPr="00773F1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center"/>
              <w:rPr>
                <w:sz w:val="19"/>
                <w:szCs w:val="19"/>
                <w:lang w:val="ru-RU"/>
              </w:rPr>
            </w:pPr>
            <w:r w:rsidRPr="002D4C3D">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B66AEC" w:rsidRPr="00773F19">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jc w:val="both"/>
              <w:rPr>
                <w:sz w:val="19"/>
                <w:szCs w:val="19"/>
                <w:lang w:val="ru-RU"/>
              </w:rPr>
            </w:pPr>
            <w:r w:rsidRPr="002D4C3D">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B66AEC" w:rsidRPr="00773F19">
        <w:trPr>
          <w:trHeight w:hRule="exact" w:val="277"/>
        </w:trPr>
        <w:tc>
          <w:tcPr>
            <w:tcW w:w="4679" w:type="dxa"/>
          </w:tcPr>
          <w:p w:rsidR="00B66AEC" w:rsidRPr="002D4C3D" w:rsidRDefault="00B66AEC">
            <w:pPr>
              <w:rPr>
                <w:lang w:val="ru-RU"/>
              </w:rPr>
            </w:pPr>
          </w:p>
        </w:tc>
        <w:tc>
          <w:tcPr>
            <w:tcW w:w="5104" w:type="dxa"/>
          </w:tcPr>
          <w:p w:rsidR="00B66AEC" w:rsidRPr="002D4C3D" w:rsidRDefault="00B66AEC">
            <w:pPr>
              <w:rPr>
                <w:lang w:val="ru-RU"/>
              </w:rPr>
            </w:pPr>
          </w:p>
        </w:tc>
        <w:tc>
          <w:tcPr>
            <w:tcW w:w="993" w:type="dxa"/>
          </w:tcPr>
          <w:p w:rsidR="00B66AEC" w:rsidRPr="002D4C3D" w:rsidRDefault="00B66AEC">
            <w:pPr>
              <w:rPr>
                <w:lang w:val="ru-RU"/>
              </w:rPr>
            </w:pPr>
          </w:p>
        </w:tc>
      </w:tr>
      <w:tr w:rsidR="00B66AEC" w:rsidRPr="00773F19">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66AEC" w:rsidRPr="002D4C3D" w:rsidRDefault="00234F92">
            <w:pPr>
              <w:spacing w:after="0" w:line="240" w:lineRule="auto"/>
              <w:jc w:val="center"/>
              <w:rPr>
                <w:sz w:val="19"/>
                <w:szCs w:val="19"/>
                <w:lang w:val="ru-RU"/>
              </w:rPr>
            </w:pPr>
            <w:r w:rsidRPr="002D4C3D">
              <w:rPr>
                <w:rFonts w:ascii="Times New Roman" w:hAnsi="Times New Roman" w:cs="Times New Roman"/>
                <w:b/>
                <w:color w:val="000000"/>
                <w:sz w:val="19"/>
                <w:szCs w:val="19"/>
                <w:lang w:val="ru-RU"/>
              </w:rPr>
              <w:t>6. МАТЕРИАЛЬНО-ТЕХНИЧЕСКОЕ ОБЕСПЕЧЕНИЕ ДИСЦИПЛИНЫ (МОДУЛЯ)</w:t>
            </w:r>
          </w:p>
        </w:tc>
      </w:tr>
      <w:tr w:rsidR="00B66AEC" w:rsidRPr="00773F19">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Помещение для проведения всех видов работ, предусмотренных учебным планом, укомплектованы необходимой специализированной мебелью и техническими средствами обучения.</w:t>
            </w:r>
          </w:p>
        </w:tc>
      </w:tr>
      <w:tr w:rsidR="00B66AEC" w:rsidRPr="00773F19">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Для проведения лекционных занятий используется демонстрационное обородование.</w:t>
            </w:r>
          </w:p>
        </w:tc>
      </w:tr>
      <w:tr w:rsidR="00B66AEC" w:rsidRPr="00773F19">
        <w:trPr>
          <w:trHeight w:hRule="exact" w:val="277"/>
        </w:trPr>
        <w:tc>
          <w:tcPr>
            <w:tcW w:w="4679" w:type="dxa"/>
          </w:tcPr>
          <w:p w:rsidR="00B66AEC" w:rsidRPr="002D4C3D" w:rsidRDefault="00B66AEC">
            <w:pPr>
              <w:rPr>
                <w:lang w:val="ru-RU"/>
              </w:rPr>
            </w:pPr>
          </w:p>
        </w:tc>
        <w:tc>
          <w:tcPr>
            <w:tcW w:w="5104" w:type="dxa"/>
          </w:tcPr>
          <w:p w:rsidR="00B66AEC" w:rsidRPr="002D4C3D" w:rsidRDefault="00B66AEC">
            <w:pPr>
              <w:rPr>
                <w:lang w:val="ru-RU"/>
              </w:rPr>
            </w:pPr>
          </w:p>
        </w:tc>
        <w:tc>
          <w:tcPr>
            <w:tcW w:w="993" w:type="dxa"/>
          </w:tcPr>
          <w:p w:rsidR="00B66AEC" w:rsidRPr="002D4C3D" w:rsidRDefault="00B66AEC">
            <w:pPr>
              <w:rPr>
                <w:lang w:val="ru-RU"/>
              </w:rPr>
            </w:pPr>
          </w:p>
        </w:tc>
      </w:tr>
      <w:tr w:rsidR="00B66AEC" w:rsidRPr="00773F1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6AEC" w:rsidRPr="002D4C3D" w:rsidRDefault="00234F92">
            <w:pPr>
              <w:spacing w:after="0" w:line="240" w:lineRule="auto"/>
              <w:jc w:val="center"/>
              <w:rPr>
                <w:sz w:val="19"/>
                <w:szCs w:val="19"/>
                <w:lang w:val="ru-RU"/>
              </w:rPr>
            </w:pPr>
            <w:r w:rsidRPr="002D4C3D">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B66AEC" w:rsidRPr="00773F19">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AEC" w:rsidRPr="002D4C3D" w:rsidRDefault="00234F92">
            <w:pPr>
              <w:spacing w:after="0" w:line="240" w:lineRule="auto"/>
              <w:rPr>
                <w:sz w:val="19"/>
                <w:szCs w:val="19"/>
                <w:lang w:val="ru-RU"/>
              </w:rPr>
            </w:pPr>
            <w:r w:rsidRPr="002D4C3D">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2D4C3D" w:rsidRDefault="002D4C3D">
      <w:pPr>
        <w:rPr>
          <w:lang w:val="ru-RU"/>
        </w:rPr>
      </w:pPr>
      <w:r>
        <w:rPr>
          <w:lang w:val="ru-RU"/>
        </w:rPr>
        <w:br w:type="page"/>
      </w:r>
    </w:p>
    <w:tbl>
      <w:tblPr>
        <w:tblpPr w:leftFromText="180" w:rightFromText="180" w:vertAnchor="page" w:horzAnchor="margin" w:tblpX="41" w:tblpY="1"/>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268"/>
        <w:gridCol w:w="2410"/>
        <w:gridCol w:w="2835"/>
        <w:gridCol w:w="2126"/>
      </w:tblGrid>
      <w:tr w:rsidR="002D4C3D" w:rsidRPr="00773F19" w:rsidTr="00773F19">
        <w:trPr>
          <w:trHeight w:val="2684"/>
        </w:trPr>
        <w:tc>
          <w:tcPr>
            <w:tcW w:w="10631" w:type="dxa"/>
            <w:gridSpan w:val="5"/>
            <w:tcBorders>
              <w:top w:val="single" w:sz="4" w:space="0" w:color="FFFFFF"/>
              <w:left w:val="single" w:sz="4" w:space="0" w:color="FFFFFF"/>
              <w:right w:val="single" w:sz="4" w:space="0" w:color="FFFFFF"/>
            </w:tcBorders>
            <w:vAlign w:val="center"/>
          </w:tcPr>
          <w:p w:rsidR="002D4C3D" w:rsidRDefault="002D4C3D" w:rsidP="00773F19">
            <w:pPr>
              <w:pStyle w:val="1"/>
              <w:keepLines/>
              <w:widowControl/>
              <w:spacing w:before="0" w:after="0"/>
              <w:ind w:left="10964" w:right="567" w:firstLine="0"/>
            </w:pPr>
            <w:bookmarkStart w:id="1" w:name="_Toc480922472"/>
          </w:p>
          <w:p w:rsidR="002D4C3D" w:rsidRPr="002D4C3D" w:rsidRDefault="002D4C3D" w:rsidP="00773F19">
            <w:pPr>
              <w:tabs>
                <w:tab w:val="left" w:pos="7710"/>
              </w:tabs>
              <w:jc w:val="right"/>
              <w:rPr>
                <w:b/>
                <w:lang w:val="ru-RU"/>
              </w:rPr>
            </w:pPr>
            <w:r w:rsidRPr="002D4C3D">
              <w:rPr>
                <w:b/>
                <w:lang w:val="ru-RU"/>
              </w:rPr>
              <w:t>Приложение 1</w:t>
            </w:r>
          </w:p>
          <w:p w:rsidR="002D4C3D" w:rsidRPr="002D4C3D" w:rsidRDefault="002D4C3D" w:rsidP="00773F19">
            <w:pPr>
              <w:jc w:val="right"/>
              <w:rPr>
                <w:b/>
                <w:lang w:val="ru-RU"/>
              </w:rPr>
            </w:pPr>
            <w:r w:rsidRPr="002D4C3D">
              <w:rPr>
                <w:b/>
                <w:lang w:val="ru-RU"/>
              </w:rPr>
              <w:t>к программе</w:t>
            </w:r>
          </w:p>
          <w:p w:rsidR="002D4C3D" w:rsidRPr="002D4C3D" w:rsidRDefault="002D4C3D" w:rsidP="00773F19">
            <w:pPr>
              <w:rPr>
                <w:b/>
                <w:lang w:val="ru-RU"/>
              </w:rPr>
            </w:pPr>
          </w:p>
          <w:p w:rsidR="002D4C3D" w:rsidRPr="00773F19" w:rsidRDefault="002D4C3D" w:rsidP="00773F19">
            <w:pPr>
              <w:ind w:right="-1384"/>
              <w:jc w:val="center"/>
              <w:rPr>
                <w:rFonts w:ascii="Times New Roman" w:hAnsi="Times New Roman" w:cs="Times New Roman"/>
                <w:b/>
                <w:lang w:val="ru-RU"/>
              </w:rPr>
            </w:pPr>
            <w:r w:rsidRPr="00773F19">
              <w:rPr>
                <w:rFonts w:ascii="Times New Roman" w:hAnsi="Times New Roman" w:cs="Times New Roman"/>
                <w:b/>
                <w:lang w:val="ru-RU"/>
              </w:rPr>
              <w:t>Б3.01 ПОДГОТОВКА К СДАЧЕ И СДАЧА</w:t>
            </w:r>
          </w:p>
          <w:p w:rsidR="002D4C3D" w:rsidRPr="00773F19" w:rsidRDefault="002D4C3D" w:rsidP="00773F19">
            <w:pPr>
              <w:jc w:val="center"/>
              <w:rPr>
                <w:rFonts w:ascii="Times New Roman" w:hAnsi="Times New Roman" w:cs="Times New Roman"/>
                <w:b/>
                <w:lang w:val="ru-RU"/>
              </w:rPr>
            </w:pPr>
            <w:r w:rsidRPr="00773F19">
              <w:rPr>
                <w:rFonts w:ascii="Times New Roman" w:hAnsi="Times New Roman" w:cs="Times New Roman"/>
                <w:b/>
                <w:lang w:val="ru-RU"/>
              </w:rPr>
              <w:t>ГОСУДАРСТВЕННОГО ЭКЗАМЕНА</w:t>
            </w:r>
          </w:p>
          <w:p w:rsidR="002D4C3D" w:rsidRPr="00773F19" w:rsidRDefault="002D4C3D" w:rsidP="00773F19">
            <w:pPr>
              <w:jc w:val="center"/>
              <w:rPr>
                <w:rFonts w:ascii="Times New Roman" w:hAnsi="Times New Roman" w:cs="Times New Roman"/>
                <w:b/>
                <w:lang w:val="ru-RU"/>
              </w:rPr>
            </w:pPr>
          </w:p>
          <w:p w:rsidR="002D4C3D" w:rsidRPr="002D4C3D" w:rsidRDefault="002D4C3D" w:rsidP="00773F19">
            <w:pPr>
              <w:jc w:val="center"/>
              <w:rPr>
                <w:b/>
                <w:lang w:val="ru-RU"/>
              </w:rPr>
            </w:pPr>
            <w:r w:rsidRPr="00773F19">
              <w:rPr>
                <w:rFonts w:ascii="Times New Roman" w:hAnsi="Times New Roman" w:cs="Times New Roman"/>
                <w:b/>
                <w:lang w:val="ru-RU"/>
              </w:rPr>
              <w:t>1.</w:t>
            </w:r>
            <w:r w:rsidRPr="00773F19">
              <w:rPr>
                <w:rFonts w:ascii="Times New Roman" w:hAnsi="Times New Roman" w:cs="Times New Roman"/>
                <w:b/>
                <w:lang w:val="ru-RU"/>
              </w:rPr>
              <w:tab/>
              <w:t>Показатели и критерии оценивания компетенций</w:t>
            </w:r>
          </w:p>
        </w:tc>
      </w:tr>
      <w:tr w:rsidR="002D4C3D" w:rsidRPr="00773F19" w:rsidTr="00773F19">
        <w:trPr>
          <w:trHeight w:val="850"/>
        </w:trPr>
        <w:tc>
          <w:tcPr>
            <w:tcW w:w="992" w:type="dxa"/>
            <w:vAlign w:val="center"/>
          </w:tcPr>
          <w:p w:rsidR="002D4C3D" w:rsidRPr="00773F19" w:rsidRDefault="002D4C3D" w:rsidP="00773F19">
            <w:pPr>
              <w:pStyle w:val="ac"/>
              <w:spacing w:after="0" w:line="240" w:lineRule="auto"/>
              <w:ind w:left="0"/>
              <w:jc w:val="center"/>
              <w:rPr>
                <w:rFonts w:ascii="Times New Roman" w:hAnsi="Times New Roman"/>
                <w:color w:val="000000"/>
              </w:rPr>
            </w:pPr>
            <w:r w:rsidRPr="00773F19">
              <w:rPr>
                <w:rFonts w:ascii="Times New Roman" w:hAnsi="Times New Roman"/>
                <w:color w:val="000000"/>
              </w:rPr>
              <w:t>Код</w:t>
            </w:r>
          </w:p>
          <w:p w:rsidR="002D4C3D" w:rsidRPr="00773F19" w:rsidRDefault="002D4C3D" w:rsidP="00773F19">
            <w:pPr>
              <w:pStyle w:val="ac"/>
              <w:spacing w:after="0" w:line="240" w:lineRule="auto"/>
              <w:ind w:left="0"/>
              <w:jc w:val="center"/>
              <w:rPr>
                <w:rFonts w:ascii="Times New Roman" w:hAnsi="Times New Roman"/>
                <w:color w:val="000000"/>
              </w:rPr>
            </w:pPr>
            <w:r w:rsidRPr="00773F19">
              <w:rPr>
                <w:rFonts w:ascii="Times New Roman" w:hAnsi="Times New Roman"/>
                <w:color w:val="000000"/>
              </w:rPr>
              <w:t>компетенции</w:t>
            </w:r>
          </w:p>
          <w:p w:rsidR="002D4C3D" w:rsidRPr="00773F19" w:rsidRDefault="002D4C3D" w:rsidP="00773F19">
            <w:pPr>
              <w:pStyle w:val="ac"/>
              <w:spacing w:after="0" w:line="240" w:lineRule="auto"/>
              <w:ind w:left="0"/>
              <w:jc w:val="center"/>
              <w:rPr>
                <w:rFonts w:ascii="Times New Roman" w:hAnsi="Times New Roman"/>
                <w:color w:val="000000"/>
              </w:rPr>
            </w:pPr>
          </w:p>
        </w:tc>
        <w:tc>
          <w:tcPr>
            <w:tcW w:w="2268" w:type="dxa"/>
            <w:vAlign w:val="center"/>
          </w:tcPr>
          <w:p w:rsidR="002D4C3D" w:rsidRPr="00773F19" w:rsidRDefault="002D4C3D" w:rsidP="00773F19">
            <w:pPr>
              <w:pStyle w:val="ac"/>
              <w:spacing w:after="0" w:line="240" w:lineRule="auto"/>
              <w:ind w:left="0"/>
              <w:jc w:val="center"/>
              <w:rPr>
                <w:rFonts w:ascii="Times New Roman" w:hAnsi="Times New Roman"/>
                <w:color w:val="000000"/>
              </w:rPr>
            </w:pPr>
            <w:r w:rsidRPr="00773F19">
              <w:rPr>
                <w:rFonts w:ascii="Times New Roman" w:hAnsi="Times New Roman"/>
                <w:color w:val="000000"/>
              </w:rPr>
              <w:t>Наименование</w:t>
            </w:r>
          </w:p>
          <w:p w:rsidR="002D4C3D" w:rsidRPr="00773F19" w:rsidRDefault="002D4C3D" w:rsidP="00773F19">
            <w:pPr>
              <w:pStyle w:val="ac"/>
              <w:spacing w:after="0" w:line="240" w:lineRule="auto"/>
              <w:ind w:left="0"/>
              <w:jc w:val="center"/>
              <w:rPr>
                <w:rFonts w:ascii="Times New Roman" w:hAnsi="Times New Roman"/>
                <w:color w:val="000000"/>
              </w:rPr>
            </w:pPr>
            <w:r w:rsidRPr="00773F19">
              <w:rPr>
                <w:rFonts w:ascii="Times New Roman" w:hAnsi="Times New Roman"/>
                <w:color w:val="000000"/>
              </w:rPr>
              <w:t>Компетенции</w:t>
            </w:r>
          </w:p>
          <w:p w:rsidR="002D4C3D" w:rsidRPr="00773F19" w:rsidRDefault="002D4C3D" w:rsidP="00773F19">
            <w:pPr>
              <w:pStyle w:val="ac"/>
              <w:spacing w:after="0" w:line="240" w:lineRule="auto"/>
              <w:ind w:left="0"/>
              <w:jc w:val="center"/>
              <w:rPr>
                <w:rFonts w:ascii="Times New Roman" w:hAnsi="Times New Roman"/>
                <w:color w:val="000000"/>
              </w:rPr>
            </w:pPr>
          </w:p>
        </w:tc>
        <w:tc>
          <w:tcPr>
            <w:tcW w:w="2410" w:type="dxa"/>
            <w:vAlign w:val="center"/>
          </w:tcPr>
          <w:p w:rsidR="002D4C3D" w:rsidRPr="00773F19" w:rsidRDefault="002D4C3D" w:rsidP="00773F19">
            <w:pPr>
              <w:pStyle w:val="ac"/>
              <w:spacing w:after="0" w:line="240" w:lineRule="auto"/>
              <w:ind w:left="0"/>
              <w:jc w:val="center"/>
              <w:rPr>
                <w:rFonts w:ascii="Times New Roman" w:hAnsi="Times New Roman"/>
                <w:color w:val="000000"/>
              </w:rPr>
            </w:pPr>
            <w:r w:rsidRPr="00773F19">
              <w:rPr>
                <w:rFonts w:ascii="Times New Roman" w:hAnsi="Times New Roman"/>
                <w:color w:val="000000"/>
              </w:rPr>
              <w:t>Объект оценки</w:t>
            </w:r>
          </w:p>
          <w:p w:rsidR="002D4C3D" w:rsidRPr="00773F19" w:rsidRDefault="002D4C3D" w:rsidP="00773F19">
            <w:pPr>
              <w:pStyle w:val="ac"/>
              <w:spacing w:after="0" w:line="240" w:lineRule="auto"/>
              <w:ind w:left="0"/>
              <w:jc w:val="center"/>
              <w:rPr>
                <w:rFonts w:ascii="Times New Roman" w:hAnsi="Times New Roman"/>
                <w:color w:val="000000"/>
              </w:rPr>
            </w:pPr>
          </w:p>
        </w:tc>
        <w:tc>
          <w:tcPr>
            <w:tcW w:w="2835" w:type="dxa"/>
            <w:vAlign w:val="center"/>
          </w:tcPr>
          <w:p w:rsidR="002D4C3D" w:rsidRPr="00773F19" w:rsidRDefault="002D4C3D" w:rsidP="00773F19">
            <w:pPr>
              <w:pStyle w:val="ac"/>
              <w:spacing w:after="0" w:line="240" w:lineRule="auto"/>
              <w:ind w:left="0"/>
              <w:jc w:val="center"/>
              <w:rPr>
                <w:rFonts w:ascii="Times New Roman" w:hAnsi="Times New Roman"/>
                <w:color w:val="000000"/>
              </w:rPr>
            </w:pPr>
            <w:r w:rsidRPr="00773F19">
              <w:rPr>
                <w:rFonts w:ascii="Times New Roman" w:hAnsi="Times New Roman"/>
                <w:color w:val="000000"/>
              </w:rPr>
              <w:t xml:space="preserve">Показатели </w:t>
            </w:r>
          </w:p>
          <w:p w:rsidR="002D4C3D" w:rsidRPr="00773F19" w:rsidRDefault="002D4C3D" w:rsidP="00773F19">
            <w:pPr>
              <w:pStyle w:val="ac"/>
              <w:spacing w:after="0" w:line="240" w:lineRule="auto"/>
              <w:ind w:left="0"/>
              <w:jc w:val="center"/>
              <w:rPr>
                <w:rFonts w:ascii="Times New Roman" w:hAnsi="Times New Roman"/>
                <w:color w:val="000000"/>
              </w:rPr>
            </w:pPr>
            <w:r w:rsidRPr="00773F19">
              <w:rPr>
                <w:rFonts w:ascii="Times New Roman" w:hAnsi="Times New Roman"/>
                <w:color w:val="000000"/>
              </w:rPr>
              <w:t>оценивания</w:t>
            </w:r>
          </w:p>
          <w:p w:rsidR="002D4C3D" w:rsidRPr="00773F19" w:rsidRDefault="002D4C3D" w:rsidP="00773F19">
            <w:pPr>
              <w:pStyle w:val="ac"/>
              <w:spacing w:after="0" w:line="240" w:lineRule="auto"/>
              <w:ind w:left="0"/>
              <w:jc w:val="center"/>
              <w:rPr>
                <w:rFonts w:ascii="Times New Roman" w:hAnsi="Times New Roman"/>
                <w:color w:val="000000"/>
              </w:rPr>
            </w:pPr>
            <w:r w:rsidRPr="00773F19">
              <w:rPr>
                <w:rFonts w:ascii="Times New Roman" w:hAnsi="Times New Roman"/>
                <w:color w:val="000000"/>
              </w:rPr>
              <w:t>компетенции</w:t>
            </w:r>
          </w:p>
        </w:tc>
        <w:tc>
          <w:tcPr>
            <w:tcW w:w="2126" w:type="dxa"/>
            <w:vAlign w:val="center"/>
          </w:tcPr>
          <w:p w:rsidR="002D4C3D" w:rsidRPr="00773F19" w:rsidRDefault="002D4C3D" w:rsidP="00773F19">
            <w:pPr>
              <w:pStyle w:val="ac"/>
              <w:spacing w:after="0" w:line="240" w:lineRule="auto"/>
              <w:ind w:left="0"/>
              <w:jc w:val="center"/>
              <w:rPr>
                <w:rFonts w:ascii="Times New Roman" w:hAnsi="Times New Roman"/>
                <w:color w:val="000000"/>
              </w:rPr>
            </w:pPr>
            <w:r w:rsidRPr="00773F19">
              <w:rPr>
                <w:rFonts w:ascii="Times New Roman" w:hAnsi="Times New Roman"/>
                <w:color w:val="000000"/>
              </w:rPr>
              <w:t xml:space="preserve">Критерии </w:t>
            </w:r>
          </w:p>
          <w:p w:rsidR="002D4C3D" w:rsidRPr="00773F19" w:rsidRDefault="002D4C3D" w:rsidP="00773F19">
            <w:pPr>
              <w:pStyle w:val="ac"/>
              <w:spacing w:after="0" w:line="240" w:lineRule="auto"/>
              <w:ind w:left="0"/>
              <w:jc w:val="center"/>
              <w:rPr>
                <w:rFonts w:ascii="Times New Roman" w:hAnsi="Times New Roman"/>
                <w:color w:val="000000"/>
              </w:rPr>
            </w:pPr>
            <w:r w:rsidRPr="00773F19">
              <w:rPr>
                <w:rFonts w:ascii="Times New Roman" w:hAnsi="Times New Roman"/>
                <w:color w:val="000000"/>
              </w:rPr>
              <w:t>оценивания</w:t>
            </w:r>
          </w:p>
          <w:p w:rsidR="002D4C3D" w:rsidRPr="00773F19" w:rsidRDefault="002D4C3D" w:rsidP="00773F19">
            <w:pPr>
              <w:pStyle w:val="ac"/>
              <w:spacing w:after="0" w:line="240" w:lineRule="auto"/>
              <w:ind w:left="0"/>
              <w:jc w:val="center"/>
              <w:rPr>
                <w:rFonts w:ascii="Times New Roman" w:hAnsi="Times New Roman"/>
                <w:color w:val="000000"/>
              </w:rPr>
            </w:pPr>
            <w:r w:rsidRPr="00773F19">
              <w:rPr>
                <w:rFonts w:ascii="Times New Roman" w:hAnsi="Times New Roman"/>
                <w:color w:val="000000"/>
              </w:rPr>
              <w:t>компетенции</w:t>
            </w:r>
          </w:p>
        </w:tc>
      </w:tr>
      <w:tr w:rsidR="002D4C3D" w:rsidRPr="00773F19" w:rsidTr="00773F19">
        <w:trPr>
          <w:trHeight w:val="242"/>
        </w:trPr>
        <w:tc>
          <w:tcPr>
            <w:tcW w:w="992" w:type="dxa"/>
            <w:vMerge w:val="restart"/>
            <w:vAlign w:val="center"/>
          </w:tcPr>
          <w:p w:rsidR="002D4C3D" w:rsidRPr="00773F19" w:rsidRDefault="002D4C3D" w:rsidP="00773F19">
            <w:pPr>
              <w:pStyle w:val="ac"/>
              <w:spacing w:after="0" w:line="240" w:lineRule="auto"/>
              <w:ind w:left="0"/>
              <w:jc w:val="center"/>
              <w:rPr>
                <w:rFonts w:ascii="Times New Roman" w:hAnsi="Times New Roman"/>
              </w:rPr>
            </w:pPr>
            <w:r w:rsidRPr="00773F19">
              <w:rPr>
                <w:rFonts w:ascii="Times New Roman" w:hAnsi="Times New Roman"/>
              </w:rPr>
              <w:t>УК-1</w:t>
            </w:r>
          </w:p>
          <w:p w:rsidR="002D4C3D" w:rsidRPr="00773F19" w:rsidRDefault="002D4C3D" w:rsidP="00773F19">
            <w:pPr>
              <w:pStyle w:val="ac"/>
              <w:spacing w:after="0" w:line="240" w:lineRule="auto"/>
              <w:ind w:left="0"/>
              <w:rPr>
                <w:rFonts w:ascii="Times New Roman" w:hAnsi="Times New Roman"/>
              </w:rPr>
            </w:pPr>
          </w:p>
        </w:tc>
        <w:tc>
          <w:tcPr>
            <w:tcW w:w="2268" w:type="dxa"/>
            <w:vMerge w:val="restart"/>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Способен осуществлять поиск, критический анализ и синтез информации, применять системный подход для решения поставленных задач</w:t>
            </w:r>
          </w:p>
          <w:p w:rsidR="002D4C3D" w:rsidRPr="00773F19" w:rsidRDefault="002D4C3D" w:rsidP="00773F19">
            <w:pPr>
              <w:pStyle w:val="ac"/>
              <w:spacing w:after="0" w:line="240" w:lineRule="auto"/>
              <w:ind w:left="0"/>
              <w:rPr>
                <w:rFonts w:ascii="Times New Roman" w:hAnsi="Times New Roman"/>
              </w:rPr>
            </w:pPr>
          </w:p>
          <w:p w:rsidR="002D4C3D" w:rsidRPr="00773F19" w:rsidRDefault="002D4C3D" w:rsidP="00773F19">
            <w:pPr>
              <w:pStyle w:val="ac"/>
              <w:spacing w:after="0" w:line="240" w:lineRule="auto"/>
              <w:ind w:left="0"/>
              <w:rPr>
                <w:rFonts w:ascii="Times New Roman" w:hAnsi="Times New Roman"/>
              </w:rPr>
            </w:pPr>
          </w:p>
          <w:p w:rsidR="002D4C3D" w:rsidRPr="00773F19" w:rsidRDefault="002D4C3D" w:rsidP="00773F19">
            <w:pPr>
              <w:pStyle w:val="ac"/>
              <w:spacing w:after="0" w:line="240" w:lineRule="auto"/>
              <w:ind w:left="0"/>
              <w:rPr>
                <w:rFonts w:ascii="Times New Roman" w:hAnsi="Times New Roman"/>
              </w:rPr>
            </w:pPr>
          </w:p>
          <w:p w:rsidR="002D4C3D" w:rsidRPr="00773F19" w:rsidRDefault="002D4C3D" w:rsidP="00773F19">
            <w:pPr>
              <w:pStyle w:val="ac"/>
              <w:spacing w:after="0" w:line="240" w:lineRule="auto"/>
              <w:ind w:left="0"/>
              <w:rPr>
                <w:rFonts w:ascii="Times New Roman" w:hAnsi="Times New Roman"/>
              </w:rPr>
            </w:pPr>
          </w:p>
          <w:p w:rsidR="002D4C3D" w:rsidRPr="00773F19" w:rsidRDefault="002D4C3D" w:rsidP="00773F19">
            <w:pPr>
              <w:pStyle w:val="ac"/>
              <w:spacing w:after="0" w:line="240" w:lineRule="auto"/>
              <w:ind w:left="0"/>
              <w:rPr>
                <w:rFonts w:ascii="Times New Roman" w:hAnsi="Times New Roman"/>
              </w:rPr>
            </w:pPr>
          </w:p>
          <w:p w:rsidR="002D4C3D" w:rsidRPr="00773F19" w:rsidRDefault="002D4C3D" w:rsidP="00773F19">
            <w:pPr>
              <w:pStyle w:val="ac"/>
              <w:spacing w:after="0" w:line="240" w:lineRule="auto"/>
              <w:ind w:left="0"/>
              <w:rPr>
                <w:rFonts w:ascii="Times New Roman" w:hAnsi="Times New Roman"/>
              </w:rPr>
            </w:pPr>
          </w:p>
          <w:p w:rsidR="002D4C3D" w:rsidRPr="00773F19" w:rsidRDefault="002D4C3D" w:rsidP="00773F19">
            <w:pPr>
              <w:pStyle w:val="ac"/>
              <w:spacing w:after="0" w:line="240" w:lineRule="auto"/>
              <w:ind w:left="0"/>
              <w:rPr>
                <w:rFonts w:ascii="Times New Roman" w:hAnsi="Times New Roman"/>
              </w:rPr>
            </w:pPr>
          </w:p>
          <w:p w:rsidR="002D4C3D" w:rsidRPr="00773F19" w:rsidRDefault="002D4C3D" w:rsidP="00773F19">
            <w:pPr>
              <w:pStyle w:val="ac"/>
              <w:spacing w:after="0" w:line="240" w:lineRule="auto"/>
              <w:ind w:left="0"/>
              <w:rPr>
                <w:rFonts w:ascii="Times New Roman" w:hAnsi="Times New Roman"/>
              </w:rPr>
            </w:pPr>
          </w:p>
          <w:p w:rsidR="002D4C3D" w:rsidRPr="00773F19" w:rsidRDefault="002D4C3D" w:rsidP="00773F19">
            <w:pPr>
              <w:pStyle w:val="ac"/>
              <w:spacing w:after="0" w:line="240" w:lineRule="auto"/>
              <w:ind w:left="0"/>
              <w:rPr>
                <w:rFonts w:ascii="Times New Roman" w:hAnsi="Times New Roman"/>
              </w:rPr>
            </w:pPr>
          </w:p>
          <w:p w:rsidR="002D4C3D" w:rsidRPr="00773F19" w:rsidRDefault="002D4C3D" w:rsidP="00773F19">
            <w:pPr>
              <w:pStyle w:val="ac"/>
              <w:spacing w:after="0" w:line="240" w:lineRule="auto"/>
              <w:ind w:left="0"/>
              <w:rPr>
                <w:rFonts w:ascii="Times New Roman" w:hAnsi="Times New Roman"/>
              </w:rPr>
            </w:pPr>
          </w:p>
          <w:p w:rsidR="002D4C3D" w:rsidRPr="00773F19" w:rsidRDefault="002D4C3D" w:rsidP="00773F19">
            <w:pPr>
              <w:pStyle w:val="ac"/>
              <w:spacing w:after="0" w:line="240" w:lineRule="auto"/>
              <w:ind w:left="0"/>
              <w:rPr>
                <w:rFonts w:ascii="Times New Roman" w:hAnsi="Times New Roman"/>
              </w:rPr>
            </w:pPr>
          </w:p>
          <w:p w:rsidR="002D4C3D" w:rsidRPr="00773F19" w:rsidRDefault="002D4C3D" w:rsidP="00773F19">
            <w:pPr>
              <w:pStyle w:val="ac"/>
              <w:spacing w:after="0" w:line="240" w:lineRule="auto"/>
              <w:ind w:left="0"/>
              <w:rPr>
                <w:rFonts w:ascii="Times New Roman" w:hAnsi="Times New Roman"/>
              </w:rPr>
            </w:pPr>
          </w:p>
          <w:p w:rsidR="002D4C3D" w:rsidRPr="00773F19" w:rsidRDefault="002D4C3D" w:rsidP="00773F19">
            <w:pPr>
              <w:pStyle w:val="ac"/>
              <w:spacing w:after="0" w:line="240" w:lineRule="auto"/>
              <w:ind w:left="0"/>
              <w:rPr>
                <w:rFonts w:ascii="Times New Roman" w:hAnsi="Times New Roman"/>
              </w:rPr>
            </w:pPr>
          </w:p>
          <w:p w:rsidR="002D4C3D" w:rsidRPr="00773F19" w:rsidRDefault="002D4C3D" w:rsidP="00773F19">
            <w:pPr>
              <w:pStyle w:val="ac"/>
              <w:spacing w:after="0" w:line="240" w:lineRule="auto"/>
              <w:ind w:left="0"/>
              <w:rPr>
                <w:rFonts w:ascii="Times New Roman" w:hAnsi="Times New Roman"/>
              </w:rPr>
            </w:pPr>
          </w:p>
          <w:p w:rsidR="002D4C3D" w:rsidRPr="00773F19" w:rsidRDefault="002D4C3D" w:rsidP="00773F19">
            <w:pPr>
              <w:pStyle w:val="ac"/>
              <w:spacing w:after="0" w:line="240" w:lineRule="auto"/>
              <w:ind w:left="0"/>
              <w:rPr>
                <w:rFonts w:ascii="Times New Roman" w:hAnsi="Times New Roman"/>
              </w:rPr>
            </w:pPr>
          </w:p>
          <w:p w:rsidR="002D4C3D" w:rsidRPr="00773F19" w:rsidRDefault="002D4C3D" w:rsidP="00773F19">
            <w:pPr>
              <w:pStyle w:val="ac"/>
              <w:spacing w:after="0" w:line="240" w:lineRule="auto"/>
              <w:ind w:left="0"/>
              <w:rPr>
                <w:rFonts w:ascii="Times New Roman" w:hAnsi="Times New Roman"/>
              </w:rPr>
            </w:pPr>
          </w:p>
          <w:p w:rsidR="002D4C3D" w:rsidRPr="00773F19" w:rsidRDefault="002D4C3D" w:rsidP="00773F19">
            <w:pPr>
              <w:pStyle w:val="ac"/>
              <w:spacing w:after="0" w:line="240" w:lineRule="auto"/>
              <w:ind w:left="0"/>
              <w:rPr>
                <w:rFonts w:ascii="Times New Roman" w:hAnsi="Times New Roman"/>
              </w:rPr>
            </w:pPr>
          </w:p>
          <w:p w:rsidR="002D4C3D" w:rsidRPr="00773F19" w:rsidRDefault="002D4C3D" w:rsidP="00773F19">
            <w:pPr>
              <w:pStyle w:val="ac"/>
              <w:spacing w:after="0" w:line="240" w:lineRule="auto"/>
              <w:ind w:left="0"/>
              <w:rPr>
                <w:rFonts w:ascii="Times New Roman" w:hAnsi="Times New Roman"/>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З1.   способы нахождения информации, для осуществления системного подхода для решения поставленных задач</w:t>
            </w:r>
          </w:p>
          <w:p w:rsidR="002D4C3D" w:rsidRPr="00773F19" w:rsidRDefault="002D4C3D" w:rsidP="00773F19">
            <w:pPr>
              <w:pStyle w:val="ac"/>
              <w:spacing w:after="0" w:line="240" w:lineRule="auto"/>
              <w:ind w:left="0"/>
              <w:rPr>
                <w:rFonts w:ascii="Times New Roman" w:hAnsi="Times New Roman"/>
              </w:rPr>
            </w:pP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знание способов нахождения необходимой информации, для осуществления системного подхода при решении поставленных задач</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знает способы нахождения необходимой информации, для осуществления системного подхода при решении поставленных задач</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262"/>
        </w:trPr>
        <w:tc>
          <w:tcPr>
            <w:tcW w:w="992" w:type="dxa"/>
            <w:vMerge/>
            <w:vAlign w:val="center"/>
          </w:tcPr>
          <w:p w:rsidR="002D4C3D" w:rsidRPr="00773F19" w:rsidRDefault="002D4C3D" w:rsidP="00773F19">
            <w:pPr>
              <w:pStyle w:val="ac"/>
              <w:spacing w:after="0" w:line="240" w:lineRule="auto"/>
              <w:ind w:left="0"/>
              <w:jc w:val="center"/>
              <w:rPr>
                <w:rFonts w:ascii="Times New Roman" w:hAnsi="Times New Roman"/>
              </w:rPr>
            </w:pPr>
          </w:p>
        </w:tc>
        <w:tc>
          <w:tcPr>
            <w:tcW w:w="2268" w:type="dxa"/>
            <w:vMerge/>
            <w:vAlign w:val="center"/>
          </w:tcPr>
          <w:p w:rsidR="002D4C3D" w:rsidRPr="00773F19" w:rsidRDefault="002D4C3D" w:rsidP="00773F19">
            <w:pPr>
              <w:pStyle w:val="ac"/>
              <w:spacing w:after="0" w:line="240" w:lineRule="auto"/>
              <w:ind w:left="0"/>
              <w:rPr>
                <w:rFonts w:ascii="Times New Roman" w:hAnsi="Times New Roman"/>
              </w:rPr>
            </w:pPr>
          </w:p>
        </w:tc>
        <w:tc>
          <w:tcPr>
            <w:tcW w:w="2410" w:type="dxa"/>
            <w:vAlign w:val="center"/>
          </w:tcPr>
          <w:p w:rsidR="002D4C3D" w:rsidRPr="00773F19" w:rsidRDefault="002D4C3D" w:rsidP="00773F19">
            <w:pPr>
              <w:ind w:firstLine="1"/>
              <w:rPr>
                <w:rFonts w:ascii="Times New Roman" w:eastAsia="Calibri" w:hAnsi="Times New Roman" w:cs="Times New Roman"/>
                <w:lang w:val="ru-RU"/>
              </w:rPr>
            </w:pPr>
            <w:r w:rsidRPr="00773F19">
              <w:rPr>
                <w:rFonts w:ascii="Times New Roman" w:hAnsi="Times New Roman" w:cs="Times New Roman"/>
                <w:lang w:val="ru-RU"/>
              </w:rPr>
              <w:t xml:space="preserve">У1.  </w:t>
            </w:r>
            <w:r w:rsidRPr="00773F19">
              <w:rPr>
                <w:rFonts w:ascii="Times New Roman" w:eastAsia="Calibri" w:hAnsi="Times New Roman" w:cs="Times New Roman"/>
                <w:lang w:val="ru-RU"/>
              </w:rPr>
              <w:t>осуществлять поиск, критический анализ и синтез информации, применять системный подход для решения поставленных задач</w:t>
            </w:r>
          </w:p>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 </w:t>
            </w: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умение осуществлять поиск, критический анализ и синтез информации, применять системный подход для решения поставленных задач</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умеет осуществлять поиск, критический анализ и синтез информации, применять системный подход для решения поставленных задач</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137"/>
        </w:trPr>
        <w:tc>
          <w:tcPr>
            <w:tcW w:w="992" w:type="dxa"/>
            <w:vMerge/>
            <w:vAlign w:val="center"/>
          </w:tcPr>
          <w:p w:rsidR="002D4C3D" w:rsidRPr="00773F19" w:rsidRDefault="002D4C3D" w:rsidP="00773F19">
            <w:pPr>
              <w:pStyle w:val="ac"/>
              <w:spacing w:after="0" w:line="240" w:lineRule="auto"/>
              <w:ind w:left="0"/>
              <w:jc w:val="center"/>
              <w:rPr>
                <w:rFonts w:ascii="Times New Roman" w:hAnsi="Times New Roman"/>
              </w:rPr>
            </w:pPr>
          </w:p>
        </w:tc>
        <w:tc>
          <w:tcPr>
            <w:tcW w:w="2268" w:type="dxa"/>
            <w:vMerge/>
            <w:vAlign w:val="center"/>
          </w:tcPr>
          <w:p w:rsidR="002D4C3D" w:rsidRPr="00773F19" w:rsidRDefault="002D4C3D" w:rsidP="00773F19">
            <w:pPr>
              <w:pStyle w:val="ac"/>
              <w:spacing w:after="0" w:line="240" w:lineRule="auto"/>
              <w:ind w:left="0"/>
              <w:rPr>
                <w:rFonts w:ascii="Times New Roman" w:hAnsi="Times New Roman"/>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В1.  навыками осуществления поиска, критического анализа и синтезом информации, применять системный подход для решения поставленных задач</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владение навыками осуществления поиска, критического анализа и синтезом информации, применять системный подход для решения поставленных задач</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владеет навыками осуществления поиска, критического анализа и синтезом информации, применять системный подход для решения поставленных задач</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199"/>
        </w:trPr>
        <w:tc>
          <w:tcPr>
            <w:tcW w:w="992" w:type="dxa"/>
            <w:vMerge w:val="restart"/>
          </w:tcPr>
          <w:p w:rsidR="002D4C3D" w:rsidRPr="00773F19" w:rsidRDefault="002D4C3D" w:rsidP="00773F19">
            <w:pPr>
              <w:ind w:left="-80" w:right="-108" w:hanging="62"/>
              <w:jc w:val="center"/>
              <w:rPr>
                <w:rFonts w:ascii="Times New Roman" w:hAnsi="Times New Roman" w:cs="Times New Roman"/>
                <w:lang w:val="ru-RU"/>
              </w:rPr>
            </w:pPr>
          </w:p>
          <w:p w:rsidR="002D4C3D" w:rsidRPr="00773F19" w:rsidRDefault="002D4C3D" w:rsidP="00773F19">
            <w:pPr>
              <w:ind w:left="-80" w:right="-108" w:hanging="62"/>
              <w:jc w:val="center"/>
              <w:rPr>
                <w:rFonts w:ascii="Times New Roman" w:hAnsi="Times New Roman" w:cs="Times New Roman"/>
                <w:lang w:val="ru-RU"/>
              </w:rPr>
            </w:pPr>
          </w:p>
          <w:p w:rsidR="002D4C3D" w:rsidRPr="00773F19" w:rsidRDefault="002D4C3D" w:rsidP="00773F19">
            <w:pPr>
              <w:ind w:left="-80" w:right="-108" w:hanging="62"/>
              <w:jc w:val="center"/>
              <w:rPr>
                <w:rFonts w:ascii="Times New Roman" w:hAnsi="Times New Roman" w:cs="Times New Roman"/>
                <w:lang w:val="ru-RU"/>
              </w:rPr>
            </w:pPr>
          </w:p>
          <w:p w:rsidR="002D4C3D" w:rsidRPr="00773F19" w:rsidRDefault="002D4C3D" w:rsidP="00773F19">
            <w:pPr>
              <w:ind w:left="-80" w:right="-108" w:hanging="62"/>
              <w:jc w:val="center"/>
              <w:rPr>
                <w:rFonts w:ascii="Times New Roman" w:hAnsi="Times New Roman" w:cs="Times New Roman"/>
              </w:rPr>
            </w:pPr>
            <w:r w:rsidRPr="00773F19">
              <w:rPr>
                <w:rFonts w:ascii="Times New Roman" w:hAnsi="Times New Roman" w:cs="Times New Roman"/>
              </w:rPr>
              <w:t>УК-5</w:t>
            </w:r>
          </w:p>
        </w:tc>
        <w:tc>
          <w:tcPr>
            <w:tcW w:w="2268" w:type="dxa"/>
            <w:vMerge w:val="restart"/>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Способен воспринимать межкультурное разнообразие общества в социально-историческом, этическом и философском контекстах</w:t>
            </w: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З1.   межкультурное разнообразие общества в социально-историческом, этическом и философском контекстах</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знание межкультурного разнообразия общества в социально-историческом, этическом и философском контекстах</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знает межкультурное разнообразие общества в социально-историческом, этическом и философском контекстах</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120"/>
        </w:trPr>
        <w:tc>
          <w:tcPr>
            <w:tcW w:w="992" w:type="dxa"/>
            <w:vMerge/>
          </w:tcPr>
          <w:p w:rsidR="002D4C3D" w:rsidRPr="00773F19" w:rsidRDefault="002D4C3D" w:rsidP="00773F19">
            <w:pPr>
              <w:ind w:left="-80" w:right="-108" w:hanging="62"/>
              <w:jc w:val="center"/>
              <w:rPr>
                <w:rFonts w:ascii="Times New Roman" w:hAnsi="Times New Roman" w:cs="Times New Roman"/>
                <w:lang w:val="ru-RU"/>
              </w:rPr>
            </w:pPr>
          </w:p>
        </w:tc>
        <w:tc>
          <w:tcPr>
            <w:tcW w:w="2268" w:type="dxa"/>
            <w:vMerge/>
          </w:tcPr>
          <w:p w:rsidR="002D4C3D" w:rsidRPr="00773F19" w:rsidRDefault="002D4C3D" w:rsidP="00773F19">
            <w:pPr>
              <w:pStyle w:val="ac"/>
              <w:spacing w:after="0" w:line="240" w:lineRule="auto"/>
              <w:ind w:left="0"/>
              <w:rPr>
                <w:rFonts w:ascii="Times New Roman" w:hAnsi="Times New Roman"/>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У1.   воспринимать межкультурное разнообразие общества </w:t>
            </w:r>
            <w:r w:rsidRPr="00773F19">
              <w:rPr>
                <w:rFonts w:ascii="Times New Roman" w:hAnsi="Times New Roman"/>
              </w:rPr>
              <w:lastRenderedPageBreak/>
              <w:t>в социально-историческом, этическом и философском контекстах</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lastRenderedPageBreak/>
              <w:t xml:space="preserve">умение воспринимать межкультурное разнообразие общества в </w:t>
            </w:r>
            <w:r w:rsidRPr="00773F19">
              <w:rPr>
                <w:rFonts w:ascii="Times New Roman" w:hAnsi="Times New Roman"/>
              </w:rPr>
              <w:lastRenderedPageBreak/>
              <w:t>социально-историческом, этическом и философском контекстах</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lastRenderedPageBreak/>
              <w:t xml:space="preserve">умеет воспринимать межкультурное </w:t>
            </w:r>
            <w:r w:rsidRPr="00773F19">
              <w:rPr>
                <w:rFonts w:ascii="Times New Roman" w:hAnsi="Times New Roman"/>
              </w:rPr>
              <w:lastRenderedPageBreak/>
              <w:t>разнообразие общества в социально-историческом, этическом и философском контекстах</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156"/>
        </w:trPr>
        <w:tc>
          <w:tcPr>
            <w:tcW w:w="992" w:type="dxa"/>
            <w:vMerge/>
          </w:tcPr>
          <w:p w:rsidR="002D4C3D" w:rsidRPr="00773F19" w:rsidRDefault="002D4C3D" w:rsidP="00773F19">
            <w:pPr>
              <w:ind w:left="-80" w:right="-108" w:hanging="62"/>
              <w:jc w:val="center"/>
              <w:rPr>
                <w:rFonts w:ascii="Times New Roman" w:hAnsi="Times New Roman" w:cs="Times New Roman"/>
                <w:lang w:val="ru-RU"/>
              </w:rPr>
            </w:pPr>
          </w:p>
        </w:tc>
        <w:tc>
          <w:tcPr>
            <w:tcW w:w="2268" w:type="dxa"/>
            <w:vMerge/>
          </w:tcPr>
          <w:p w:rsidR="002D4C3D" w:rsidRPr="00773F19" w:rsidRDefault="002D4C3D" w:rsidP="00773F19">
            <w:pPr>
              <w:pStyle w:val="ac"/>
              <w:spacing w:after="0" w:line="240" w:lineRule="auto"/>
              <w:ind w:left="0"/>
              <w:rPr>
                <w:rFonts w:ascii="Times New Roman" w:hAnsi="Times New Roman"/>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В1. навыками восприятия межкультурного разнообразия общества в социально-историческом, этическом и философском контекстах</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владение навыками восприятия межкультурного разнообразия общества в социально-историческом, этическом и философском контекстах</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владеет навыками восприятия межкультурного разнообразия общества в социально-историческом, этическом и философском контекстах</w:t>
            </w:r>
          </w:p>
        </w:tc>
      </w:tr>
      <w:tr w:rsidR="002D4C3D" w:rsidRPr="00773F19" w:rsidTr="00773F19">
        <w:trPr>
          <w:trHeight w:val="135"/>
        </w:trPr>
        <w:tc>
          <w:tcPr>
            <w:tcW w:w="992" w:type="dxa"/>
            <w:vMerge w:val="restart"/>
          </w:tcPr>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r w:rsidRPr="00773F19">
              <w:rPr>
                <w:rFonts w:ascii="Times New Roman" w:hAnsi="Times New Roman"/>
              </w:rPr>
              <w:t>УК-6</w:t>
            </w:r>
          </w:p>
        </w:tc>
        <w:tc>
          <w:tcPr>
            <w:tcW w:w="2268" w:type="dxa"/>
            <w:vMerge w:val="restart"/>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З1.   способы, позволяющие управлять своим временем, выстраивать и реализовывать траекторию саморазвития на основе принципов образования в течение всей жизни</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знание способов, позволяющих управлять своим временем, выстраивать и реализовывать траекторию саморазвития на основе принципов образования в течение всей жизни</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знает способы, позволяющие управлять своим временем, выстраивать и реализовывать траекторию саморазвития на основе принципов образования в течение всей жизни</w:t>
            </w:r>
          </w:p>
        </w:tc>
      </w:tr>
      <w:tr w:rsidR="002D4C3D" w:rsidRPr="00773F19" w:rsidTr="00773F19">
        <w:trPr>
          <w:trHeight w:val="165"/>
        </w:trPr>
        <w:tc>
          <w:tcPr>
            <w:tcW w:w="992"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У1.   управлять своим временем, выстраивать и реализовывать траекторию саморазвития на основе принципов образования в течение всей жизни</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умение управлять своим временем, выстраивать и реализовывать траекторию саморазвития на основе принципов образования в течение всей жизни</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умеет управлять своим временем, выстраивать и реализовывать траекторию саморазвития на основе принципов образования в течение всей жизни</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157"/>
        </w:trPr>
        <w:tc>
          <w:tcPr>
            <w:tcW w:w="992"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В1. навыками управления своим временем, способностью выстраивать и реализовывать траекторию саморазвития на основе принципов образования в течение всей жизни</w:t>
            </w: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владение навыками управления своим временем, способностью выстраивать и реализовывать траекторию саморазвития на основе принципов образования в течение всей жизни</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владеет навыками управления своим временем, способностью выстраивать и реализовывать траекторию саморазвития на основе принципов образования в течение всей жизни</w:t>
            </w:r>
          </w:p>
        </w:tc>
      </w:tr>
      <w:tr w:rsidR="002D4C3D" w:rsidRPr="00773F19" w:rsidTr="00773F19">
        <w:trPr>
          <w:trHeight w:val="100"/>
        </w:trPr>
        <w:tc>
          <w:tcPr>
            <w:tcW w:w="992" w:type="dxa"/>
            <w:vMerge w:val="restart"/>
          </w:tcPr>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r w:rsidRPr="00773F19">
              <w:rPr>
                <w:rFonts w:ascii="Times New Roman" w:hAnsi="Times New Roman"/>
              </w:rPr>
              <w:t>УК-7</w:t>
            </w:r>
          </w:p>
        </w:tc>
        <w:tc>
          <w:tcPr>
            <w:tcW w:w="2268" w:type="dxa"/>
            <w:vMerge w:val="restart"/>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З1.   средства и методы, направленные на поддержание должного уровня физической подготовленности для обеспечения полноценной социальной и профессиональной деятельности</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знание средств и методов, направленных на поддержание должного уровня физической подготовленности для обеспечения полноценной социальной и профессиональной деятельности</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знает средства и методы, направленные на поддержание должного уровня физической подготовленности для обеспечения полноценной социальной и профессиональной деятельности</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148"/>
        </w:trPr>
        <w:tc>
          <w:tcPr>
            <w:tcW w:w="992" w:type="dxa"/>
            <w:vMerge/>
          </w:tcPr>
          <w:p w:rsidR="002D4C3D" w:rsidRPr="00773F19" w:rsidRDefault="002D4C3D" w:rsidP="00773F19">
            <w:pPr>
              <w:pStyle w:val="ac"/>
              <w:spacing w:after="0" w:line="240" w:lineRule="auto"/>
              <w:ind w:left="0"/>
              <w:jc w:val="center"/>
              <w:rPr>
                <w:rFonts w:ascii="Times New Roman" w:hAnsi="Times New Roman"/>
              </w:rPr>
            </w:pPr>
          </w:p>
        </w:tc>
        <w:tc>
          <w:tcPr>
            <w:tcW w:w="2268" w:type="dxa"/>
            <w:vMerge/>
          </w:tcPr>
          <w:p w:rsidR="002D4C3D" w:rsidRPr="00773F19" w:rsidRDefault="002D4C3D" w:rsidP="00773F19">
            <w:pPr>
              <w:pStyle w:val="ac"/>
              <w:spacing w:after="0" w:line="240" w:lineRule="auto"/>
              <w:ind w:left="0"/>
              <w:rPr>
                <w:rFonts w:ascii="Times New Roman" w:hAnsi="Times New Roman"/>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У1.   поддерживать должный уровень физической подготовленности для обеспечения полноценной социальной и профессиональной деятельности</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умение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умеет поддерживать должный уровень физической подготовленности для обеспечения полноценной социальной и профессиональной деятельности</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2422"/>
        </w:trPr>
        <w:tc>
          <w:tcPr>
            <w:tcW w:w="992" w:type="dxa"/>
            <w:vMerge/>
          </w:tcPr>
          <w:p w:rsidR="002D4C3D" w:rsidRPr="00773F19" w:rsidRDefault="002D4C3D" w:rsidP="00773F19">
            <w:pPr>
              <w:pStyle w:val="ac"/>
              <w:spacing w:after="0" w:line="240" w:lineRule="auto"/>
              <w:ind w:left="0"/>
              <w:jc w:val="center"/>
              <w:rPr>
                <w:rFonts w:ascii="Times New Roman" w:hAnsi="Times New Roman"/>
              </w:rPr>
            </w:pPr>
          </w:p>
        </w:tc>
        <w:tc>
          <w:tcPr>
            <w:tcW w:w="2268" w:type="dxa"/>
            <w:vMerge/>
          </w:tcPr>
          <w:p w:rsidR="002D4C3D" w:rsidRPr="00773F19" w:rsidRDefault="002D4C3D" w:rsidP="00773F19">
            <w:pPr>
              <w:pStyle w:val="ac"/>
              <w:spacing w:after="0" w:line="240" w:lineRule="auto"/>
              <w:ind w:left="0"/>
              <w:rPr>
                <w:rFonts w:ascii="Times New Roman" w:hAnsi="Times New Roman"/>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В1.  навыками, направленными на поддержание должного уровня физической подготовленности для обеспечения полноценной социальной и профессиональной деятельности </w:t>
            </w: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владение навыками, направленными на поддержание должного уровня физической подготовленности для обеспечения полноценной социальной и профессиональной деятельности</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владеет навыками, направленными на поддержание должного уровня физической подготовленности для обеспечения полноценной социальной и профессиональной деятельности  </w:t>
            </w:r>
          </w:p>
        </w:tc>
      </w:tr>
      <w:tr w:rsidR="002D4C3D" w:rsidRPr="00773F19" w:rsidTr="00773F19">
        <w:trPr>
          <w:trHeight w:val="276"/>
        </w:trPr>
        <w:tc>
          <w:tcPr>
            <w:tcW w:w="992" w:type="dxa"/>
            <w:vMerge w:val="restart"/>
          </w:tcPr>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r w:rsidRPr="00773F19">
              <w:rPr>
                <w:rFonts w:ascii="Times New Roman" w:hAnsi="Times New Roman"/>
              </w:rPr>
              <w:t>УК-8</w:t>
            </w:r>
          </w:p>
        </w:tc>
        <w:tc>
          <w:tcPr>
            <w:tcW w:w="2268" w:type="dxa"/>
            <w:vMerge w:val="restart"/>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З1. способы создания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2D4C3D" w:rsidRPr="00773F19" w:rsidRDefault="002D4C3D" w:rsidP="00773F19">
            <w:pPr>
              <w:pStyle w:val="ac"/>
              <w:spacing w:after="0" w:line="240" w:lineRule="auto"/>
              <w:ind w:left="0"/>
              <w:rPr>
                <w:rFonts w:ascii="Times New Roman" w:hAnsi="Times New Roman"/>
              </w:rPr>
            </w:pP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знание способов создания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знает способы создания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256"/>
        </w:trPr>
        <w:tc>
          <w:tcPr>
            <w:tcW w:w="992" w:type="dxa"/>
            <w:vMerge/>
          </w:tcPr>
          <w:p w:rsidR="002D4C3D" w:rsidRPr="00773F19" w:rsidRDefault="002D4C3D" w:rsidP="00773F19">
            <w:pPr>
              <w:pStyle w:val="ac"/>
              <w:spacing w:after="0" w:line="240" w:lineRule="auto"/>
              <w:ind w:left="0"/>
              <w:jc w:val="center"/>
              <w:rPr>
                <w:rFonts w:ascii="Times New Roman" w:hAnsi="Times New Roman"/>
              </w:rPr>
            </w:pPr>
          </w:p>
        </w:tc>
        <w:tc>
          <w:tcPr>
            <w:tcW w:w="2268" w:type="dxa"/>
            <w:vMerge/>
          </w:tcPr>
          <w:p w:rsidR="002D4C3D" w:rsidRPr="00773F19" w:rsidRDefault="002D4C3D" w:rsidP="00773F19">
            <w:pPr>
              <w:pStyle w:val="ac"/>
              <w:spacing w:after="0" w:line="240" w:lineRule="auto"/>
              <w:ind w:left="0"/>
              <w:rPr>
                <w:rFonts w:ascii="Times New Roman" w:hAnsi="Times New Roman"/>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У1.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умение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умеет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2D4C3D" w:rsidRPr="00773F19" w:rsidTr="00773F19">
        <w:trPr>
          <w:trHeight w:val="275"/>
        </w:trPr>
        <w:tc>
          <w:tcPr>
            <w:tcW w:w="992" w:type="dxa"/>
            <w:vMerge/>
          </w:tcPr>
          <w:p w:rsidR="002D4C3D" w:rsidRPr="00773F19" w:rsidRDefault="002D4C3D" w:rsidP="00773F19">
            <w:pPr>
              <w:pStyle w:val="ac"/>
              <w:spacing w:after="0" w:line="240" w:lineRule="auto"/>
              <w:ind w:left="0"/>
              <w:jc w:val="center"/>
              <w:rPr>
                <w:rFonts w:ascii="Times New Roman" w:hAnsi="Times New Roman"/>
              </w:rPr>
            </w:pPr>
          </w:p>
        </w:tc>
        <w:tc>
          <w:tcPr>
            <w:tcW w:w="2268" w:type="dxa"/>
            <w:vMerge/>
          </w:tcPr>
          <w:p w:rsidR="002D4C3D" w:rsidRPr="00773F19" w:rsidRDefault="002D4C3D" w:rsidP="00773F19">
            <w:pPr>
              <w:pStyle w:val="ac"/>
              <w:spacing w:after="0" w:line="240" w:lineRule="auto"/>
              <w:ind w:left="0"/>
              <w:rPr>
                <w:rFonts w:ascii="Times New Roman" w:hAnsi="Times New Roman"/>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В1. навыками, позволяющими создавать и </w:t>
            </w:r>
            <w:r w:rsidRPr="00773F19">
              <w:rPr>
                <w:rFonts w:ascii="Times New Roman" w:hAnsi="Times New Roman"/>
              </w:rPr>
              <w:lastRenderedPageBreak/>
              <w:t>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2D4C3D" w:rsidRPr="00773F19" w:rsidRDefault="002D4C3D" w:rsidP="00773F19">
            <w:pPr>
              <w:pStyle w:val="ac"/>
              <w:spacing w:after="0" w:line="240" w:lineRule="auto"/>
              <w:ind w:left="0"/>
              <w:rPr>
                <w:rFonts w:ascii="Times New Roman" w:hAnsi="Times New Roman"/>
              </w:rPr>
            </w:pP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lastRenderedPageBreak/>
              <w:t xml:space="preserve">владение навыками, позволяющими создавать и поддерживать в </w:t>
            </w:r>
            <w:r w:rsidRPr="00773F19">
              <w:rPr>
                <w:rFonts w:ascii="Times New Roman" w:hAnsi="Times New Roman"/>
              </w:rPr>
              <w:lastRenderedPageBreak/>
              <w:t>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lastRenderedPageBreak/>
              <w:t xml:space="preserve">владеет навыками, позволяющими создавать и </w:t>
            </w:r>
            <w:r w:rsidRPr="00773F19">
              <w:rPr>
                <w:rFonts w:ascii="Times New Roman" w:hAnsi="Times New Roman"/>
              </w:rPr>
              <w:lastRenderedPageBreak/>
              <w:t>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157"/>
        </w:trPr>
        <w:tc>
          <w:tcPr>
            <w:tcW w:w="992" w:type="dxa"/>
            <w:vMerge w:val="restart"/>
          </w:tcPr>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r w:rsidRPr="00773F19">
              <w:rPr>
                <w:rFonts w:ascii="Times New Roman" w:hAnsi="Times New Roman"/>
              </w:rPr>
              <w:t>УК-9</w:t>
            </w:r>
          </w:p>
        </w:tc>
        <w:tc>
          <w:tcPr>
            <w:tcW w:w="2268" w:type="dxa"/>
            <w:vMerge w:val="restart"/>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Способен принимать обоснованные экономические решения в различных областях жизнедеятельности</w:t>
            </w: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З1.   методы принятия обоснованных экономических решений в различных областях жизнедеятельности</w:t>
            </w: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знание методов принятия обоснованных экономических решений в различных областях жизнедеятельности</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знает методы принятия обоснованных экономических решений в различных областях жизнедеятельности</w:t>
            </w:r>
          </w:p>
        </w:tc>
      </w:tr>
      <w:tr w:rsidR="002D4C3D" w:rsidRPr="00773F19" w:rsidTr="00773F19">
        <w:trPr>
          <w:trHeight w:val="96"/>
        </w:trPr>
        <w:tc>
          <w:tcPr>
            <w:tcW w:w="992" w:type="dxa"/>
            <w:vMerge/>
          </w:tcPr>
          <w:p w:rsidR="002D4C3D" w:rsidRPr="00773F19" w:rsidRDefault="002D4C3D" w:rsidP="00773F19">
            <w:pPr>
              <w:pStyle w:val="ac"/>
              <w:spacing w:after="0" w:line="240" w:lineRule="auto"/>
              <w:ind w:left="0"/>
              <w:jc w:val="center"/>
              <w:rPr>
                <w:rFonts w:ascii="Times New Roman" w:hAnsi="Times New Roman"/>
              </w:rPr>
            </w:pPr>
          </w:p>
        </w:tc>
        <w:tc>
          <w:tcPr>
            <w:tcW w:w="2268" w:type="dxa"/>
            <w:vMerge/>
          </w:tcPr>
          <w:p w:rsidR="002D4C3D" w:rsidRPr="00773F19" w:rsidRDefault="002D4C3D" w:rsidP="00773F19">
            <w:pPr>
              <w:pStyle w:val="ac"/>
              <w:spacing w:after="0" w:line="240" w:lineRule="auto"/>
              <w:ind w:left="0"/>
              <w:rPr>
                <w:rFonts w:ascii="Times New Roman" w:hAnsi="Times New Roman"/>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У1.   принимать обоснованные экономические решения в различных областях жизнедеятельности</w:t>
            </w: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умение принимать обоснованные экономические решения в различных областях жизнедеятельности</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умеет принимать обоснованные экономические решения в различных областях жизнедеятельности</w:t>
            </w:r>
          </w:p>
        </w:tc>
      </w:tr>
      <w:tr w:rsidR="002D4C3D" w:rsidRPr="00773F19" w:rsidTr="00773F19">
        <w:trPr>
          <w:trHeight w:val="92"/>
        </w:trPr>
        <w:tc>
          <w:tcPr>
            <w:tcW w:w="992" w:type="dxa"/>
            <w:vMerge/>
          </w:tcPr>
          <w:p w:rsidR="002D4C3D" w:rsidRPr="00773F19" w:rsidRDefault="002D4C3D" w:rsidP="00773F19">
            <w:pPr>
              <w:pStyle w:val="ac"/>
              <w:spacing w:after="0" w:line="240" w:lineRule="auto"/>
              <w:ind w:left="0"/>
              <w:jc w:val="center"/>
              <w:rPr>
                <w:rFonts w:ascii="Times New Roman" w:hAnsi="Times New Roman"/>
              </w:rPr>
            </w:pPr>
          </w:p>
        </w:tc>
        <w:tc>
          <w:tcPr>
            <w:tcW w:w="2268" w:type="dxa"/>
            <w:vMerge/>
          </w:tcPr>
          <w:p w:rsidR="002D4C3D" w:rsidRPr="00773F19" w:rsidRDefault="002D4C3D" w:rsidP="00773F19">
            <w:pPr>
              <w:pStyle w:val="ac"/>
              <w:spacing w:after="0" w:line="240" w:lineRule="auto"/>
              <w:ind w:left="0"/>
              <w:rPr>
                <w:rFonts w:ascii="Times New Roman" w:hAnsi="Times New Roman"/>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В1.  методами принятия обоснованных экономических решений в различных областях жизнедеятельности  </w:t>
            </w: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владение методами принятия обоснованных экономических решений в различных областях жизнедеятельности</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владеет методами принятия обоснованных экономических решений в различных областях жизнедеятельности</w:t>
            </w:r>
          </w:p>
        </w:tc>
      </w:tr>
      <w:tr w:rsidR="002D4C3D" w:rsidRPr="00773F19" w:rsidTr="00773F19">
        <w:trPr>
          <w:trHeight w:val="130"/>
        </w:trPr>
        <w:tc>
          <w:tcPr>
            <w:tcW w:w="992" w:type="dxa"/>
            <w:vMerge w:val="restart"/>
          </w:tcPr>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r w:rsidRPr="00773F19">
              <w:rPr>
                <w:rFonts w:ascii="Times New Roman" w:hAnsi="Times New Roman"/>
              </w:rPr>
              <w:t>УК-10</w:t>
            </w:r>
          </w:p>
        </w:tc>
        <w:tc>
          <w:tcPr>
            <w:tcW w:w="2268" w:type="dxa"/>
            <w:vMerge w:val="restart"/>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Способен формировать нетерпимое отношение к коррупционному поведению</w:t>
            </w: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З1. способы   формирования нетерпимого отношения к коррупционному поведению</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знание способов   формирования нетерпимого отношения к коррупционному поведению</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знает способы формирования нетерпимого отношения к коррупционному поведению</w:t>
            </w:r>
          </w:p>
        </w:tc>
      </w:tr>
      <w:tr w:rsidR="002D4C3D" w:rsidRPr="00773F19" w:rsidTr="00773F19">
        <w:trPr>
          <w:trHeight w:val="94"/>
        </w:trPr>
        <w:tc>
          <w:tcPr>
            <w:tcW w:w="992" w:type="dxa"/>
            <w:vMerge/>
          </w:tcPr>
          <w:p w:rsidR="002D4C3D" w:rsidRPr="00773F19" w:rsidRDefault="002D4C3D" w:rsidP="00773F19">
            <w:pPr>
              <w:pStyle w:val="ac"/>
              <w:spacing w:after="0" w:line="240" w:lineRule="auto"/>
              <w:ind w:left="0"/>
              <w:jc w:val="center"/>
              <w:rPr>
                <w:rFonts w:ascii="Times New Roman" w:hAnsi="Times New Roman"/>
              </w:rPr>
            </w:pPr>
          </w:p>
        </w:tc>
        <w:tc>
          <w:tcPr>
            <w:tcW w:w="2268" w:type="dxa"/>
            <w:vMerge/>
          </w:tcPr>
          <w:p w:rsidR="002D4C3D" w:rsidRPr="00773F19" w:rsidRDefault="002D4C3D" w:rsidP="00773F19">
            <w:pPr>
              <w:pStyle w:val="ac"/>
              <w:spacing w:after="0" w:line="240" w:lineRule="auto"/>
              <w:ind w:left="0"/>
              <w:rPr>
                <w:rFonts w:ascii="Times New Roman" w:hAnsi="Times New Roman"/>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У1.  формировать нетерпимое отношение к коррупционному поведению  </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умение формировать нетерпимое отношение к коррупционному поведению</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умеет формировать нетерпимое отношение к коррупционному поведению</w:t>
            </w:r>
          </w:p>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  </w:t>
            </w:r>
          </w:p>
        </w:tc>
      </w:tr>
      <w:tr w:rsidR="002D4C3D" w:rsidRPr="00773F19" w:rsidTr="00773F19">
        <w:trPr>
          <w:trHeight w:val="50"/>
        </w:trPr>
        <w:tc>
          <w:tcPr>
            <w:tcW w:w="992" w:type="dxa"/>
            <w:vMerge/>
          </w:tcPr>
          <w:p w:rsidR="002D4C3D" w:rsidRPr="00773F19" w:rsidRDefault="002D4C3D" w:rsidP="00773F19">
            <w:pPr>
              <w:pStyle w:val="ac"/>
              <w:spacing w:after="0" w:line="240" w:lineRule="auto"/>
              <w:ind w:left="0"/>
              <w:jc w:val="center"/>
              <w:rPr>
                <w:rFonts w:ascii="Times New Roman" w:hAnsi="Times New Roman"/>
              </w:rPr>
            </w:pPr>
          </w:p>
        </w:tc>
        <w:tc>
          <w:tcPr>
            <w:tcW w:w="2268" w:type="dxa"/>
            <w:vMerge/>
          </w:tcPr>
          <w:p w:rsidR="002D4C3D" w:rsidRPr="00773F19" w:rsidRDefault="002D4C3D" w:rsidP="00773F19">
            <w:pPr>
              <w:pStyle w:val="ac"/>
              <w:spacing w:after="0" w:line="240" w:lineRule="auto"/>
              <w:ind w:left="0"/>
              <w:rPr>
                <w:rFonts w:ascii="Times New Roman" w:hAnsi="Times New Roman"/>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В1.   способами   формирования нетерпимого отношения к коррупционному поведению</w:t>
            </w: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владение способами   формирования нетерпимого отношения к коррупционному поведению</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владеет способами   формирования нетерпимого отношения к коррупционному поведению</w:t>
            </w:r>
          </w:p>
        </w:tc>
      </w:tr>
      <w:tr w:rsidR="002D4C3D" w:rsidRPr="00773F19" w:rsidTr="00773F19">
        <w:trPr>
          <w:trHeight w:val="188"/>
        </w:trPr>
        <w:tc>
          <w:tcPr>
            <w:tcW w:w="992" w:type="dxa"/>
            <w:vMerge w:val="restart"/>
          </w:tcPr>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r w:rsidRPr="00773F19">
              <w:rPr>
                <w:rFonts w:ascii="Times New Roman" w:hAnsi="Times New Roman"/>
              </w:rPr>
              <w:t>ОПК-1</w:t>
            </w:r>
          </w:p>
        </w:tc>
        <w:tc>
          <w:tcPr>
            <w:tcW w:w="2268" w:type="dxa"/>
            <w:vMerge w:val="restart"/>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lastRenderedPageBreak/>
              <w:t xml:space="preserve">Способен осуществлять профессиональную </w:t>
            </w:r>
            <w:r w:rsidRPr="00773F19">
              <w:rPr>
                <w:rFonts w:ascii="Times New Roman" w:hAnsi="Times New Roman"/>
              </w:rPr>
              <w:lastRenderedPageBreak/>
              <w:t>деятельность в соответствии с нормативными правовыми актами в сфере образования и нормами профессиональной этики</w:t>
            </w: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lastRenderedPageBreak/>
              <w:t xml:space="preserve">З1.  нормативно-правовые акты в сфере </w:t>
            </w:r>
            <w:r w:rsidRPr="00773F19">
              <w:rPr>
                <w:rFonts w:ascii="Times New Roman" w:hAnsi="Times New Roman"/>
              </w:rPr>
              <w:lastRenderedPageBreak/>
              <w:t xml:space="preserve">образования и нормы профессиональной этики  </w:t>
            </w: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lastRenderedPageBreak/>
              <w:t xml:space="preserve">знание нормативно-правовых актов в сфере образования </w:t>
            </w:r>
            <w:r w:rsidRPr="00773F19">
              <w:rPr>
                <w:rFonts w:ascii="Times New Roman" w:hAnsi="Times New Roman"/>
              </w:rPr>
              <w:lastRenderedPageBreak/>
              <w:t xml:space="preserve">и норм профессиональной этики  </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lastRenderedPageBreak/>
              <w:t xml:space="preserve">знает нормативно-правовые акты в сфере </w:t>
            </w:r>
            <w:r w:rsidRPr="00773F19">
              <w:rPr>
                <w:rFonts w:ascii="Times New Roman" w:hAnsi="Times New Roman"/>
              </w:rPr>
              <w:lastRenderedPageBreak/>
              <w:t xml:space="preserve">образования и нормы профессиональной этики  </w:t>
            </w:r>
          </w:p>
        </w:tc>
      </w:tr>
      <w:tr w:rsidR="002D4C3D" w:rsidRPr="00773F19" w:rsidTr="00773F19">
        <w:trPr>
          <w:trHeight w:val="136"/>
        </w:trPr>
        <w:tc>
          <w:tcPr>
            <w:tcW w:w="992" w:type="dxa"/>
            <w:vMerge/>
          </w:tcPr>
          <w:p w:rsidR="002D4C3D" w:rsidRPr="00773F19" w:rsidRDefault="002D4C3D" w:rsidP="00773F19">
            <w:pPr>
              <w:pStyle w:val="ac"/>
              <w:spacing w:after="0" w:line="240" w:lineRule="auto"/>
              <w:ind w:left="0"/>
              <w:jc w:val="center"/>
              <w:rPr>
                <w:rFonts w:ascii="Times New Roman" w:hAnsi="Times New Roman"/>
              </w:rPr>
            </w:pPr>
          </w:p>
        </w:tc>
        <w:tc>
          <w:tcPr>
            <w:tcW w:w="2268" w:type="dxa"/>
            <w:vMerge/>
          </w:tcPr>
          <w:p w:rsidR="002D4C3D" w:rsidRPr="00773F19" w:rsidRDefault="002D4C3D" w:rsidP="00773F19">
            <w:pPr>
              <w:pStyle w:val="ac"/>
              <w:spacing w:after="0" w:line="240" w:lineRule="auto"/>
              <w:ind w:left="0"/>
              <w:rPr>
                <w:rFonts w:ascii="Times New Roman" w:hAnsi="Times New Roman"/>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У1.  осуществлять профессиональную деятельность в соответствии с нормативными правовыми актами в сфере образования и нормами профессиональной этики  </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умение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умеет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177"/>
        </w:trPr>
        <w:tc>
          <w:tcPr>
            <w:tcW w:w="992" w:type="dxa"/>
            <w:vMerge/>
          </w:tcPr>
          <w:p w:rsidR="002D4C3D" w:rsidRPr="00773F19" w:rsidRDefault="002D4C3D" w:rsidP="00773F19">
            <w:pPr>
              <w:pStyle w:val="ac"/>
              <w:spacing w:after="0" w:line="240" w:lineRule="auto"/>
              <w:ind w:left="0"/>
              <w:jc w:val="center"/>
              <w:rPr>
                <w:rFonts w:ascii="Times New Roman" w:hAnsi="Times New Roman"/>
              </w:rPr>
            </w:pPr>
          </w:p>
        </w:tc>
        <w:tc>
          <w:tcPr>
            <w:tcW w:w="2268" w:type="dxa"/>
            <w:vMerge/>
          </w:tcPr>
          <w:p w:rsidR="002D4C3D" w:rsidRPr="00773F19" w:rsidRDefault="002D4C3D" w:rsidP="00773F19">
            <w:pPr>
              <w:pStyle w:val="ac"/>
              <w:spacing w:after="0" w:line="240" w:lineRule="auto"/>
              <w:ind w:left="0"/>
              <w:rPr>
                <w:rFonts w:ascii="Times New Roman" w:hAnsi="Times New Roman"/>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В1.   нормативно-правовыми актами в сфере образования и навыками профессиональной этики  </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владение нормативно-правовыми актами в сфере образования и навыками профессиональной этики  </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владеет нормативно-правовыми актами в сфере образования и навыками профессиональной этики  </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4217"/>
        </w:trPr>
        <w:tc>
          <w:tcPr>
            <w:tcW w:w="992" w:type="dxa"/>
            <w:vMerge w:val="restart"/>
          </w:tcPr>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r w:rsidRPr="00773F19">
              <w:rPr>
                <w:rFonts w:ascii="Times New Roman" w:hAnsi="Times New Roman"/>
              </w:rPr>
              <w:t>ОПК-3</w:t>
            </w:r>
          </w:p>
        </w:tc>
        <w:tc>
          <w:tcPr>
            <w:tcW w:w="2268" w:type="dxa"/>
            <w:vMerge w:val="restart"/>
          </w:tcPr>
          <w:p w:rsidR="002D4C3D" w:rsidRPr="00773F19" w:rsidRDefault="002D4C3D" w:rsidP="00773F19">
            <w:pPr>
              <w:rPr>
                <w:rFonts w:ascii="Times New Roman" w:hAnsi="Times New Roman" w:cs="Times New Roman"/>
                <w:lang w:val="ru-RU"/>
              </w:rPr>
            </w:pPr>
            <w:r w:rsidRPr="00773F19">
              <w:rPr>
                <w:rFonts w:ascii="Times New Roman" w:hAnsi="Times New Roman" w:cs="Times New Roman"/>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З1. средства и методы, позволяющие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 </w:t>
            </w: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знание средств и методов, позволяющих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знает средства и методы, позволяющие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180"/>
        </w:trPr>
        <w:tc>
          <w:tcPr>
            <w:tcW w:w="992"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У1.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умение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умеет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150"/>
        </w:trPr>
        <w:tc>
          <w:tcPr>
            <w:tcW w:w="992"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В1.   средствами и методами, позволяющими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 </w:t>
            </w: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владение средствами и методами, позволяющими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владеет средствами и методами, позволяющими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  </w:t>
            </w:r>
          </w:p>
        </w:tc>
      </w:tr>
      <w:tr w:rsidR="002D4C3D" w:rsidRPr="00773F19" w:rsidTr="00773F19">
        <w:trPr>
          <w:trHeight w:val="127"/>
        </w:trPr>
        <w:tc>
          <w:tcPr>
            <w:tcW w:w="992" w:type="dxa"/>
            <w:vMerge w:val="restart"/>
          </w:tcPr>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r w:rsidRPr="00773F19">
              <w:rPr>
                <w:rFonts w:ascii="Times New Roman" w:hAnsi="Times New Roman"/>
              </w:rPr>
              <w:t>ОПК-5</w:t>
            </w:r>
          </w:p>
        </w:tc>
        <w:tc>
          <w:tcPr>
            <w:tcW w:w="2268" w:type="dxa"/>
            <w:vMerge w:val="restart"/>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З1. средства и методы контроля и оценки формирования результатов образования обучающихся, способы выявления и корректировки трудностей в обучении</w:t>
            </w:r>
          </w:p>
          <w:p w:rsidR="002D4C3D" w:rsidRPr="00773F19" w:rsidRDefault="002D4C3D" w:rsidP="00773F19">
            <w:pPr>
              <w:pStyle w:val="ac"/>
              <w:spacing w:after="0" w:line="240" w:lineRule="auto"/>
              <w:ind w:left="0"/>
              <w:rPr>
                <w:rFonts w:ascii="Times New Roman" w:hAnsi="Times New Roman"/>
              </w:rPr>
            </w:pP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знание средств и методов контроля и оценки формирования результатов образования обучающихся, способов выявления и корректировки трудностей в обучении</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знает средства и методы контроля и оценки формирования результатов образования обучающихся, способы выявления и корректировки трудностей в обучении</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112"/>
        </w:trPr>
        <w:tc>
          <w:tcPr>
            <w:tcW w:w="992"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У1. осуществлять контроль и оценку формирования результатов образования обучающихся, выявлять и корректировать трудности в обучении</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умение осуществлять контроль и оценку формирования результатов образования обучающихся, выявлять и корректировать трудности в обучении</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умеет осуществлять контроль и оценку формирования результатов образования обучающихся, выявлять и корректировать трудности в обучении</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277"/>
        </w:trPr>
        <w:tc>
          <w:tcPr>
            <w:tcW w:w="992"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В1.  средствами и методами контроля и оценки формирования результатов образования обучающихся, способами выявления и корректировки трудностей в обучении  </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владение средствами и методами контроля и оценки формирования результатов образования обучающихся, способами выявления и корректировки трудностей в обучении  </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владеет средствами и методами контроля и оценки формирования результатов образования обучающихся, способами выявления и корректировки трудностей в обучении </w:t>
            </w:r>
          </w:p>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 </w:t>
            </w:r>
          </w:p>
        </w:tc>
      </w:tr>
      <w:tr w:rsidR="002D4C3D" w:rsidRPr="00773F19" w:rsidTr="00773F19">
        <w:trPr>
          <w:trHeight w:val="180"/>
        </w:trPr>
        <w:tc>
          <w:tcPr>
            <w:tcW w:w="992" w:type="dxa"/>
            <w:vMerge w:val="restart"/>
          </w:tcPr>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r w:rsidRPr="00773F19">
              <w:rPr>
                <w:rFonts w:ascii="Times New Roman" w:hAnsi="Times New Roman"/>
              </w:rPr>
              <w:t>ОПК-7</w:t>
            </w:r>
          </w:p>
        </w:tc>
        <w:tc>
          <w:tcPr>
            <w:tcW w:w="2268" w:type="dxa"/>
            <w:vMerge w:val="restart"/>
          </w:tcPr>
          <w:p w:rsidR="002D4C3D" w:rsidRPr="00773F19" w:rsidRDefault="002D4C3D" w:rsidP="00773F19">
            <w:pPr>
              <w:rPr>
                <w:rFonts w:ascii="Times New Roman" w:hAnsi="Times New Roman" w:cs="Times New Roman"/>
                <w:lang w:val="ru-RU"/>
              </w:rPr>
            </w:pPr>
            <w:r w:rsidRPr="00773F19">
              <w:rPr>
                <w:rFonts w:ascii="Times New Roman" w:hAnsi="Times New Roman" w:cs="Times New Roman"/>
                <w:lang w:val="ru-RU"/>
              </w:rPr>
              <w:t xml:space="preserve">Способен взаимодействовать с участниками образовательных </w:t>
            </w:r>
            <w:r w:rsidRPr="00773F19">
              <w:rPr>
                <w:rFonts w:ascii="Times New Roman" w:hAnsi="Times New Roman" w:cs="Times New Roman"/>
                <w:lang w:val="ru-RU"/>
              </w:rPr>
              <w:lastRenderedPageBreak/>
              <w:t>отношений в рамках реализации образовательных программ</w:t>
            </w: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lastRenderedPageBreak/>
              <w:t xml:space="preserve">З1. технологии, позволяющие налаживать взаимоотношения между участниками в </w:t>
            </w:r>
            <w:r w:rsidRPr="00773F19">
              <w:rPr>
                <w:rFonts w:ascii="Times New Roman" w:hAnsi="Times New Roman"/>
              </w:rPr>
              <w:lastRenderedPageBreak/>
              <w:t>рамках реализации образовательных программ</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lastRenderedPageBreak/>
              <w:t xml:space="preserve">знание технологий, позволяющих налаживать взаимоотношения между участниками в рамках реализации </w:t>
            </w:r>
            <w:r w:rsidRPr="00773F19">
              <w:rPr>
                <w:rFonts w:ascii="Times New Roman" w:hAnsi="Times New Roman"/>
              </w:rPr>
              <w:lastRenderedPageBreak/>
              <w:t>образовательных программ</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lastRenderedPageBreak/>
              <w:t xml:space="preserve">знает технологии, позволяющие налаживать взаимоотношения между участниками </w:t>
            </w:r>
            <w:r w:rsidRPr="00773F19">
              <w:rPr>
                <w:rFonts w:ascii="Times New Roman" w:hAnsi="Times New Roman"/>
              </w:rPr>
              <w:lastRenderedPageBreak/>
              <w:t>в рамках реализации образовательных программ</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150"/>
        </w:trPr>
        <w:tc>
          <w:tcPr>
            <w:tcW w:w="992"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У1. взаимодействовать с участниками образовательных отношений в рамках реализации образовательных программ  </w:t>
            </w:r>
          </w:p>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 </w:t>
            </w: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умение взаимодействовать с участниками образовательных отношений в рамках реализации образовательных программ</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умеет взаимодействовать с участниками образовательных отношений в рамках реализации образовательных программ  </w:t>
            </w:r>
          </w:p>
        </w:tc>
      </w:tr>
      <w:tr w:rsidR="002D4C3D" w:rsidRPr="00773F19" w:rsidTr="00773F19">
        <w:trPr>
          <w:trHeight w:val="120"/>
        </w:trPr>
        <w:tc>
          <w:tcPr>
            <w:tcW w:w="992"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В1.  технологиями, позволяющими налаживать взаимоотношения между участниками в рамках реализации образовательных программ  </w:t>
            </w: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владение технологиями, позволяющими налаживать взаимоотношения между участниками в рамках реализации образовательных программ  </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владеет технологиями, позволяющими налаживать взаимоотношения между участниками в рамках реализации образовательных программ  </w:t>
            </w:r>
          </w:p>
        </w:tc>
      </w:tr>
      <w:tr w:rsidR="002D4C3D" w:rsidRPr="00773F19" w:rsidTr="00773F19">
        <w:trPr>
          <w:trHeight w:val="88"/>
        </w:trPr>
        <w:tc>
          <w:tcPr>
            <w:tcW w:w="992" w:type="dxa"/>
            <w:vMerge w:val="restart"/>
          </w:tcPr>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p>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p>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r w:rsidRPr="00773F19">
              <w:rPr>
                <w:smallCaps/>
                <w:sz w:val="22"/>
                <w:szCs w:val="22"/>
                <w:lang w:val="ru-RU"/>
              </w:rPr>
              <w:t>ОПК-8</w:t>
            </w:r>
          </w:p>
        </w:tc>
        <w:tc>
          <w:tcPr>
            <w:tcW w:w="2268" w:type="dxa"/>
            <w:vMerge w:val="restart"/>
          </w:tcPr>
          <w:p w:rsidR="002D4C3D" w:rsidRPr="00773F19" w:rsidRDefault="002D4C3D" w:rsidP="00773F19">
            <w:pPr>
              <w:ind w:firstLine="3"/>
              <w:rPr>
                <w:rFonts w:ascii="Times New Roman" w:hAnsi="Times New Roman" w:cs="Times New Roman"/>
                <w:lang w:val="ru-RU"/>
              </w:rPr>
            </w:pPr>
            <w:r w:rsidRPr="00773F19">
              <w:rPr>
                <w:rFonts w:ascii="Times New Roman" w:hAnsi="Times New Roman" w:cs="Times New Roman"/>
                <w:lang w:val="ru-RU"/>
              </w:rPr>
              <w:t>Способен осуществлять педагогическую деятельность на основе специальных научных знаний</w:t>
            </w: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З1.   средства, методы, формы, специальные научные знания, способствующие осуществлению педагогической деятельности </w:t>
            </w: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знание средств, методов, форм, специальных научных знаний, способствующих осуществлению педагогической деятельности</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знает средства, методы, формы, специальные научные знания, способствующие осуществлению педагогической деятельности</w:t>
            </w:r>
          </w:p>
        </w:tc>
      </w:tr>
      <w:tr w:rsidR="002D4C3D" w:rsidRPr="00773F19" w:rsidTr="00773F19">
        <w:trPr>
          <w:trHeight w:val="105"/>
        </w:trPr>
        <w:tc>
          <w:tcPr>
            <w:tcW w:w="992"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У1.   осуществлять педагогическую деятельность на основе специальных научных знаний</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умение осуществлять педагогическую деятельность на основе специальных научных знаний</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умеет осуществлять педагогическую деятельность на основе специальных научных знаний</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90"/>
        </w:trPr>
        <w:tc>
          <w:tcPr>
            <w:tcW w:w="992"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В1. средствами, методами, формами, специальными научными знаниями, способствующими осуществлению педагогической деятельности</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владение средствами, методами, формами, специальными научными знаниями, способствующими осуществлению педагогической деятельности </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владеет средствами, методами, формами, специальными научными знаниями, способствующими осуществлению педагогической деятельности</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120"/>
        </w:trPr>
        <w:tc>
          <w:tcPr>
            <w:tcW w:w="992" w:type="dxa"/>
            <w:vMerge w:val="restart"/>
          </w:tcPr>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p>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p>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p>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r w:rsidRPr="00773F19">
              <w:rPr>
                <w:smallCaps/>
                <w:sz w:val="22"/>
                <w:szCs w:val="22"/>
                <w:lang w:val="ru-RU"/>
              </w:rPr>
              <w:t>ОПК-9</w:t>
            </w:r>
          </w:p>
        </w:tc>
        <w:tc>
          <w:tcPr>
            <w:tcW w:w="2268" w:type="dxa"/>
            <w:vMerge w:val="restart"/>
          </w:tcPr>
          <w:p w:rsidR="002D4C3D" w:rsidRPr="00773F19" w:rsidRDefault="002D4C3D" w:rsidP="00773F19">
            <w:pPr>
              <w:ind w:firstLine="3"/>
              <w:rPr>
                <w:rFonts w:ascii="Times New Roman" w:hAnsi="Times New Roman" w:cs="Times New Roman"/>
                <w:lang w:val="ru-RU"/>
              </w:rPr>
            </w:pPr>
            <w:r w:rsidRPr="00773F19">
              <w:rPr>
                <w:rFonts w:ascii="Times New Roman" w:hAnsi="Times New Roman" w:cs="Times New Roman"/>
                <w:lang w:val="ru-RU"/>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З1. принципы работы современных информационных технологий, для дальнейшего использования их при решении задач профессиональной деятельности</w:t>
            </w:r>
          </w:p>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  </w:t>
            </w: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знание принципов работы современных информационных технологий, для дальнейшего использования их при решении задач профессиональной деятельности   </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знает принципы работы современных и-формационных технологий, для дальнейшего использования их при решении задач профессиональной деятельности  </w:t>
            </w:r>
          </w:p>
        </w:tc>
      </w:tr>
      <w:tr w:rsidR="002D4C3D" w:rsidRPr="00773F19" w:rsidTr="00773F19">
        <w:trPr>
          <w:trHeight w:val="120"/>
        </w:trPr>
        <w:tc>
          <w:tcPr>
            <w:tcW w:w="992"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У1.  использовать современные </w:t>
            </w:r>
            <w:r w:rsidRPr="00773F19">
              <w:rPr>
                <w:rFonts w:ascii="Times New Roman" w:hAnsi="Times New Roman"/>
              </w:rPr>
              <w:lastRenderedPageBreak/>
              <w:t xml:space="preserve">информационные технологии для решения задач профессиональной деятельности  </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lastRenderedPageBreak/>
              <w:t xml:space="preserve">умение   использовать современные </w:t>
            </w:r>
            <w:r w:rsidRPr="00773F19">
              <w:rPr>
                <w:rFonts w:ascii="Times New Roman" w:hAnsi="Times New Roman"/>
              </w:rPr>
              <w:lastRenderedPageBreak/>
              <w:t>информационные технологии для решения задач профессиональной деятельности</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lastRenderedPageBreak/>
              <w:t xml:space="preserve">умеет использовать современные </w:t>
            </w:r>
            <w:r w:rsidRPr="00773F19">
              <w:rPr>
                <w:rFonts w:ascii="Times New Roman" w:hAnsi="Times New Roman"/>
              </w:rPr>
              <w:lastRenderedPageBreak/>
              <w:t xml:space="preserve">информационные технологии для решения задач профессиональной деятельности  </w:t>
            </w:r>
          </w:p>
        </w:tc>
      </w:tr>
      <w:tr w:rsidR="002D4C3D" w:rsidRPr="00773F19" w:rsidTr="00773F19">
        <w:trPr>
          <w:trHeight w:val="105"/>
        </w:trPr>
        <w:tc>
          <w:tcPr>
            <w:tcW w:w="992"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В1. навыками использования современных информационных технологий для решения задач профессиональной деятельности    </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владение навыками использования современных информационных технологий для решения задач профессиональной деятельности    </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владеет навыками использования современных информационных технологий для решения задач профессиональной деятельности</w:t>
            </w:r>
          </w:p>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    </w:t>
            </w:r>
          </w:p>
        </w:tc>
      </w:tr>
      <w:tr w:rsidR="002D4C3D" w:rsidRPr="00773F19" w:rsidTr="00773F19">
        <w:trPr>
          <w:trHeight w:val="120"/>
        </w:trPr>
        <w:tc>
          <w:tcPr>
            <w:tcW w:w="992" w:type="dxa"/>
            <w:vMerge w:val="restart"/>
          </w:tcPr>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p>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p>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p>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p>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p>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r w:rsidRPr="00773F19">
              <w:rPr>
                <w:smallCaps/>
                <w:sz w:val="22"/>
                <w:szCs w:val="22"/>
                <w:lang w:val="ru-RU"/>
              </w:rPr>
              <w:t>ПКО-1</w:t>
            </w:r>
          </w:p>
        </w:tc>
        <w:tc>
          <w:tcPr>
            <w:tcW w:w="2268" w:type="dxa"/>
            <w:vMerge w:val="restart"/>
          </w:tcPr>
          <w:p w:rsidR="002D4C3D" w:rsidRPr="00773F19" w:rsidRDefault="002D4C3D" w:rsidP="00773F19">
            <w:pPr>
              <w:ind w:firstLine="3"/>
              <w:rPr>
                <w:rFonts w:ascii="Times New Roman" w:hAnsi="Times New Roman" w:cs="Times New Roman"/>
                <w:lang w:val="ru-RU"/>
              </w:rPr>
            </w:pPr>
            <w:r w:rsidRPr="00773F19">
              <w:rPr>
                <w:rFonts w:ascii="Times New Roman" w:hAnsi="Times New Roman" w:cs="Times New Roman"/>
                <w:lang w:val="ru-RU"/>
              </w:rPr>
              <w:t>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З1.  возможности цифровой образовательной среды образовательной организации и открытого информационно-образовательного пространства  </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знание возможностей цифровой образовательной среды образовательной организации и открытого информационно-образова-тельного пространства  </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знает возможности цифровой образовательной среды образовательной организации и открытого информационно-образовательного пространства  </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120"/>
        </w:trPr>
        <w:tc>
          <w:tcPr>
            <w:tcW w:w="992"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У1.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  </w:t>
            </w: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умение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умеет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tc>
      </w:tr>
      <w:tr w:rsidR="002D4C3D" w:rsidRPr="00773F19" w:rsidTr="00773F19">
        <w:trPr>
          <w:trHeight w:val="120"/>
        </w:trPr>
        <w:tc>
          <w:tcPr>
            <w:tcW w:w="992"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В1.  навыками использования цифровой образовательной среды образовательной организации и открытого информационно-образова-тельного пространства   </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владение навыками использования цифровой образовательной среды образовательной организации и открытого информационно-образова-тельного пространства   </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владеет навыками использования цифровой образовательной среды образовательной организации и открытого информационно-образова-тельного пространства   </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118"/>
        </w:trPr>
        <w:tc>
          <w:tcPr>
            <w:tcW w:w="992" w:type="dxa"/>
            <w:vMerge w:val="restart"/>
          </w:tcPr>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p>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p>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p>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r w:rsidRPr="00773F19">
              <w:rPr>
                <w:smallCaps/>
                <w:sz w:val="22"/>
                <w:szCs w:val="22"/>
                <w:lang w:val="ru-RU"/>
              </w:rPr>
              <w:t>ПКО-2</w:t>
            </w:r>
          </w:p>
        </w:tc>
        <w:tc>
          <w:tcPr>
            <w:tcW w:w="2268" w:type="dxa"/>
            <w:vMerge w:val="restart"/>
          </w:tcPr>
          <w:p w:rsidR="002D4C3D" w:rsidRPr="00773F19" w:rsidRDefault="002D4C3D" w:rsidP="00773F19">
            <w:pPr>
              <w:ind w:firstLine="3"/>
              <w:rPr>
                <w:rFonts w:ascii="Times New Roman" w:hAnsi="Times New Roman" w:cs="Times New Roman"/>
                <w:lang w:val="ru-RU"/>
              </w:rPr>
            </w:pPr>
            <w:r w:rsidRPr="00773F19">
              <w:rPr>
                <w:rFonts w:ascii="Times New Roman" w:hAnsi="Times New Roman" w:cs="Times New Roman"/>
                <w:lang w:val="ru-RU"/>
              </w:rPr>
              <w:t xml:space="preserve">Способен проектировать и организовывать образовательный процесс в образовательных организациях </w:t>
            </w:r>
            <w:r w:rsidRPr="00773F19">
              <w:rPr>
                <w:rFonts w:ascii="Times New Roman" w:hAnsi="Times New Roman" w:cs="Times New Roman"/>
                <w:lang w:val="ru-RU"/>
              </w:rPr>
              <w:lastRenderedPageBreak/>
              <w:t>различных уровней</w:t>
            </w: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lastRenderedPageBreak/>
              <w:t>З1. технологию проектирования и организацию образовательного процесса в образовательных организациях различных уровней</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знание технологий проектирования и организации образовательного процесса в образовательных организациях различных уровней  </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знает технологию проектирования и организацию образовательного процесса в образовательных организациях различных уровней</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120"/>
        </w:trPr>
        <w:tc>
          <w:tcPr>
            <w:tcW w:w="992"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2D4C3D" w:rsidRPr="00773F19" w:rsidRDefault="002D4C3D" w:rsidP="00773F19">
            <w:pPr>
              <w:pStyle w:val="a3"/>
              <w:tabs>
                <w:tab w:val="left" w:pos="993"/>
              </w:tabs>
              <w:autoSpaceDE w:val="0"/>
              <w:autoSpaceDN w:val="0"/>
              <w:adjustRightInd w:val="0"/>
              <w:spacing w:after="0"/>
              <w:ind w:firstLine="0"/>
              <w:rPr>
                <w:smallCaps/>
                <w:sz w:val="22"/>
                <w:szCs w:val="22"/>
                <w:lang w:val="ru-RU"/>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У1. проектировать и организовывать образовательный процесс в образовательных организациях различных уровней</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умение проектировать и организовывать образовательный процесс в образовательных организациях различных уровней</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умеет проектировать и организовывать образовательный процесс в образовательных организациях различных уровней</w:t>
            </w:r>
          </w:p>
        </w:tc>
      </w:tr>
      <w:tr w:rsidR="002D4C3D" w:rsidRPr="00773F19" w:rsidTr="00773F19">
        <w:trPr>
          <w:trHeight w:val="1910"/>
        </w:trPr>
        <w:tc>
          <w:tcPr>
            <w:tcW w:w="992"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2D4C3D" w:rsidRPr="00773F19" w:rsidRDefault="002D4C3D" w:rsidP="00773F19">
            <w:pPr>
              <w:pStyle w:val="a3"/>
              <w:tabs>
                <w:tab w:val="left" w:pos="993"/>
              </w:tabs>
              <w:autoSpaceDE w:val="0"/>
              <w:autoSpaceDN w:val="0"/>
              <w:adjustRightInd w:val="0"/>
              <w:spacing w:after="0"/>
              <w:ind w:firstLine="0"/>
              <w:rPr>
                <w:smallCaps/>
                <w:sz w:val="22"/>
                <w:szCs w:val="22"/>
                <w:lang w:val="ru-RU"/>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В1.  технологиями проектирования и организации образовательного процесса в образовательных организациях различных уровней</w:t>
            </w:r>
          </w:p>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 </w:t>
            </w: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владение технологиями проектирования и организации образовательного процесса в образовательных организациях различных уровней</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владеет технологиями проектирования и организации образовательного процесса в образовательных организациях различных уровней</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110"/>
        </w:trPr>
        <w:tc>
          <w:tcPr>
            <w:tcW w:w="992" w:type="dxa"/>
            <w:vMerge w:val="restart"/>
          </w:tcPr>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p>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p>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p>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r w:rsidRPr="00773F19">
              <w:rPr>
                <w:smallCaps/>
                <w:sz w:val="22"/>
                <w:szCs w:val="22"/>
                <w:lang w:val="ru-RU"/>
              </w:rPr>
              <w:t>ПКО-4</w:t>
            </w:r>
          </w:p>
        </w:tc>
        <w:tc>
          <w:tcPr>
            <w:tcW w:w="2268" w:type="dxa"/>
            <w:vMerge w:val="restart"/>
          </w:tcPr>
          <w:p w:rsidR="002D4C3D" w:rsidRPr="00773F19" w:rsidRDefault="002D4C3D" w:rsidP="00773F19">
            <w:pPr>
              <w:ind w:firstLine="3"/>
              <w:rPr>
                <w:rFonts w:ascii="Times New Roman" w:hAnsi="Times New Roman" w:cs="Times New Roman"/>
                <w:lang w:val="ru-RU"/>
              </w:rPr>
            </w:pPr>
            <w:r w:rsidRPr="00773F19">
              <w:rPr>
                <w:rFonts w:ascii="Times New Roman" w:hAnsi="Times New Roman" w:cs="Times New Roman"/>
                <w:lang w:val="ru-RU"/>
              </w:rPr>
              <w:t>Способен к обеспечению охраны жизни и здоровья обучающихся в учебно-воспитательном процессе и внеурочной деятельности</w:t>
            </w: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З1. средства, методы, формы, обеспечивающие охрану жизни и здоровья обучающихся в учебно-воспитательном процессе и внеурочной деятельности </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знание средств, методов, форм, обеспечивающих охрану жизни и здоровья обучающихся в учебно-воспита-тельном процессе и внеурочной деятельности  </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знает средства, методы, формы, обеспечивающие охрану жизни и здоровья обучающихся в учебно-воспита-тельном процессе и внеурочной деятельности   </w:t>
            </w:r>
          </w:p>
        </w:tc>
      </w:tr>
      <w:tr w:rsidR="002D4C3D" w:rsidRPr="00773F19" w:rsidTr="00773F19">
        <w:trPr>
          <w:trHeight w:val="140"/>
        </w:trPr>
        <w:tc>
          <w:tcPr>
            <w:tcW w:w="992" w:type="dxa"/>
            <w:vMerge/>
          </w:tcPr>
          <w:p w:rsidR="002D4C3D" w:rsidRPr="00773F19" w:rsidRDefault="002D4C3D" w:rsidP="00773F19">
            <w:pPr>
              <w:pStyle w:val="a3"/>
              <w:tabs>
                <w:tab w:val="left" w:pos="993"/>
              </w:tabs>
              <w:autoSpaceDE w:val="0"/>
              <w:autoSpaceDN w:val="0"/>
              <w:adjustRightInd w:val="0"/>
              <w:spacing w:after="0"/>
              <w:jc w:val="left"/>
              <w:rPr>
                <w:smallCaps/>
                <w:sz w:val="22"/>
                <w:szCs w:val="22"/>
                <w:lang w:val="ru-RU"/>
              </w:rPr>
            </w:pPr>
          </w:p>
        </w:tc>
        <w:tc>
          <w:tcPr>
            <w:tcW w:w="2268" w:type="dxa"/>
            <w:vMerge/>
          </w:tcPr>
          <w:p w:rsidR="002D4C3D" w:rsidRPr="00773F19" w:rsidRDefault="002D4C3D" w:rsidP="00773F19">
            <w:pPr>
              <w:pStyle w:val="a3"/>
              <w:tabs>
                <w:tab w:val="left" w:pos="993"/>
              </w:tabs>
              <w:autoSpaceDE w:val="0"/>
              <w:autoSpaceDN w:val="0"/>
              <w:adjustRightInd w:val="0"/>
              <w:spacing w:after="0"/>
              <w:rPr>
                <w:smallCaps/>
                <w:sz w:val="22"/>
                <w:szCs w:val="22"/>
                <w:lang w:val="ru-RU"/>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У1.  обеспечить охрану жизни и здоровья обучающихся в учебно-воспита-тельном процессе и внеурочной деятельности</w:t>
            </w:r>
          </w:p>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  </w:t>
            </w: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умение обеспечить охрану жизни и здоровья обучающихся в учебно-воспитательном процессе и внеурочной деятельности    </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умеет обеспечить охрану жизни и здоровья обучающихся в учебно-воспита-тельном процессе и внеурочной деятельности </w:t>
            </w:r>
          </w:p>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 </w:t>
            </w:r>
          </w:p>
        </w:tc>
      </w:tr>
      <w:tr w:rsidR="002D4C3D" w:rsidRPr="00773F19" w:rsidTr="00773F19">
        <w:trPr>
          <w:trHeight w:val="210"/>
        </w:trPr>
        <w:tc>
          <w:tcPr>
            <w:tcW w:w="992" w:type="dxa"/>
            <w:vMerge/>
          </w:tcPr>
          <w:p w:rsidR="002D4C3D" w:rsidRPr="00773F19" w:rsidRDefault="002D4C3D" w:rsidP="00773F19">
            <w:pPr>
              <w:pStyle w:val="a3"/>
              <w:tabs>
                <w:tab w:val="left" w:pos="993"/>
              </w:tabs>
              <w:autoSpaceDE w:val="0"/>
              <w:autoSpaceDN w:val="0"/>
              <w:adjustRightInd w:val="0"/>
              <w:spacing w:after="0"/>
              <w:jc w:val="left"/>
              <w:rPr>
                <w:smallCaps/>
                <w:sz w:val="22"/>
                <w:szCs w:val="22"/>
                <w:lang w:val="ru-RU"/>
              </w:rPr>
            </w:pPr>
          </w:p>
        </w:tc>
        <w:tc>
          <w:tcPr>
            <w:tcW w:w="2268" w:type="dxa"/>
            <w:vMerge/>
          </w:tcPr>
          <w:p w:rsidR="002D4C3D" w:rsidRPr="00773F19" w:rsidRDefault="002D4C3D" w:rsidP="00773F19">
            <w:pPr>
              <w:pStyle w:val="a3"/>
              <w:tabs>
                <w:tab w:val="left" w:pos="993"/>
              </w:tabs>
              <w:autoSpaceDE w:val="0"/>
              <w:autoSpaceDN w:val="0"/>
              <w:adjustRightInd w:val="0"/>
              <w:spacing w:after="0"/>
              <w:rPr>
                <w:smallCaps/>
                <w:sz w:val="22"/>
                <w:szCs w:val="22"/>
                <w:lang w:val="ru-RU"/>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В1. средствами, методами, формами, обеспечивающими охрану жизни и здоровья обучающихся в учебно-воспита-тельном процессе и внеурочной деятельности </w:t>
            </w:r>
          </w:p>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 </w:t>
            </w: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владение средствами, методами, формами, обеспечивающими охрану жизни и здоровья обучающихся в учебно-воспита-тельном процессе и внеурочной деятельности  </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владеет средствами, методами, формами, обеспечивающими охрану жизни и здоровья обучающихся в учебно-воспита-тельном процессе и внеурочной деятельности  </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90"/>
        </w:trPr>
        <w:tc>
          <w:tcPr>
            <w:tcW w:w="992" w:type="dxa"/>
            <w:vMerge w:val="restart"/>
          </w:tcPr>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p>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p>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p>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p>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p>
          <w:p w:rsidR="002D4C3D" w:rsidRPr="00773F19" w:rsidRDefault="002D4C3D" w:rsidP="00773F19">
            <w:pPr>
              <w:pStyle w:val="a3"/>
              <w:tabs>
                <w:tab w:val="left" w:pos="993"/>
              </w:tabs>
              <w:autoSpaceDE w:val="0"/>
              <w:autoSpaceDN w:val="0"/>
              <w:adjustRightInd w:val="0"/>
              <w:spacing w:after="0"/>
              <w:ind w:firstLine="0"/>
              <w:jc w:val="center"/>
              <w:rPr>
                <w:smallCaps/>
                <w:sz w:val="22"/>
                <w:szCs w:val="22"/>
                <w:lang w:val="ru-RU"/>
              </w:rPr>
            </w:pPr>
            <w:r w:rsidRPr="00773F19">
              <w:rPr>
                <w:smallCaps/>
                <w:sz w:val="22"/>
                <w:szCs w:val="22"/>
                <w:lang w:val="ru-RU"/>
              </w:rPr>
              <w:t>ПКР-1</w:t>
            </w:r>
          </w:p>
        </w:tc>
        <w:tc>
          <w:tcPr>
            <w:tcW w:w="2268" w:type="dxa"/>
            <w:vMerge w:val="restart"/>
          </w:tcPr>
          <w:p w:rsidR="002D4C3D" w:rsidRPr="00773F19" w:rsidRDefault="002D4C3D" w:rsidP="00773F19">
            <w:pPr>
              <w:ind w:firstLine="3"/>
              <w:rPr>
                <w:rFonts w:ascii="Times New Roman" w:hAnsi="Times New Roman" w:cs="Times New Roman"/>
                <w:lang w:val="ru-RU"/>
              </w:rPr>
            </w:pPr>
            <w:r w:rsidRPr="00773F19">
              <w:rPr>
                <w:rFonts w:ascii="Times New Roman" w:hAnsi="Times New Roman" w:cs="Times New Roman"/>
                <w:lang w:val="ru-RU"/>
              </w:rPr>
              <w:t xml:space="preserve">Способен формировать развивающую образовательную среду и использовать возможности ее для достижения личностных, метапредметных и </w:t>
            </w:r>
            <w:r w:rsidRPr="00773F19">
              <w:rPr>
                <w:rFonts w:ascii="Times New Roman" w:hAnsi="Times New Roman" w:cs="Times New Roman"/>
                <w:lang w:val="ru-RU"/>
              </w:rPr>
              <w:lastRenderedPageBreak/>
              <w:t>предметных образовательных результатов обучающихся</w:t>
            </w: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lastRenderedPageBreak/>
              <w:t xml:space="preserve">З1.  способы формирования развивающей образовательной среды, используя возможности ее для достижения личностных, метапредметных и предметных образовательных </w:t>
            </w:r>
            <w:r w:rsidRPr="00773F19">
              <w:rPr>
                <w:rFonts w:ascii="Times New Roman" w:hAnsi="Times New Roman"/>
              </w:rPr>
              <w:lastRenderedPageBreak/>
              <w:t xml:space="preserve">результатов обучающихся  </w:t>
            </w: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lastRenderedPageBreak/>
              <w:t xml:space="preserve">знание способы формирования развивающей образовательной среды, используя возможности ее для достижения личностных, метапредметных и предметных образовательных результатов обучающихся  </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знает способы формирования развивающей образовательной среды, используя возможности ее для достижения личностных, метапредметных и предметных образовательных </w:t>
            </w:r>
            <w:r w:rsidRPr="00773F19">
              <w:rPr>
                <w:rFonts w:ascii="Times New Roman" w:hAnsi="Times New Roman"/>
              </w:rPr>
              <w:lastRenderedPageBreak/>
              <w:t xml:space="preserve">результатов обучающихся   </w:t>
            </w:r>
          </w:p>
        </w:tc>
      </w:tr>
      <w:tr w:rsidR="002D4C3D" w:rsidRPr="00773F19" w:rsidTr="00773F19">
        <w:trPr>
          <w:trHeight w:val="135"/>
        </w:trPr>
        <w:tc>
          <w:tcPr>
            <w:tcW w:w="992"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У1. использовать возможности образовательной среды для достижения личностных, метапредметных и предметных образовательных результатов обучающихся </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умение использовать возможности образовательной среды для достижения личностных, метапредметных и предметных образовательных результатов обучающихся</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умеет использовать возможности образовательной среды для достижения личностных, метапредметных и предметных образовательных результатов обучающихся</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120"/>
        </w:trPr>
        <w:tc>
          <w:tcPr>
            <w:tcW w:w="992"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В1.  навыками формирования развивающей образовательной среды, используя возможности ее для достижения личностных, мета-предметных и предметных образовательных результатов обучающихся</w:t>
            </w:r>
          </w:p>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  </w:t>
            </w: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владение навыками формирования развивающей образовательной среды, используя возможности ее для достижения личностных, метапредметных и предметных образовательных результатов обучающихся   </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владеет навыками формирования развивающей образовательной среды, используя возможности ее для достижения личностных, метапредметных и предметных образовательных результатов обучающихся  </w:t>
            </w:r>
          </w:p>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 </w:t>
            </w:r>
          </w:p>
        </w:tc>
      </w:tr>
      <w:tr w:rsidR="002D4C3D" w:rsidRPr="00773F19" w:rsidTr="00773F19">
        <w:trPr>
          <w:trHeight w:val="142"/>
        </w:trPr>
        <w:tc>
          <w:tcPr>
            <w:tcW w:w="992" w:type="dxa"/>
            <w:vMerge w:val="restart"/>
          </w:tcPr>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p>
          <w:p w:rsidR="002D4C3D" w:rsidRPr="00773F19" w:rsidRDefault="002D4C3D" w:rsidP="00773F19">
            <w:pPr>
              <w:pStyle w:val="ac"/>
              <w:spacing w:after="0" w:line="240" w:lineRule="auto"/>
              <w:ind w:left="0"/>
              <w:jc w:val="center"/>
              <w:rPr>
                <w:rFonts w:ascii="Times New Roman" w:hAnsi="Times New Roman"/>
              </w:rPr>
            </w:pPr>
            <w:r w:rsidRPr="00773F19">
              <w:rPr>
                <w:rFonts w:ascii="Times New Roman" w:hAnsi="Times New Roman"/>
              </w:rPr>
              <w:t>ПКР-3</w:t>
            </w:r>
          </w:p>
        </w:tc>
        <w:tc>
          <w:tcPr>
            <w:tcW w:w="2268" w:type="dxa"/>
            <w:vMerge w:val="restart"/>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Способен обеспечивать методическое сопровождение процесса достижения образовательных результатов с учетом индивидуальных особенностей обучающихся</w:t>
            </w: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З1. способы обеспечения методического сопровождения процесса достижения образовательных результатов с учетом индивидуальных особенностей обучающихся  </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знание способов обеспечения методического сопровождения процесса достижения образовательных результатов с учетом индивидуальных особенностей обучающихся  </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знает способы обеспечения методического сопровождения процесса достижения образовательных результатов с учетом индивидуальных особенностей обучающихся  </w:t>
            </w:r>
          </w:p>
          <w:p w:rsidR="002D4C3D" w:rsidRPr="00773F19" w:rsidRDefault="002D4C3D" w:rsidP="00773F19">
            <w:pPr>
              <w:pStyle w:val="ac"/>
              <w:spacing w:after="0" w:line="240" w:lineRule="auto"/>
              <w:ind w:left="0"/>
              <w:rPr>
                <w:rFonts w:ascii="Times New Roman" w:hAnsi="Times New Roman"/>
              </w:rPr>
            </w:pPr>
          </w:p>
        </w:tc>
      </w:tr>
      <w:tr w:rsidR="002D4C3D" w:rsidRPr="00773F19" w:rsidTr="00773F19">
        <w:trPr>
          <w:trHeight w:val="157"/>
        </w:trPr>
        <w:tc>
          <w:tcPr>
            <w:tcW w:w="992"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У1. обеспечить методическое сопровождение процесса достижения образовательных результатов с учетом индивидуальных особенностей обучающихся   </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умение обеспечить методическое сопровождение процесса достижения образовательных результатов с учетом индивидуальных особенностей обучающихся   </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умеет обеспечить методическое сопровождение процесса достижения образовательных результатов с учетом индивидуальных особенностей обучающихся</w:t>
            </w:r>
          </w:p>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   </w:t>
            </w:r>
          </w:p>
        </w:tc>
      </w:tr>
      <w:tr w:rsidR="002D4C3D" w:rsidRPr="00773F19" w:rsidTr="00773F19">
        <w:trPr>
          <w:trHeight w:val="135"/>
        </w:trPr>
        <w:tc>
          <w:tcPr>
            <w:tcW w:w="992"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2D4C3D" w:rsidRPr="00773F19" w:rsidRDefault="002D4C3D" w:rsidP="00773F1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В1.   навыками, обеспечивающими методическое сопровождение процесса достижения образовательных результатов с учетом индивидуальных </w:t>
            </w:r>
            <w:r w:rsidRPr="00773F19">
              <w:rPr>
                <w:rFonts w:ascii="Times New Roman" w:hAnsi="Times New Roman"/>
              </w:rPr>
              <w:lastRenderedPageBreak/>
              <w:t xml:space="preserve">особенностей обучающихся  </w:t>
            </w:r>
          </w:p>
          <w:p w:rsidR="002D4C3D" w:rsidRPr="00773F19" w:rsidRDefault="002D4C3D" w:rsidP="00773F19">
            <w:pPr>
              <w:pStyle w:val="ac"/>
              <w:spacing w:after="0" w:line="240" w:lineRule="auto"/>
              <w:ind w:left="0"/>
              <w:rPr>
                <w:rFonts w:ascii="Times New Roman" w:hAnsi="Times New Roman"/>
              </w:rPr>
            </w:pPr>
          </w:p>
        </w:tc>
        <w:tc>
          <w:tcPr>
            <w:tcW w:w="2835"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lastRenderedPageBreak/>
              <w:t xml:space="preserve">владение навыками, обеспечивающими методическое сопровождение процесса достижения образовательных результатов с учетом индивидуальных </w:t>
            </w:r>
            <w:r w:rsidRPr="00773F19">
              <w:rPr>
                <w:rFonts w:ascii="Times New Roman" w:hAnsi="Times New Roman"/>
              </w:rPr>
              <w:lastRenderedPageBreak/>
              <w:t xml:space="preserve">особенностей обучающихся  </w:t>
            </w:r>
          </w:p>
        </w:tc>
        <w:tc>
          <w:tcPr>
            <w:tcW w:w="2126" w:type="dxa"/>
            <w:vAlign w:val="center"/>
          </w:tcPr>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lastRenderedPageBreak/>
              <w:t xml:space="preserve">владеет навыками, обеспечивающими методическое сопровождение процесса достижения образовательных результатов с </w:t>
            </w:r>
            <w:r w:rsidRPr="00773F19">
              <w:rPr>
                <w:rFonts w:ascii="Times New Roman" w:hAnsi="Times New Roman"/>
              </w:rPr>
              <w:lastRenderedPageBreak/>
              <w:t>учетом индивидуальных особенностей обучающихся</w:t>
            </w:r>
          </w:p>
          <w:p w:rsidR="002D4C3D" w:rsidRPr="00773F19" w:rsidRDefault="002D4C3D" w:rsidP="00773F19">
            <w:pPr>
              <w:pStyle w:val="ac"/>
              <w:spacing w:after="0" w:line="240" w:lineRule="auto"/>
              <w:ind w:left="0"/>
              <w:rPr>
                <w:rFonts w:ascii="Times New Roman" w:hAnsi="Times New Roman"/>
              </w:rPr>
            </w:pPr>
            <w:r w:rsidRPr="00773F19">
              <w:rPr>
                <w:rFonts w:ascii="Times New Roman" w:hAnsi="Times New Roman"/>
              </w:rPr>
              <w:t xml:space="preserve">  </w:t>
            </w:r>
          </w:p>
        </w:tc>
      </w:tr>
      <w:bookmarkEnd w:id="1"/>
    </w:tbl>
    <w:p w:rsidR="002D4C3D" w:rsidRPr="00773F19" w:rsidRDefault="002D4C3D" w:rsidP="002D4C3D">
      <w:pPr>
        <w:rPr>
          <w:rFonts w:ascii="Times New Roman" w:hAnsi="Times New Roman" w:cs="Times New Roman"/>
          <w:smallCaps/>
          <w:lang w:val="ru-RU"/>
        </w:rPr>
      </w:pPr>
    </w:p>
    <w:p w:rsidR="002D4C3D" w:rsidRPr="00773F19" w:rsidRDefault="002D4C3D" w:rsidP="002D4C3D">
      <w:pPr>
        <w:tabs>
          <w:tab w:val="left" w:pos="709"/>
          <w:tab w:val="left" w:pos="993"/>
        </w:tabs>
        <w:rPr>
          <w:rFonts w:ascii="Times New Roman" w:hAnsi="Times New Roman" w:cs="Times New Roman"/>
          <w:b/>
          <w:lang w:val="ru-RU"/>
        </w:rPr>
      </w:pPr>
      <w:r w:rsidRPr="00773F19">
        <w:rPr>
          <w:rFonts w:ascii="Times New Roman" w:hAnsi="Times New Roman" w:cs="Times New Roman"/>
          <w:lang w:val="ru-RU"/>
        </w:rPr>
        <w:tab/>
      </w:r>
      <w:r w:rsidRPr="00773F19">
        <w:rPr>
          <w:rFonts w:ascii="Times New Roman" w:hAnsi="Times New Roman" w:cs="Times New Roman"/>
          <w:b/>
          <w:lang w:val="ru-RU"/>
        </w:rPr>
        <w:t>2.</w:t>
      </w:r>
      <w:r w:rsidRPr="00773F19">
        <w:rPr>
          <w:rFonts w:ascii="Times New Roman" w:hAnsi="Times New Roman" w:cs="Times New Roman"/>
          <w:b/>
          <w:lang w:val="ru-RU"/>
        </w:rPr>
        <w:tab/>
        <w:t>Шкала оценивания</w:t>
      </w:r>
    </w:p>
    <w:p w:rsidR="002D4C3D" w:rsidRPr="00773F19" w:rsidRDefault="002D4C3D" w:rsidP="002D4C3D">
      <w:pPr>
        <w:tabs>
          <w:tab w:val="left" w:pos="1134"/>
        </w:tabs>
        <w:rPr>
          <w:rFonts w:ascii="Times New Roman" w:hAnsi="Times New Roman" w:cs="Times New Roman"/>
          <w:b/>
          <w:lang w:val="ru-RU"/>
        </w:rPr>
      </w:pPr>
    </w:p>
    <w:p w:rsidR="002D4C3D" w:rsidRPr="00773F19" w:rsidRDefault="002D4C3D" w:rsidP="002D4C3D">
      <w:pPr>
        <w:tabs>
          <w:tab w:val="left" w:pos="1134"/>
        </w:tabs>
        <w:ind w:right="282" w:firstLine="709"/>
        <w:rPr>
          <w:rFonts w:ascii="Times New Roman" w:hAnsi="Times New Roman" w:cs="Times New Roman"/>
          <w:lang w:val="ru-RU"/>
        </w:rPr>
      </w:pPr>
      <w:r w:rsidRPr="00773F19">
        <w:rPr>
          <w:rFonts w:ascii="Times New Roman" w:hAnsi="Times New Roman" w:cs="Times New Roman"/>
          <w:lang w:val="ru-RU"/>
        </w:rPr>
        <w:t xml:space="preserve">Форма проведения экзамена: устная в виде ответов на вопросы. </w:t>
      </w:r>
    </w:p>
    <w:p w:rsidR="002D4C3D" w:rsidRPr="00773F19" w:rsidRDefault="002D4C3D" w:rsidP="002D4C3D">
      <w:pPr>
        <w:tabs>
          <w:tab w:val="left" w:pos="1134"/>
        </w:tabs>
        <w:ind w:right="282" w:firstLine="709"/>
        <w:rPr>
          <w:rFonts w:ascii="Times New Roman" w:hAnsi="Times New Roman" w:cs="Times New Roman"/>
          <w:lang w:val="ru-RU"/>
        </w:rPr>
      </w:pPr>
      <w:r w:rsidRPr="00773F19">
        <w:rPr>
          <w:rFonts w:ascii="Times New Roman" w:hAnsi="Times New Roman" w:cs="Times New Roman"/>
          <w:lang w:val="ru-RU"/>
        </w:rPr>
        <w:t xml:space="preserve">Оценка ответа на вопрос (выполненного задания) выставляется членами Государственной экзаменационной комиссии. </w:t>
      </w:r>
    </w:p>
    <w:p w:rsidR="002D4C3D" w:rsidRPr="00773F19" w:rsidRDefault="002D4C3D" w:rsidP="002D4C3D">
      <w:pPr>
        <w:tabs>
          <w:tab w:val="left" w:pos="1540"/>
        </w:tabs>
        <w:ind w:right="282" w:firstLine="709"/>
        <w:rPr>
          <w:rFonts w:ascii="Times New Roman" w:hAnsi="Times New Roman" w:cs="Times New Roman"/>
          <w:lang w:val="ru-RU"/>
        </w:rPr>
      </w:pPr>
    </w:p>
    <w:p w:rsidR="002D4C3D" w:rsidRPr="00773F19" w:rsidRDefault="002D4C3D" w:rsidP="002D4C3D">
      <w:pPr>
        <w:tabs>
          <w:tab w:val="left" w:pos="1540"/>
        </w:tabs>
        <w:ind w:right="282" w:firstLine="709"/>
        <w:rPr>
          <w:rFonts w:ascii="Times New Roman" w:hAnsi="Times New Roman" w:cs="Times New Roman"/>
          <w:b/>
          <w:i/>
          <w:lang w:val="ru-RU"/>
        </w:rPr>
      </w:pPr>
      <w:r w:rsidRPr="00773F19">
        <w:rPr>
          <w:rFonts w:ascii="Times New Roman" w:hAnsi="Times New Roman" w:cs="Times New Roman"/>
          <w:b/>
          <w:i/>
          <w:lang w:val="ru-RU"/>
        </w:rPr>
        <w:t>Критерии оценки государственного экзамена</w:t>
      </w:r>
    </w:p>
    <w:p w:rsidR="002D4C3D" w:rsidRPr="00773F19" w:rsidRDefault="002D4C3D" w:rsidP="002D4C3D">
      <w:pPr>
        <w:tabs>
          <w:tab w:val="left" w:pos="1540"/>
        </w:tabs>
        <w:ind w:right="282" w:firstLine="709"/>
        <w:rPr>
          <w:rFonts w:ascii="Times New Roman" w:hAnsi="Times New Roman" w:cs="Times New Roman"/>
          <w:sz w:val="14"/>
          <w:szCs w:val="14"/>
          <w:lang w:val="ru-RU"/>
        </w:rPr>
      </w:pPr>
    </w:p>
    <w:p w:rsidR="002D4C3D" w:rsidRPr="00773F19" w:rsidRDefault="002D4C3D" w:rsidP="002D4C3D">
      <w:pPr>
        <w:tabs>
          <w:tab w:val="left" w:pos="1540"/>
        </w:tabs>
        <w:ind w:right="282" w:firstLine="709"/>
        <w:rPr>
          <w:rFonts w:ascii="Times New Roman" w:hAnsi="Times New Roman" w:cs="Times New Roman"/>
          <w:lang w:val="ru-RU"/>
        </w:rPr>
      </w:pPr>
      <w:r w:rsidRPr="00773F19">
        <w:rPr>
          <w:rFonts w:ascii="Times New Roman" w:hAnsi="Times New Roman" w:cs="Times New Roman"/>
          <w:lang w:val="ru-RU"/>
        </w:rPr>
        <w:t xml:space="preserve">Критериями оценки, определяющими уровень и качество подготовки выпускника по профилям Физическая культура и Дополнительное образование (спортивная подготовка), определяют его знания, умения и владения компетенциями, которые определяются: </w:t>
      </w:r>
    </w:p>
    <w:p w:rsidR="002D4C3D" w:rsidRPr="00773F19" w:rsidRDefault="002D4C3D" w:rsidP="002D4C3D">
      <w:pPr>
        <w:tabs>
          <w:tab w:val="left" w:pos="1540"/>
        </w:tabs>
        <w:ind w:right="282" w:firstLine="709"/>
        <w:rPr>
          <w:rFonts w:ascii="Times New Roman" w:hAnsi="Times New Roman" w:cs="Times New Roman"/>
          <w:lang w:val="ru-RU"/>
        </w:rPr>
      </w:pPr>
      <w:r w:rsidRPr="00773F19">
        <w:rPr>
          <w:rFonts w:ascii="Times New Roman" w:hAnsi="Times New Roman" w:cs="Times New Roman"/>
          <w:lang w:val="ru-RU"/>
        </w:rPr>
        <w:t xml:space="preserve">– уровнем готовности к осуществлению основных видов профессиональной деятельности в соответствии с квалификационной характеристикой; </w:t>
      </w:r>
    </w:p>
    <w:p w:rsidR="002D4C3D" w:rsidRPr="00773F19" w:rsidRDefault="002D4C3D" w:rsidP="002D4C3D">
      <w:pPr>
        <w:tabs>
          <w:tab w:val="left" w:pos="1540"/>
        </w:tabs>
        <w:ind w:right="282" w:firstLine="709"/>
        <w:rPr>
          <w:rFonts w:ascii="Times New Roman" w:hAnsi="Times New Roman" w:cs="Times New Roman"/>
          <w:lang w:val="ru-RU"/>
        </w:rPr>
      </w:pPr>
      <w:r w:rsidRPr="00773F19">
        <w:rPr>
          <w:rFonts w:ascii="Times New Roman" w:hAnsi="Times New Roman" w:cs="Times New Roman"/>
          <w:lang w:val="ru-RU"/>
        </w:rPr>
        <w:t xml:space="preserve">– уровнем освоения выпускником материала, предусмотренного учебными программами дисциплин; </w:t>
      </w:r>
    </w:p>
    <w:p w:rsidR="002D4C3D" w:rsidRPr="00773F19" w:rsidRDefault="002D4C3D" w:rsidP="002D4C3D">
      <w:pPr>
        <w:tabs>
          <w:tab w:val="left" w:pos="1540"/>
        </w:tabs>
        <w:ind w:right="282" w:firstLine="709"/>
        <w:rPr>
          <w:rFonts w:ascii="Times New Roman" w:hAnsi="Times New Roman" w:cs="Times New Roman"/>
          <w:lang w:val="ru-RU"/>
        </w:rPr>
      </w:pPr>
      <w:r w:rsidRPr="00773F19">
        <w:rPr>
          <w:rFonts w:ascii="Times New Roman" w:hAnsi="Times New Roman" w:cs="Times New Roman"/>
          <w:lang w:val="ru-RU"/>
        </w:rPr>
        <w:t xml:space="preserve">– уровнем знаний, умений и владением навыками, позволяющими решать типовые задачи профессиональной деятельности; </w:t>
      </w:r>
    </w:p>
    <w:p w:rsidR="002D4C3D" w:rsidRPr="00773F19" w:rsidRDefault="002D4C3D" w:rsidP="002D4C3D">
      <w:pPr>
        <w:tabs>
          <w:tab w:val="left" w:pos="1540"/>
        </w:tabs>
        <w:ind w:right="282" w:firstLine="709"/>
        <w:rPr>
          <w:rFonts w:ascii="Times New Roman" w:hAnsi="Times New Roman" w:cs="Times New Roman"/>
          <w:lang w:val="ru-RU"/>
        </w:rPr>
      </w:pPr>
      <w:r w:rsidRPr="00773F19">
        <w:rPr>
          <w:rFonts w:ascii="Times New Roman" w:hAnsi="Times New Roman" w:cs="Times New Roman"/>
          <w:lang w:val="ru-RU"/>
        </w:rPr>
        <w:t xml:space="preserve">–  обоснованностью, четкостью, полнотой изложения ответов на вопросы; </w:t>
      </w:r>
    </w:p>
    <w:p w:rsidR="002D4C3D" w:rsidRPr="00773F19" w:rsidRDefault="002D4C3D" w:rsidP="002D4C3D">
      <w:pPr>
        <w:tabs>
          <w:tab w:val="left" w:pos="1540"/>
        </w:tabs>
        <w:ind w:right="-994" w:firstLine="709"/>
        <w:rPr>
          <w:rFonts w:ascii="Times New Roman" w:hAnsi="Times New Roman" w:cs="Times New Roman"/>
          <w:lang w:val="ru-RU"/>
        </w:rPr>
      </w:pPr>
      <w:r w:rsidRPr="00773F19">
        <w:rPr>
          <w:rFonts w:ascii="Times New Roman" w:hAnsi="Times New Roman" w:cs="Times New Roman"/>
          <w:lang w:val="ru-RU"/>
        </w:rPr>
        <w:t>–  уровнем информационной и коммуникативной культуры выпускника.</w:t>
      </w:r>
    </w:p>
    <w:p w:rsidR="002D4C3D" w:rsidRPr="00773F19" w:rsidRDefault="002D4C3D" w:rsidP="002D4C3D">
      <w:pPr>
        <w:pStyle w:val="Default"/>
        <w:jc w:val="both"/>
        <w:rPr>
          <w:color w:val="auto"/>
        </w:rPr>
      </w:pPr>
    </w:p>
    <w:p w:rsidR="002D4C3D" w:rsidRPr="00773F19" w:rsidRDefault="002D4C3D" w:rsidP="002D4C3D">
      <w:pPr>
        <w:rPr>
          <w:rFonts w:ascii="Times New Roman" w:hAnsi="Times New Roman" w:cs="Times New Roman"/>
          <w:lang w:val="ru-RU"/>
        </w:rPr>
      </w:pPr>
      <w:r w:rsidRPr="00773F19">
        <w:rPr>
          <w:rFonts w:ascii="Times New Roman" w:hAnsi="Times New Roman" w:cs="Times New Roman"/>
          <w:b/>
          <w:bCs/>
          <w:lang w:val="ru-RU"/>
        </w:rPr>
        <w:tab/>
        <w:t xml:space="preserve">Итоговая </w:t>
      </w:r>
      <w:r w:rsidRPr="00773F19">
        <w:rPr>
          <w:rFonts w:ascii="Times New Roman" w:hAnsi="Times New Roman" w:cs="Times New Roman"/>
          <w:b/>
          <w:lang w:val="ru-RU"/>
        </w:rPr>
        <w:t>оценка</w:t>
      </w:r>
      <w:r w:rsidRPr="00773F19">
        <w:rPr>
          <w:rFonts w:ascii="Times New Roman" w:hAnsi="Times New Roman" w:cs="Times New Roman"/>
          <w:lang w:val="ru-RU"/>
        </w:rPr>
        <w:t xml:space="preserve"> (выставляется в 100-балльной шкале)*: </w:t>
      </w:r>
    </w:p>
    <w:p w:rsidR="002D4C3D" w:rsidRPr="00773F19" w:rsidRDefault="002D4C3D" w:rsidP="002D4C3D">
      <w:pPr>
        <w:rPr>
          <w:rFonts w:ascii="Times New Roman" w:hAnsi="Times New Roman" w:cs="Times New Roman"/>
          <w:lang w:val="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184"/>
      </w:tblGrid>
      <w:tr w:rsidR="002D4C3D" w:rsidRPr="00773F19" w:rsidTr="005B399C">
        <w:tc>
          <w:tcPr>
            <w:tcW w:w="4536" w:type="dxa"/>
          </w:tcPr>
          <w:p w:rsidR="002D4C3D" w:rsidRPr="00773F19" w:rsidRDefault="002D4C3D" w:rsidP="005B399C">
            <w:pPr>
              <w:jc w:val="center"/>
              <w:rPr>
                <w:rFonts w:ascii="Times New Roman" w:hAnsi="Times New Roman" w:cs="Times New Roman"/>
              </w:rPr>
            </w:pPr>
            <w:r w:rsidRPr="00773F19">
              <w:rPr>
                <w:rFonts w:ascii="Times New Roman" w:hAnsi="Times New Roman" w:cs="Times New Roman"/>
              </w:rPr>
              <w:t>Оценка в 100-балльной шкале</w:t>
            </w:r>
          </w:p>
        </w:tc>
        <w:tc>
          <w:tcPr>
            <w:tcW w:w="5184" w:type="dxa"/>
          </w:tcPr>
          <w:p w:rsidR="002D4C3D" w:rsidRPr="00773F19" w:rsidRDefault="002D4C3D" w:rsidP="005B399C">
            <w:pPr>
              <w:jc w:val="center"/>
              <w:rPr>
                <w:rFonts w:ascii="Times New Roman" w:hAnsi="Times New Roman" w:cs="Times New Roman"/>
              </w:rPr>
            </w:pPr>
            <w:r w:rsidRPr="00773F19">
              <w:rPr>
                <w:rFonts w:ascii="Times New Roman" w:hAnsi="Times New Roman" w:cs="Times New Roman"/>
              </w:rPr>
              <w:t>Оценка в традиционной шкале</w:t>
            </w:r>
          </w:p>
        </w:tc>
      </w:tr>
      <w:tr w:rsidR="002D4C3D" w:rsidRPr="00773F19" w:rsidTr="005B399C">
        <w:trPr>
          <w:trHeight w:val="454"/>
        </w:trPr>
        <w:tc>
          <w:tcPr>
            <w:tcW w:w="4536" w:type="dxa"/>
            <w:vAlign w:val="center"/>
          </w:tcPr>
          <w:p w:rsidR="002D4C3D" w:rsidRPr="00773F19" w:rsidRDefault="002D4C3D" w:rsidP="005B399C">
            <w:pPr>
              <w:ind w:firstLine="34"/>
              <w:jc w:val="center"/>
              <w:rPr>
                <w:rFonts w:ascii="Times New Roman" w:hAnsi="Times New Roman" w:cs="Times New Roman"/>
              </w:rPr>
            </w:pPr>
            <w:r w:rsidRPr="00773F19">
              <w:rPr>
                <w:rFonts w:ascii="Times New Roman" w:hAnsi="Times New Roman" w:cs="Times New Roman"/>
              </w:rPr>
              <w:t>84–100</w:t>
            </w:r>
          </w:p>
        </w:tc>
        <w:tc>
          <w:tcPr>
            <w:tcW w:w="5184" w:type="dxa"/>
            <w:vAlign w:val="center"/>
          </w:tcPr>
          <w:p w:rsidR="002D4C3D" w:rsidRPr="00773F19" w:rsidRDefault="002D4C3D" w:rsidP="005B399C">
            <w:pPr>
              <w:rPr>
                <w:rFonts w:ascii="Times New Roman" w:hAnsi="Times New Roman" w:cs="Times New Roman"/>
              </w:rPr>
            </w:pPr>
            <w:r w:rsidRPr="00773F19">
              <w:rPr>
                <w:rFonts w:ascii="Times New Roman" w:hAnsi="Times New Roman" w:cs="Times New Roman"/>
              </w:rPr>
              <w:t>5 (отлично)</w:t>
            </w:r>
          </w:p>
        </w:tc>
      </w:tr>
      <w:tr w:rsidR="002D4C3D" w:rsidRPr="00773F19" w:rsidTr="005B399C">
        <w:trPr>
          <w:trHeight w:val="454"/>
        </w:trPr>
        <w:tc>
          <w:tcPr>
            <w:tcW w:w="4536" w:type="dxa"/>
            <w:vAlign w:val="center"/>
          </w:tcPr>
          <w:p w:rsidR="002D4C3D" w:rsidRPr="00773F19" w:rsidRDefault="002D4C3D" w:rsidP="005B399C">
            <w:pPr>
              <w:ind w:firstLine="34"/>
              <w:jc w:val="center"/>
              <w:rPr>
                <w:rFonts w:ascii="Times New Roman" w:hAnsi="Times New Roman" w:cs="Times New Roman"/>
              </w:rPr>
            </w:pPr>
            <w:r w:rsidRPr="00773F19">
              <w:rPr>
                <w:rFonts w:ascii="Times New Roman" w:hAnsi="Times New Roman" w:cs="Times New Roman"/>
              </w:rPr>
              <w:t>67–83</w:t>
            </w:r>
          </w:p>
        </w:tc>
        <w:tc>
          <w:tcPr>
            <w:tcW w:w="5184" w:type="dxa"/>
            <w:vAlign w:val="center"/>
          </w:tcPr>
          <w:p w:rsidR="002D4C3D" w:rsidRPr="00773F19" w:rsidRDefault="002D4C3D" w:rsidP="005B399C">
            <w:pPr>
              <w:rPr>
                <w:rFonts w:ascii="Times New Roman" w:hAnsi="Times New Roman" w:cs="Times New Roman"/>
              </w:rPr>
            </w:pPr>
            <w:r w:rsidRPr="00773F19">
              <w:rPr>
                <w:rFonts w:ascii="Times New Roman" w:hAnsi="Times New Roman" w:cs="Times New Roman"/>
              </w:rPr>
              <w:t>4 (хорошо)</w:t>
            </w:r>
          </w:p>
        </w:tc>
      </w:tr>
      <w:tr w:rsidR="002D4C3D" w:rsidRPr="00773F19" w:rsidTr="005B399C">
        <w:trPr>
          <w:trHeight w:val="454"/>
        </w:trPr>
        <w:tc>
          <w:tcPr>
            <w:tcW w:w="4536" w:type="dxa"/>
            <w:vAlign w:val="center"/>
          </w:tcPr>
          <w:p w:rsidR="002D4C3D" w:rsidRPr="00773F19" w:rsidRDefault="002D4C3D" w:rsidP="005B399C">
            <w:pPr>
              <w:ind w:firstLine="34"/>
              <w:jc w:val="center"/>
              <w:rPr>
                <w:rFonts w:ascii="Times New Roman" w:hAnsi="Times New Roman" w:cs="Times New Roman"/>
              </w:rPr>
            </w:pPr>
            <w:r w:rsidRPr="00773F19">
              <w:rPr>
                <w:rFonts w:ascii="Times New Roman" w:hAnsi="Times New Roman" w:cs="Times New Roman"/>
              </w:rPr>
              <w:t>50–66</w:t>
            </w:r>
          </w:p>
        </w:tc>
        <w:tc>
          <w:tcPr>
            <w:tcW w:w="5184" w:type="dxa"/>
            <w:vAlign w:val="center"/>
          </w:tcPr>
          <w:p w:rsidR="002D4C3D" w:rsidRPr="00773F19" w:rsidRDefault="002D4C3D" w:rsidP="005B399C">
            <w:pPr>
              <w:rPr>
                <w:rFonts w:ascii="Times New Roman" w:hAnsi="Times New Roman" w:cs="Times New Roman"/>
              </w:rPr>
            </w:pPr>
            <w:r w:rsidRPr="00773F19">
              <w:rPr>
                <w:rFonts w:ascii="Times New Roman" w:hAnsi="Times New Roman" w:cs="Times New Roman"/>
              </w:rPr>
              <w:t>3 (удовлетворительно)</w:t>
            </w:r>
          </w:p>
        </w:tc>
      </w:tr>
      <w:tr w:rsidR="002D4C3D" w:rsidRPr="00773F19" w:rsidTr="005B399C">
        <w:trPr>
          <w:trHeight w:val="454"/>
        </w:trPr>
        <w:tc>
          <w:tcPr>
            <w:tcW w:w="4536" w:type="dxa"/>
            <w:vAlign w:val="center"/>
          </w:tcPr>
          <w:p w:rsidR="002D4C3D" w:rsidRPr="00773F19" w:rsidRDefault="002D4C3D" w:rsidP="005B399C">
            <w:pPr>
              <w:ind w:firstLine="34"/>
              <w:jc w:val="center"/>
              <w:rPr>
                <w:rFonts w:ascii="Times New Roman" w:hAnsi="Times New Roman" w:cs="Times New Roman"/>
              </w:rPr>
            </w:pPr>
            <w:r w:rsidRPr="00773F19">
              <w:rPr>
                <w:rFonts w:ascii="Times New Roman" w:hAnsi="Times New Roman" w:cs="Times New Roman"/>
              </w:rPr>
              <w:t>0–49</w:t>
            </w:r>
          </w:p>
        </w:tc>
        <w:tc>
          <w:tcPr>
            <w:tcW w:w="5184" w:type="dxa"/>
            <w:vAlign w:val="center"/>
          </w:tcPr>
          <w:p w:rsidR="002D4C3D" w:rsidRPr="00773F19" w:rsidRDefault="002D4C3D" w:rsidP="005B399C">
            <w:pPr>
              <w:rPr>
                <w:rFonts w:ascii="Times New Roman" w:hAnsi="Times New Roman" w:cs="Times New Roman"/>
              </w:rPr>
            </w:pPr>
            <w:r w:rsidRPr="00773F19">
              <w:rPr>
                <w:rFonts w:ascii="Times New Roman" w:hAnsi="Times New Roman" w:cs="Times New Roman"/>
              </w:rPr>
              <w:t>2 (неудовлетворительно)</w:t>
            </w:r>
          </w:p>
        </w:tc>
      </w:tr>
    </w:tbl>
    <w:p w:rsidR="002D4C3D" w:rsidRPr="00773F19" w:rsidRDefault="002D4C3D" w:rsidP="002D4C3D">
      <w:pPr>
        <w:rPr>
          <w:rFonts w:ascii="Times New Roman" w:hAnsi="Times New Roman" w:cs="Times New Roman"/>
          <w:lang w:val="ru-RU"/>
        </w:rPr>
      </w:pPr>
      <w:r w:rsidRPr="00773F19">
        <w:rPr>
          <w:rFonts w:ascii="Times New Roman" w:hAnsi="Times New Roman" w:cs="Times New Roman"/>
          <w:lang w:val="ru-RU"/>
        </w:rPr>
        <w:t xml:space="preserve">*Положение об организации учебного процесса в РГЭУ (РИНХ) с использованием зачетных единиц (кредитов) и бально-рейтинговой системы </w:t>
      </w:r>
    </w:p>
    <w:p w:rsidR="002D4C3D" w:rsidRPr="00773F19" w:rsidRDefault="002D4C3D" w:rsidP="002D4C3D">
      <w:pPr>
        <w:rPr>
          <w:rFonts w:ascii="Times New Roman" w:hAnsi="Times New Roman" w:cs="Times New Roman"/>
          <w:lang w:val="ru-RU"/>
        </w:rPr>
      </w:pPr>
    </w:p>
    <w:p w:rsidR="002D4C3D" w:rsidRPr="007E1F22" w:rsidRDefault="002D4C3D" w:rsidP="002D4C3D">
      <w:pPr>
        <w:pStyle w:val="a3"/>
        <w:tabs>
          <w:tab w:val="left" w:pos="993"/>
        </w:tabs>
        <w:spacing w:after="0" w:line="276" w:lineRule="auto"/>
        <w:ind w:firstLine="0"/>
        <w:rPr>
          <w:lang w:val="ru-RU"/>
        </w:rPr>
      </w:pPr>
      <w:r w:rsidRPr="00773F19">
        <w:rPr>
          <w:lang w:val="ru-RU"/>
        </w:rPr>
        <w:tab/>
        <w:t xml:space="preserve">Оценка </w:t>
      </w:r>
      <w:r w:rsidRPr="00773F19">
        <w:rPr>
          <w:i/>
          <w:u w:val="single"/>
          <w:lang w:val="ru-RU"/>
        </w:rPr>
        <w:t>«отлично»</w:t>
      </w:r>
      <w:r w:rsidRPr="00773F19">
        <w:rPr>
          <w:lang w:val="ru-RU"/>
        </w:rPr>
        <w:t xml:space="preserve"> (84-100 баллов) выставляется, если студент демонстрирует высокий уровень владения теоретическими знаниями, свободно ориентируется в вопросах теории и методики физической культуры и спорта, апеллирует к литературным источникам, проявляет умение доказательно объяснять </w:t>
      </w:r>
      <w:r w:rsidRPr="00773F19">
        <w:rPr>
          <w:lang w:val="ru-RU"/>
        </w:rPr>
        <w:lastRenderedPageBreak/>
        <w:t>факты теории и методики физической культуры и спорта, но</w:t>
      </w:r>
      <w:r>
        <w:rPr>
          <w:lang w:val="ru-RU"/>
        </w:rPr>
        <w:t xml:space="preserve"> </w:t>
      </w:r>
      <w:r w:rsidRPr="00773F19">
        <w:rPr>
          <w:lang w:val="ru-RU"/>
        </w:rPr>
        <w:t>с точки зрения новейших достижений науки</w:t>
      </w:r>
      <w:r>
        <w:rPr>
          <w:lang w:val="ru-RU"/>
        </w:rPr>
        <w:t>.</w:t>
      </w:r>
      <w:r w:rsidRPr="00773F19">
        <w:rPr>
          <w:lang w:val="ru-RU"/>
        </w:rPr>
        <w:t xml:space="preserve"> </w:t>
      </w:r>
      <w:r>
        <w:rPr>
          <w:lang w:val="ru-RU"/>
        </w:rPr>
        <w:t xml:space="preserve">В </w:t>
      </w:r>
      <w:r w:rsidRPr="00773F19">
        <w:rPr>
          <w:lang w:val="ru-RU"/>
        </w:rPr>
        <w:t xml:space="preserve">ответе студента прослеживаются межпредметные связи. Студент должен обнаруживать умение критично относиться к научной информации, уметь формулировать собственные суждения, проявлять собственную профессиональную позицию, иллюстрировать свой ответ соответствующими примерами, уметь анализировать собственную деятельность, делать адекватные выводы. Ответ должен быть логически выстроен, профессиональная терминология должна использоваться осмысленно, ответы на дополнительные вопросы не должны вызывать затруднений. </w:t>
      </w:r>
    </w:p>
    <w:p w:rsidR="002D4C3D" w:rsidRPr="007E1F22" w:rsidRDefault="002D4C3D" w:rsidP="002D4C3D">
      <w:pPr>
        <w:pStyle w:val="Default"/>
        <w:spacing w:line="276" w:lineRule="auto"/>
        <w:jc w:val="both"/>
        <w:rPr>
          <w:color w:val="auto"/>
        </w:rPr>
      </w:pPr>
      <w:r w:rsidRPr="007E1F22">
        <w:rPr>
          <w:color w:val="auto"/>
        </w:rPr>
        <w:tab/>
        <w:t xml:space="preserve">Оценка </w:t>
      </w:r>
      <w:r w:rsidRPr="007E1F22">
        <w:rPr>
          <w:i/>
          <w:color w:val="auto"/>
          <w:u w:val="single"/>
        </w:rPr>
        <w:t>«хорошо»</w:t>
      </w:r>
      <w:r w:rsidRPr="007E1F22">
        <w:rPr>
          <w:color w:val="auto"/>
        </w:rPr>
        <w:t xml:space="preserve"> (67–83 балла) выставляется, если студент демонстрирует достаточно высокий уровень владения теоретическими знаниями, довольно свободно ориентируется в вопросах</w:t>
      </w:r>
      <w:r>
        <w:rPr>
          <w:color w:val="auto"/>
        </w:rPr>
        <w:t xml:space="preserve"> </w:t>
      </w:r>
      <w:r w:rsidRPr="007E1F22">
        <w:rPr>
          <w:color w:val="auto"/>
        </w:rPr>
        <w:t>теории и методики физической культуры и спорта, апеллирует к основным литературным источникам, проявляет умение доказательно объяснять факты теории и методики физической культуры и спорта</w:t>
      </w:r>
      <w:r>
        <w:rPr>
          <w:color w:val="auto"/>
        </w:rPr>
        <w:t xml:space="preserve"> </w:t>
      </w:r>
      <w:r w:rsidRPr="007E1F22">
        <w:rPr>
          <w:color w:val="auto"/>
        </w:rPr>
        <w:t>с точки зрения новейших достижений науки, при этом допуска</w:t>
      </w:r>
      <w:r>
        <w:rPr>
          <w:color w:val="auto"/>
        </w:rPr>
        <w:t>ет</w:t>
      </w:r>
      <w:r w:rsidRPr="007E1F22">
        <w:rPr>
          <w:color w:val="auto"/>
        </w:rPr>
        <w:t xml:space="preserve"> небольшие неточности, устраняемые с помощью дополнительных вопросов. В ответе студента должны прослеживаться межпредметные связи. Студент должен обнаруживать умение критично относиться к научной информации, уметь формулировать собственные суждения, проявлять собственную профессиональную позицию, иллюстрировать свой ответ соответствующими примерами, уметь анализировать собственную деятельность, делать адекватные выводы. Ответ должен быть логически выстроен</w:t>
      </w:r>
      <w:r>
        <w:rPr>
          <w:color w:val="auto"/>
        </w:rPr>
        <w:t>.</w:t>
      </w:r>
      <w:r w:rsidRPr="007E1F22">
        <w:rPr>
          <w:color w:val="auto"/>
        </w:rPr>
        <w:t xml:space="preserve"> </w:t>
      </w:r>
      <w:r>
        <w:rPr>
          <w:color w:val="auto"/>
        </w:rPr>
        <w:t>Д</w:t>
      </w:r>
      <w:r w:rsidRPr="007E1F22">
        <w:rPr>
          <w:color w:val="auto"/>
        </w:rPr>
        <w:t xml:space="preserve">олжна использоваться профессиональная терминология. </w:t>
      </w:r>
    </w:p>
    <w:p w:rsidR="002D4C3D" w:rsidRPr="007E1F22" w:rsidRDefault="002D4C3D" w:rsidP="002D4C3D">
      <w:pPr>
        <w:pStyle w:val="Default"/>
        <w:spacing w:line="276" w:lineRule="auto"/>
        <w:jc w:val="both"/>
        <w:rPr>
          <w:color w:val="auto"/>
        </w:rPr>
      </w:pPr>
      <w:r w:rsidRPr="007E1F22">
        <w:rPr>
          <w:color w:val="auto"/>
        </w:rPr>
        <w:tab/>
        <w:t xml:space="preserve">Оценка </w:t>
      </w:r>
      <w:r w:rsidRPr="007E1F22">
        <w:rPr>
          <w:i/>
          <w:color w:val="auto"/>
          <w:u w:val="single"/>
        </w:rPr>
        <w:t>«удовлетворительно»</w:t>
      </w:r>
      <w:r w:rsidRPr="007E1F22">
        <w:rPr>
          <w:color w:val="auto"/>
        </w:rPr>
        <w:t xml:space="preserve"> (50–66 баллов) выставляется, если студент знает основной материал по теории и методики физической культуры и спорта, </w:t>
      </w:r>
      <w:bookmarkStart w:id="2" w:name="_Hlk110275343"/>
      <w:r w:rsidRPr="007E1F22">
        <w:rPr>
          <w:color w:val="auto"/>
        </w:rPr>
        <w:t xml:space="preserve">но </w:t>
      </w:r>
      <w:bookmarkEnd w:id="2"/>
      <w:r w:rsidRPr="007E1F22">
        <w:rPr>
          <w:color w:val="auto"/>
        </w:rPr>
        <w:t>испытывает трудности в его самостоятельном воспроизведении, ориентируется в вопросах, но испытывает трудности в объяснении фактов теории и методики физической культуры и спорта</w:t>
      </w:r>
      <w:r>
        <w:rPr>
          <w:color w:val="auto"/>
        </w:rPr>
        <w:t xml:space="preserve"> </w:t>
      </w:r>
      <w:r w:rsidRPr="007E1F22">
        <w:rPr>
          <w:color w:val="auto"/>
        </w:rPr>
        <w:t xml:space="preserve">с точки зрения новейших достижений науки. В ответе студента прослеживаются слабые межпредметные связи. При помощи дополнительных вопросов студент обнаруживает знание научной информации, формулирует собственные суждения, обнаруживает недостаточно сформированную собственную профессиональную позицию, затрудняется в иллюстрировании своего ответа соответствующими примерами, в умении анализировать собственную деятельность, делать адекватные выводы, но может справиться с указанными трудностями под руководством председателя или членов государственной экзаменационной комиссии. Логика ответа нарушена, отмечаются неточности в использовании профессиональной терминологии. </w:t>
      </w:r>
    </w:p>
    <w:p w:rsidR="002D4C3D" w:rsidRPr="00773F19" w:rsidRDefault="002D4C3D" w:rsidP="002D4C3D">
      <w:pPr>
        <w:pStyle w:val="a3"/>
        <w:tabs>
          <w:tab w:val="left" w:pos="993"/>
        </w:tabs>
        <w:spacing w:after="0" w:line="276" w:lineRule="auto"/>
        <w:ind w:firstLine="0"/>
        <w:rPr>
          <w:lang w:val="ru-RU"/>
        </w:rPr>
      </w:pPr>
      <w:r w:rsidRPr="007E1F22">
        <w:rPr>
          <w:lang w:val="ru-RU"/>
        </w:rPr>
        <w:tab/>
      </w:r>
      <w:r w:rsidRPr="00773F19">
        <w:rPr>
          <w:lang w:val="ru-RU"/>
        </w:rPr>
        <w:t xml:space="preserve">Оценка </w:t>
      </w:r>
      <w:r w:rsidRPr="00773F19">
        <w:rPr>
          <w:i/>
          <w:u w:val="single"/>
          <w:lang w:val="ru-RU"/>
        </w:rPr>
        <w:t>«неудовлетворительно»</w:t>
      </w:r>
      <w:r w:rsidRPr="00773F19">
        <w:rPr>
          <w:lang w:val="ru-RU"/>
        </w:rPr>
        <w:t xml:space="preserve"> (</w:t>
      </w:r>
      <w:r w:rsidRPr="007E1F22">
        <w:rPr>
          <w:lang w:val="ru-RU"/>
        </w:rPr>
        <w:t>0–49</w:t>
      </w:r>
      <w:r w:rsidRPr="00773F19">
        <w:rPr>
          <w:lang w:val="ru-RU"/>
        </w:rPr>
        <w:t xml:space="preserve"> и ниже баллов) выставляется, если студент не знает основной материал </w:t>
      </w:r>
      <w:r w:rsidRPr="007E1F22">
        <w:rPr>
          <w:lang w:val="ru-RU"/>
        </w:rPr>
        <w:t xml:space="preserve">по </w:t>
      </w:r>
      <w:r w:rsidRPr="00773F19">
        <w:rPr>
          <w:lang w:val="ru-RU"/>
        </w:rPr>
        <w:t>теории и методики физической культуры и спорта, имеет отдельные представления о его содержании. Не ориентируется в вопросах теории и методики физической культуры и спорта, в ответе не апеллирует к литературным источникам, не владеет знанием новейших достижений науки. В ответе студента не прослеживаются межпредметные связи. Отсутствует умение формулировать собственные суждения, обнаруживать собственную профессиональную позицию. Отрывочные теоретические высказывания студент не способен иллюстрировать соответствующими примерами, не умеет анализировать собственную деятельность, делать адекватные выводы. Логика ответа отсутствует, студент не владеет профессиональной терминологией, испытывает значительные затруднения при ответах на наводящие и дополнительные вопросы председателя или член</w:t>
      </w:r>
      <w:r w:rsidRPr="007E1F22">
        <w:rPr>
          <w:lang w:val="ru-RU"/>
        </w:rPr>
        <w:t>ов</w:t>
      </w:r>
      <w:r w:rsidRPr="00773F19">
        <w:rPr>
          <w:lang w:val="ru-RU"/>
        </w:rPr>
        <w:t xml:space="preserve"> государственной экзаменационной комиссии.</w:t>
      </w:r>
    </w:p>
    <w:p w:rsidR="002D4C3D" w:rsidRPr="002614A5" w:rsidRDefault="002D4C3D" w:rsidP="002D4C3D">
      <w:pPr>
        <w:pStyle w:val="Default"/>
        <w:spacing w:line="276" w:lineRule="auto"/>
        <w:jc w:val="both"/>
        <w:rPr>
          <w:color w:val="auto"/>
        </w:rPr>
      </w:pPr>
      <w:r>
        <w:tab/>
      </w:r>
      <w:bookmarkStart w:id="3" w:name="_Toc480926929"/>
      <w:r w:rsidRPr="002614A5">
        <w:rPr>
          <w:color w:val="auto"/>
        </w:rPr>
        <w:t xml:space="preserve">Государственный экзамен проводится в устной форме. При устном экзамене членам ГЭК предоставляется право задавать выпускникам дополнительные вопросы в соответствии с программой государственного экзамена. Присутствие посторонних лиц на государственном экзамене допускается только с разрешения директора филиала. </w:t>
      </w:r>
    </w:p>
    <w:p w:rsidR="002D4C3D" w:rsidRPr="002614A5" w:rsidRDefault="002D4C3D" w:rsidP="002D4C3D">
      <w:pPr>
        <w:pStyle w:val="Default"/>
        <w:spacing w:line="276" w:lineRule="auto"/>
        <w:jc w:val="both"/>
        <w:rPr>
          <w:color w:val="auto"/>
        </w:rPr>
      </w:pPr>
      <w:r w:rsidRPr="002614A5">
        <w:rPr>
          <w:color w:val="auto"/>
        </w:rPr>
        <w:tab/>
        <w:t xml:space="preserve">Для проведения государственного экзамена должны быть созданы следующие условия: </w:t>
      </w:r>
    </w:p>
    <w:p w:rsidR="002D4C3D" w:rsidRPr="002614A5" w:rsidRDefault="002D4C3D" w:rsidP="002D4C3D">
      <w:pPr>
        <w:pStyle w:val="Default"/>
        <w:spacing w:line="276" w:lineRule="auto"/>
        <w:rPr>
          <w:color w:val="auto"/>
        </w:rPr>
      </w:pPr>
      <w:r>
        <w:rPr>
          <w:i/>
          <w:iCs/>
          <w:color w:val="auto"/>
        </w:rPr>
        <w:tab/>
      </w:r>
      <w:r w:rsidRPr="002614A5">
        <w:rPr>
          <w:i/>
          <w:iCs/>
          <w:color w:val="auto"/>
        </w:rPr>
        <w:t xml:space="preserve">учебно-методические: </w:t>
      </w:r>
    </w:p>
    <w:p w:rsidR="002D4C3D" w:rsidRPr="002614A5" w:rsidRDefault="002D4C3D" w:rsidP="002D4C3D">
      <w:pPr>
        <w:pStyle w:val="Default"/>
        <w:spacing w:line="276" w:lineRule="auto"/>
        <w:ind w:firstLine="709"/>
        <w:jc w:val="both"/>
        <w:rPr>
          <w:color w:val="auto"/>
        </w:rPr>
      </w:pPr>
      <w:r>
        <w:rPr>
          <w:color w:val="auto"/>
        </w:rPr>
        <w:t xml:space="preserve">– </w:t>
      </w:r>
      <w:r w:rsidRPr="002614A5">
        <w:rPr>
          <w:color w:val="auto"/>
        </w:rPr>
        <w:t xml:space="preserve">ознакомление студентов с перечнем вопросов, выносимых на экзамен, и демоверсиями экзаменационных заданий; </w:t>
      </w:r>
    </w:p>
    <w:p w:rsidR="002D4C3D" w:rsidRPr="002614A5" w:rsidRDefault="002D4C3D" w:rsidP="002D4C3D">
      <w:pPr>
        <w:pStyle w:val="Default"/>
        <w:spacing w:line="276" w:lineRule="auto"/>
        <w:ind w:firstLine="709"/>
        <w:jc w:val="both"/>
        <w:rPr>
          <w:color w:val="auto"/>
        </w:rPr>
      </w:pPr>
      <w:r>
        <w:rPr>
          <w:color w:val="auto"/>
        </w:rPr>
        <w:t xml:space="preserve">– </w:t>
      </w:r>
      <w:r w:rsidRPr="002614A5">
        <w:rPr>
          <w:color w:val="auto"/>
        </w:rPr>
        <w:t xml:space="preserve"> проведение предэкзаменационных консультаций; </w:t>
      </w:r>
    </w:p>
    <w:p w:rsidR="002D4C3D" w:rsidRPr="002614A5" w:rsidRDefault="002D4C3D" w:rsidP="002D4C3D">
      <w:pPr>
        <w:pStyle w:val="Default"/>
        <w:spacing w:line="276" w:lineRule="auto"/>
        <w:ind w:firstLine="709"/>
        <w:jc w:val="both"/>
        <w:rPr>
          <w:color w:val="auto"/>
        </w:rPr>
      </w:pPr>
      <w:r>
        <w:rPr>
          <w:color w:val="auto"/>
        </w:rPr>
        <w:lastRenderedPageBreak/>
        <w:t xml:space="preserve">–  </w:t>
      </w:r>
      <w:r w:rsidRPr="002614A5">
        <w:rPr>
          <w:color w:val="auto"/>
        </w:rPr>
        <w:t xml:space="preserve">проведение при необходимости обзорных лекций по дисциплинам, по которым проводится государственный экзамен; </w:t>
      </w:r>
    </w:p>
    <w:p w:rsidR="002D4C3D" w:rsidRPr="002614A5" w:rsidRDefault="002D4C3D" w:rsidP="002D4C3D">
      <w:pPr>
        <w:pStyle w:val="Default"/>
        <w:spacing w:line="276" w:lineRule="auto"/>
        <w:ind w:firstLine="709"/>
        <w:jc w:val="both"/>
        <w:rPr>
          <w:color w:val="auto"/>
        </w:rPr>
      </w:pPr>
      <w:r>
        <w:rPr>
          <w:color w:val="auto"/>
        </w:rPr>
        <w:t xml:space="preserve">– </w:t>
      </w:r>
      <w:r w:rsidRPr="002614A5">
        <w:rPr>
          <w:color w:val="auto"/>
        </w:rPr>
        <w:t xml:space="preserve"> обеспечение возможности использования студентами в ходе выполнения экзаменационных заданий соответствующих средств обучения: учебно-методической литературы и иллюстративных материалов (программы государственного экзамена, словарей, справочников, методических пособий, периодических изданий по направлению подготовки</w:t>
      </w:r>
      <w:r>
        <w:rPr>
          <w:color w:val="auto"/>
        </w:rPr>
        <w:t xml:space="preserve"> </w:t>
      </w:r>
      <w:r w:rsidRPr="002614A5">
        <w:rPr>
          <w:color w:val="auto"/>
        </w:rPr>
        <w:t xml:space="preserve">и т.п.); </w:t>
      </w:r>
    </w:p>
    <w:p w:rsidR="002D4C3D" w:rsidRPr="002614A5" w:rsidRDefault="002D4C3D" w:rsidP="002D4C3D">
      <w:pPr>
        <w:pStyle w:val="Default"/>
        <w:spacing w:line="276" w:lineRule="auto"/>
        <w:ind w:firstLine="709"/>
        <w:jc w:val="both"/>
        <w:rPr>
          <w:color w:val="auto"/>
        </w:rPr>
      </w:pPr>
      <w:r>
        <w:rPr>
          <w:color w:val="auto"/>
        </w:rPr>
        <w:t xml:space="preserve">– </w:t>
      </w:r>
      <w:r w:rsidRPr="002614A5">
        <w:rPr>
          <w:color w:val="auto"/>
        </w:rPr>
        <w:t xml:space="preserve"> обеспечение студент</w:t>
      </w:r>
      <w:r>
        <w:rPr>
          <w:color w:val="auto"/>
        </w:rPr>
        <w:t>а</w:t>
      </w:r>
      <w:r w:rsidRPr="002614A5">
        <w:rPr>
          <w:color w:val="auto"/>
        </w:rPr>
        <w:t xml:space="preserve"> в случае проведения экзамена в устной форме возможности готовить ответы на вопросы и (или) выполнять задания, включенные в экзаменационный билет, в </w:t>
      </w:r>
      <w:r w:rsidRPr="00703A85">
        <w:rPr>
          <w:color w:val="auto"/>
        </w:rPr>
        <w:t>течение 1 часа; отвечать по билету не более 25-30 минут;</w:t>
      </w:r>
    </w:p>
    <w:p w:rsidR="002D4C3D" w:rsidRPr="002614A5" w:rsidRDefault="002D4C3D" w:rsidP="002D4C3D">
      <w:pPr>
        <w:pStyle w:val="Default"/>
        <w:spacing w:line="276" w:lineRule="auto"/>
        <w:rPr>
          <w:color w:val="auto"/>
        </w:rPr>
      </w:pPr>
      <w:r>
        <w:rPr>
          <w:i/>
          <w:iCs/>
          <w:color w:val="auto"/>
        </w:rPr>
        <w:tab/>
      </w:r>
      <w:r w:rsidRPr="002614A5">
        <w:rPr>
          <w:i/>
          <w:iCs/>
          <w:color w:val="auto"/>
        </w:rPr>
        <w:t xml:space="preserve"> технические: </w:t>
      </w:r>
    </w:p>
    <w:p w:rsidR="002D4C3D" w:rsidRPr="002614A5" w:rsidRDefault="002D4C3D" w:rsidP="002D4C3D">
      <w:pPr>
        <w:pStyle w:val="Default"/>
        <w:spacing w:line="276" w:lineRule="auto"/>
        <w:rPr>
          <w:color w:val="auto"/>
        </w:rPr>
      </w:pPr>
      <w:r>
        <w:rPr>
          <w:color w:val="auto"/>
        </w:rPr>
        <w:tab/>
        <w:t xml:space="preserve">– </w:t>
      </w:r>
      <w:r w:rsidRPr="002614A5">
        <w:rPr>
          <w:color w:val="auto"/>
        </w:rPr>
        <w:t xml:space="preserve">наличие презентационного оборудования или интерактивной доски; </w:t>
      </w:r>
    </w:p>
    <w:p w:rsidR="002D4C3D" w:rsidRPr="002614A5" w:rsidRDefault="002D4C3D" w:rsidP="002D4C3D">
      <w:pPr>
        <w:pStyle w:val="Default"/>
        <w:spacing w:line="276" w:lineRule="auto"/>
        <w:rPr>
          <w:color w:val="auto"/>
        </w:rPr>
      </w:pPr>
      <w:r>
        <w:rPr>
          <w:color w:val="auto"/>
        </w:rPr>
        <w:tab/>
      </w:r>
      <w:r w:rsidRPr="002614A5">
        <w:rPr>
          <w:i/>
          <w:iCs/>
          <w:color w:val="auto"/>
        </w:rPr>
        <w:t xml:space="preserve">эргономические условия: </w:t>
      </w:r>
    </w:p>
    <w:p w:rsidR="002D4C3D" w:rsidRPr="002614A5" w:rsidRDefault="002D4C3D" w:rsidP="002D4C3D">
      <w:pPr>
        <w:pStyle w:val="Default"/>
        <w:spacing w:line="276" w:lineRule="auto"/>
        <w:ind w:firstLine="709"/>
        <w:rPr>
          <w:color w:val="auto"/>
        </w:rPr>
      </w:pPr>
      <w:r>
        <w:rPr>
          <w:color w:val="auto"/>
        </w:rPr>
        <w:t xml:space="preserve">– </w:t>
      </w:r>
      <w:r w:rsidRPr="002614A5">
        <w:rPr>
          <w:color w:val="auto"/>
        </w:rPr>
        <w:t xml:space="preserve"> оптимальный график проведения государственных аттестационных испытаний; </w:t>
      </w:r>
    </w:p>
    <w:p w:rsidR="002D4C3D" w:rsidRPr="002614A5" w:rsidRDefault="002D4C3D" w:rsidP="002D4C3D">
      <w:pPr>
        <w:pStyle w:val="Default"/>
        <w:spacing w:line="276" w:lineRule="auto"/>
        <w:ind w:firstLine="709"/>
        <w:jc w:val="both"/>
        <w:rPr>
          <w:color w:val="auto"/>
        </w:rPr>
      </w:pPr>
      <w:r>
        <w:rPr>
          <w:color w:val="auto"/>
        </w:rPr>
        <w:t xml:space="preserve">– </w:t>
      </w:r>
      <w:r w:rsidRPr="002614A5">
        <w:rPr>
          <w:color w:val="auto"/>
        </w:rPr>
        <w:t xml:space="preserve"> ограниченное число студентов академической группы, сдающих экзамен в один день (не более 15 человек);</w:t>
      </w:r>
    </w:p>
    <w:p w:rsidR="002D4C3D" w:rsidRPr="002614A5" w:rsidRDefault="002D4C3D" w:rsidP="002D4C3D">
      <w:pPr>
        <w:pStyle w:val="Default"/>
        <w:spacing w:line="276" w:lineRule="auto"/>
        <w:ind w:firstLine="709"/>
        <w:rPr>
          <w:color w:val="auto"/>
        </w:rPr>
      </w:pPr>
      <w:r>
        <w:rPr>
          <w:color w:val="auto"/>
        </w:rPr>
        <w:t>–</w:t>
      </w:r>
      <w:r w:rsidRPr="002614A5">
        <w:rPr>
          <w:color w:val="auto"/>
        </w:rPr>
        <w:t xml:space="preserve"> создание благожелательной атмосферы во время проведения экзаменов; </w:t>
      </w:r>
    </w:p>
    <w:p w:rsidR="002D4C3D" w:rsidRDefault="002D4C3D" w:rsidP="002D4C3D">
      <w:pPr>
        <w:pStyle w:val="Default"/>
        <w:spacing w:line="276" w:lineRule="auto"/>
        <w:ind w:firstLine="709"/>
        <w:rPr>
          <w:color w:val="auto"/>
        </w:rPr>
      </w:pPr>
      <w:r>
        <w:rPr>
          <w:color w:val="auto"/>
        </w:rPr>
        <w:t xml:space="preserve">– </w:t>
      </w:r>
      <w:r w:rsidRPr="002614A5">
        <w:rPr>
          <w:color w:val="auto"/>
        </w:rPr>
        <w:t xml:space="preserve"> соответствие аудитории для проведения государственного экзамена санитарным нормам и правилам. </w:t>
      </w:r>
    </w:p>
    <w:bookmarkEnd w:id="3"/>
    <w:p w:rsidR="002D4C3D" w:rsidRPr="003631FE" w:rsidRDefault="002D4C3D" w:rsidP="002D4C3D">
      <w:pPr>
        <w:pStyle w:val="Default"/>
        <w:spacing w:line="276" w:lineRule="auto"/>
        <w:rPr>
          <w:color w:val="auto"/>
        </w:rPr>
      </w:pPr>
      <w:r w:rsidRPr="003631FE">
        <w:rPr>
          <w:color w:val="auto"/>
        </w:rPr>
        <w:tab/>
        <w:t xml:space="preserve">Последовательность проведения государственного экзамена можно представить в виде трех этапов: </w:t>
      </w:r>
    </w:p>
    <w:p w:rsidR="002D4C3D" w:rsidRPr="003631FE" w:rsidRDefault="002D4C3D" w:rsidP="002D4C3D">
      <w:pPr>
        <w:pStyle w:val="Default"/>
        <w:spacing w:line="276" w:lineRule="auto"/>
        <w:ind w:firstLine="709"/>
        <w:rPr>
          <w:color w:val="auto"/>
        </w:rPr>
      </w:pPr>
      <w:r w:rsidRPr="003631FE">
        <w:rPr>
          <w:color w:val="auto"/>
        </w:rPr>
        <w:t xml:space="preserve">1) начало экзамена; </w:t>
      </w:r>
    </w:p>
    <w:p w:rsidR="002D4C3D" w:rsidRPr="003631FE" w:rsidRDefault="002D4C3D" w:rsidP="002D4C3D">
      <w:pPr>
        <w:pStyle w:val="Default"/>
        <w:spacing w:line="276" w:lineRule="auto"/>
        <w:ind w:firstLine="709"/>
        <w:rPr>
          <w:color w:val="auto"/>
        </w:rPr>
      </w:pPr>
      <w:r w:rsidRPr="003631FE">
        <w:rPr>
          <w:color w:val="auto"/>
        </w:rPr>
        <w:t xml:space="preserve">2) заслушивание ответов; </w:t>
      </w:r>
    </w:p>
    <w:p w:rsidR="002D4C3D" w:rsidRPr="003631FE" w:rsidRDefault="002D4C3D" w:rsidP="002D4C3D">
      <w:pPr>
        <w:pStyle w:val="Default"/>
        <w:spacing w:line="276" w:lineRule="auto"/>
        <w:ind w:firstLine="709"/>
        <w:rPr>
          <w:color w:val="auto"/>
        </w:rPr>
      </w:pPr>
      <w:r w:rsidRPr="003631FE">
        <w:rPr>
          <w:color w:val="auto"/>
        </w:rPr>
        <w:t xml:space="preserve">3) подведение итогов экзамена. </w:t>
      </w:r>
    </w:p>
    <w:p w:rsidR="002D4C3D" w:rsidRPr="003631FE" w:rsidRDefault="002D4C3D" w:rsidP="002D4C3D">
      <w:pPr>
        <w:pStyle w:val="Default"/>
        <w:spacing w:line="276" w:lineRule="auto"/>
        <w:jc w:val="both"/>
        <w:rPr>
          <w:color w:val="auto"/>
        </w:rPr>
      </w:pPr>
      <w:r>
        <w:rPr>
          <w:i/>
          <w:iCs/>
          <w:color w:val="auto"/>
        </w:rPr>
        <w:tab/>
      </w:r>
      <w:r w:rsidRPr="003631FE">
        <w:rPr>
          <w:i/>
          <w:iCs/>
          <w:color w:val="auto"/>
        </w:rPr>
        <w:t xml:space="preserve">Начало экзамена. </w:t>
      </w:r>
      <w:r w:rsidRPr="003631FE">
        <w:rPr>
          <w:color w:val="auto"/>
        </w:rPr>
        <w:t xml:space="preserve">Перед началом экзамена студенты-выпускники приглашаются в аудиторию, где Председатель ГЭК знакомит присутствующих и всех экзаменующихся с приказом о создании ГЭК, зачитывает его и представляет экзаменующимся состав ГЭК; дает общие рекомендации экзаменующимся при подготовке ответов на вопросы билета, а также при ответах на дополнительные вопросы, знакомит с критериями оценивания. Затем все студенты покидают аудиторию. Выпускники в соответствии со списком очередности сдачи экзамена заходят в аудиторию для выбора билета, называют его номер и занимают свободное индивидуальное место за столом для подготовки ответов. </w:t>
      </w:r>
    </w:p>
    <w:p w:rsidR="002D4C3D" w:rsidRDefault="002D4C3D" w:rsidP="002D4C3D">
      <w:pPr>
        <w:pStyle w:val="Default"/>
        <w:spacing w:line="276" w:lineRule="auto"/>
        <w:jc w:val="both"/>
        <w:rPr>
          <w:color w:val="auto"/>
        </w:rPr>
      </w:pPr>
      <w:r>
        <w:rPr>
          <w:i/>
          <w:iCs/>
          <w:color w:val="auto"/>
        </w:rPr>
        <w:tab/>
      </w:r>
      <w:r w:rsidRPr="003631FE">
        <w:rPr>
          <w:i/>
          <w:iCs/>
          <w:color w:val="auto"/>
        </w:rPr>
        <w:t>Заслушивание ответов</w:t>
      </w:r>
      <w:r w:rsidRPr="003631FE">
        <w:rPr>
          <w:color w:val="auto"/>
        </w:rPr>
        <w:t>. Для ответа каждому студенту отводится примерно 2</w:t>
      </w:r>
      <w:r>
        <w:rPr>
          <w:color w:val="auto"/>
        </w:rPr>
        <w:t>0</w:t>
      </w:r>
      <w:r w:rsidRPr="003631FE">
        <w:rPr>
          <w:color w:val="auto"/>
        </w:rPr>
        <w:t xml:space="preserve">-30 минут. </w:t>
      </w:r>
    </w:p>
    <w:p w:rsidR="002D4C3D" w:rsidRDefault="002D4C3D" w:rsidP="002D4C3D">
      <w:pPr>
        <w:pStyle w:val="Default"/>
        <w:spacing w:line="276" w:lineRule="auto"/>
        <w:jc w:val="both"/>
        <w:rPr>
          <w:color w:val="auto"/>
        </w:rPr>
      </w:pPr>
      <w:r>
        <w:rPr>
          <w:color w:val="auto"/>
        </w:rPr>
        <w:tab/>
      </w:r>
      <w:r w:rsidRPr="003631FE">
        <w:rPr>
          <w:color w:val="auto"/>
        </w:rPr>
        <w:t xml:space="preserve">Студент раскрывает содержание одного вопроса билета, и ему предлагают ответить на уточняющие вопросы, затем по второму вопросу и так далее по всему билету. Комиссия предоставляет возможность дать полный ответ по всем вопросам. В некоторых случаях по инициативе председателя или членов комиссии ГЭК (или в результате их согласованного решения) ответ студента может быть приостановлен. Причиной приостановки ответа может быть следующее: ответ явно не по существу вопроса, ответ слишком детализирован, экзаменующийся допускает ошибку в изложении нормативных актов, статистических данных. Другая причина: студент грамотно и полно изложил основное содержание вопроса, но продолжает его развивать. Если ответ остановлен по первой причине, то экзаменующемуся предлагают перестроить содержание излагаемой информации. </w:t>
      </w:r>
    </w:p>
    <w:p w:rsidR="002D4C3D" w:rsidRDefault="002D4C3D" w:rsidP="002D4C3D">
      <w:pPr>
        <w:pStyle w:val="Default"/>
        <w:spacing w:line="276" w:lineRule="auto"/>
        <w:jc w:val="both"/>
        <w:rPr>
          <w:color w:val="auto"/>
        </w:rPr>
      </w:pPr>
      <w:r>
        <w:rPr>
          <w:color w:val="auto"/>
        </w:rPr>
        <w:tab/>
      </w:r>
      <w:r w:rsidRPr="003631FE">
        <w:rPr>
          <w:color w:val="auto"/>
        </w:rPr>
        <w:t xml:space="preserve">Заслушивая ответы каждого экзаменующегося, члены комиссии проставляют соответствующие баллы в оценочные листы. Ответивший студент сдает свои записи по билету и билет секретарю ГЭК. </w:t>
      </w:r>
    </w:p>
    <w:p w:rsidR="002D4C3D" w:rsidRPr="003631FE" w:rsidRDefault="002D4C3D" w:rsidP="002D4C3D">
      <w:pPr>
        <w:pStyle w:val="Default"/>
        <w:spacing w:line="276" w:lineRule="auto"/>
        <w:jc w:val="both"/>
        <w:rPr>
          <w:color w:val="auto"/>
        </w:rPr>
      </w:pPr>
      <w:r>
        <w:rPr>
          <w:color w:val="auto"/>
        </w:rPr>
        <w:tab/>
      </w:r>
      <w:r w:rsidRPr="003631FE">
        <w:rPr>
          <w:color w:val="auto"/>
        </w:rPr>
        <w:t xml:space="preserve">После ответа последнего студента под руководством председателя ГЭК проводится обсуждение и выставление оценок. Одновременно формулируется общая оценка уровня теоретических и практических знаний экзаменующихся, выделяются наиболее грамотные и компетентные ответы. Оценки по каждому студенту заносятся в экзаменационную ведомость, протоколы и зачетные книжки. </w:t>
      </w:r>
    </w:p>
    <w:p w:rsidR="002D4C3D" w:rsidRDefault="002D4C3D" w:rsidP="002D4C3D">
      <w:pPr>
        <w:pStyle w:val="Default"/>
        <w:spacing w:line="276" w:lineRule="auto"/>
        <w:jc w:val="both"/>
        <w:rPr>
          <w:color w:val="auto"/>
        </w:rPr>
      </w:pPr>
      <w:r>
        <w:rPr>
          <w:i/>
          <w:iCs/>
          <w:color w:val="auto"/>
        </w:rPr>
        <w:tab/>
      </w:r>
      <w:r w:rsidRPr="003631FE">
        <w:rPr>
          <w:i/>
          <w:iCs/>
          <w:color w:val="auto"/>
        </w:rPr>
        <w:t xml:space="preserve">Подведение итогов сдачи экзамена. </w:t>
      </w:r>
      <w:r w:rsidRPr="003631FE">
        <w:rPr>
          <w:color w:val="auto"/>
        </w:rPr>
        <w:t xml:space="preserve">Все студенты, сдававшие государственный экзамен, приглашаются в аудиторию, где работает ГЭК. </w:t>
      </w:r>
    </w:p>
    <w:p w:rsidR="002D4C3D" w:rsidRDefault="002D4C3D" w:rsidP="002D4C3D">
      <w:pPr>
        <w:pStyle w:val="Default"/>
        <w:spacing w:line="276" w:lineRule="auto"/>
        <w:ind w:firstLine="708"/>
        <w:jc w:val="both"/>
        <w:rPr>
          <w:color w:val="auto"/>
        </w:rPr>
      </w:pPr>
      <w:r w:rsidRPr="003631FE">
        <w:rPr>
          <w:color w:val="auto"/>
        </w:rPr>
        <w:lastRenderedPageBreak/>
        <w:t xml:space="preserve">Председатель комиссии подводит итоги сдачи государственного экзамена и сообщает, что в результате обсуждения и совещания оценки выставлены и оглашает их студентам. Отмечает лучших студентов, высказывает общие замечания. </w:t>
      </w:r>
    </w:p>
    <w:p w:rsidR="002D4C3D" w:rsidRPr="003631FE" w:rsidRDefault="002D4C3D" w:rsidP="002D4C3D">
      <w:pPr>
        <w:pStyle w:val="Default"/>
        <w:spacing w:line="276" w:lineRule="auto"/>
        <w:jc w:val="both"/>
        <w:rPr>
          <w:color w:val="auto"/>
        </w:rPr>
      </w:pPr>
      <w:r>
        <w:rPr>
          <w:color w:val="auto"/>
        </w:rPr>
        <w:tab/>
      </w:r>
      <w:r w:rsidRPr="003631FE">
        <w:rPr>
          <w:color w:val="auto"/>
        </w:rPr>
        <w:t xml:space="preserve">Обращается к студентам, нет ли не согласных с решением комиссии ГЭК по выставленным оценкам или процедуре проведения экзамена. В случае устного заявления, экзаменующегося о занижении оценки его ответа, с ним проводится собеседование в присутствии всего состава комиссии. Целью такого собеседования является разъяснение качества ответов и обоснование итоговой оценки. </w:t>
      </w:r>
    </w:p>
    <w:p w:rsidR="002D4C3D" w:rsidRPr="003631FE" w:rsidRDefault="002D4C3D" w:rsidP="002D4C3D">
      <w:pPr>
        <w:pStyle w:val="Default"/>
        <w:spacing w:line="276" w:lineRule="auto"/>
        <w:jc w:val="both"/>
        <w:rPr>
          <w:color w:val="auto"/>
        </w:rPr>
      </w:pPr>
      <w:r>
        <w:rPr>
          <w:color w:val="auto"/>
        </w:rPr>
        <w:tab/>
      </w:r>
      <w:r w:rsidRPr="003631FE">
        <w:rPr>
          <w:color w:val="auto"/>
        </w:rPr>
        <w:t>Во время государственного экзамена студент имеет право пользоваться программой государственной итоговой аттестации.</w:t>
      </w:r>
    </w:p>
    <w:p w:rsidR="002D4C3D" w:rsidRPr="00C9488F" w:rsidRDefault="002D4C3D" w:rsidP="002D4C3D">
      <w:pPr>
        <w:pStyle w:val="Default"/>
        <w:spacing w:line="276" w:lineRule="auto"/>
        <w:jc w:val="center"/>
        <w:rPr>
          <w:sz w:val="23"/>
          <w:szCs w:val="23"/>
        </w:rPr>
      </w:pPr>
    </w:p>
    <w:p w:rsidR="002D4C3D" w:rsidRPr="00703A85" w:rsidRDefault="002D4C3D" w:rsidP="002D4C3D">
      <w:pPr>
        <w:pStyle w:val="Default"/>
        <w:spacing w:line="276" w:lineRule="auto"/>
        <w:jc w:val="center"/>
        <w:rPr>
          <w:b/>
          <w:bCs/>
          <w:color w:val="auto"/>
        </w:rPr>
      </w:pPr>
      <w:r w:rsidRPr="00287841">
        <w:rPr>
          <w:b/>
          <w:bCs/>
          <w:color w:val="auto"/>
        </w:rPr>
        <w:t xml:space="preserve">Примерный перечень вопросов для подготовки </w:t>
      </w:r>
      <w:r>
        <w:rPr>
          <w:b/>
          <w:bCs/>
          <w:color w:val="auto"/>
        </w:rPr>
        <w:t>к</w:t>
      </w:r>
      <w:r w:rsidRPr="00554DE4">
        <w:rPr>
          <w:b/>
          <w:bCs/>
          <w:color w:val="auto"/>
        </w:rPr>
        <w:t xml:space="preserve"> государственному экзамену</w:t>
      </w:r>
    </w:p>
    <w:p w:rsidR="002D4C3D" w:rsidRPr="005D05BB" w:rsidRDefault="002D4C3D" w:rsidP="002D4C3D">
      <w:pPr>
        <w:pStyle w:val="Default"/>
        <w:spacing w:line="276" w:lineRule="auto"/>
        <w:jc w:val="both"/>
        <w:rPr>
          <w:color w:val="auto"/>
          <w:sz w:val="12"/>
          <w:szCs w:val="12"/>
        </w:rPr>
      </w:pPr>
    </w:p>
    <w:p w:rsidR="002D4C3D" w:rsidRPr="00DA43F2" w:rsidRDefault="002D4C3D" w:rsidP="002D4C3D">
      <w:pPr>
        <w:pStyle w:val="Default"/>
        <w:spacing w:line="276" w:lineRule="auto"/>
        <w:jc w:val="both"/>
        <w:rPr>
          <w:color w:val="auto"/>
        </w:rPr>
      </w:pPr>
      <w:r w:rsidRPr="00DA43F2">
        <w:rPr>
          <w:color w:val="auto"/>
        </w:rPr>
        <w:t xml:space="preserve">1. Характеристика средств физического воспитания. </w:t>
      </w:r>
    </w:p>
    <w:p w:rsidR="002D4C3D" w:rsidRPr="00DA43F2" w:rsidRDefault="002D4C3D" w:rsidP="002D4C3D">
      <w:pPr>
        <w:pStyle w:val="Default"/>
        <w:spacing w:line="276" w:lineRule="auto"/>
        <w:jc w:val="both"/>
        <w:rPr>
          <w:color w:val="auto"/>
        </w:rPr>
      </w:pPr>
      <w:r w:rsidRPr="00DA43F2">
        <w:rPr>
          <w:color w:val="auto"/>
        </w:rPr>
        <w:t xml:space="preserve">2. Классификация физических упражнений их содержание и форма </w:t>
      </w:r>
    </w:p>
    <w:p w:rsidR="002D4C3D" w:rsidRPr="00DA43F2" w:rsidRDefault="002D4C3D" w:rsidP="002D4C3D">
      <w:pPr>
        <w:pStyle w:val="Default"/>
        <w:spacing w:line="276" w:lineRule="auto"/>
        <w:jc w:val="both"/>
        <w:rPr>
          <w:color w:val="auto"/>
        </w:rPr>
      </w:pPr>
      <w:r w:rsidRPr="00DA43F2">
        <w:rPr>
          <w:color w:val="auto"/>
        </w:rPr>
        <w:t xml:space="preserve">3. Характеристики техники физических упражнений. </w:t>
      </w:r>
    </w:p>
    <w:p w:rsidR="002D4C3D" w:rsidRPr="00DA43F2" w:rsidRDefault="002D4C3D" w:rsidP="002D4C3D">
      <w:pPr>
        <w:pStyle w:val="Default"/>
        <w:spacing w:line="276" w:lineRule="auto"/>
        <w:jc w:val="both"/>
        <w:rPr>
          <w:color w:val="auto"/>
        </w:rPr>
      </w:pPr>
      <w:r w:rsidRPr="00DA43F2">
        <w:rPr>
          <w:color w:val="auto"/>
        </w:rPr>
        <w:t xml:space="preserve">4. Характеристика методов формирования физической культуры личности. </w:t>
      </w:r>
    </w:p>
    <w:p w:rsidR="002D4C3D" w:rsidRPr="00DA43F2" w:rsidRDefault="002D4C3D" w:rsidP="002D4C3D">
      <w:pPr>
        <w:pStyle w:val="Default"/>
        <w:spacing w:line="276" w:lineRule="auto"/>
        <w:jc w:val="both"/>
        <w:rPr>
          <w:color w:val="auto"/>
        </w:rPr>
      </w:pPr>
      <w:r w:rsidRPr="00DA43F2">
        <w:rPr>
          <w:color w:val="auto"/>
        </w:rPr>
        <w:t xml:space="preserve">5. Содержание и характеристика методических принципов. </w:t>
      </w:r>
    </w:p>
    <w:p w:rsidR="002D4C3D" w:rsidRPr="00DA43F2" w:rsidRDefault="002D4C3D" w:rsidP="002D4C3D">
      <w:pPr>
        <w:pStyle w:val="Default"/>
        <w:spacing w:line="276" w:lineRule="auto"/>
        <w:jc w:val="both"/>
        <w:rPr>
          <w:color w:val="auto"/>
        </w:rPr>
      </w:pPr>
      <w:r w:rsidRPr="00DA43F2">
        <w:rPr>
          <w:color w:val="auto"/>
        </w:rPr>
        <w:t xml:space="preserve">6. Структура процесса обучения двигательным действиям. </w:t>
      </w:r>
    </w:p>
    <w:p w:rsidR="002D4C3D" w:rsidRPr="00DA43F2" w:rsidRDefault="002D4C3D" w:rsidP="002D4C3D">
      <w:pPr>
        <w:pStyle w:val="Default"/>
        <w:spacing w:line="276" w:lineRule="auto"/>
        <w:jc w:val="both"/>
        <w:rPr>
          <w:color w:val="auto"/>
        </w:rPr>
      </w:pPr>
      <w:r w:rsidRPr="00DA43F2">
        <w:rPr>
          <w:color w:val="auto"/>
        </w:rPr>
        <w:t xml:space="preserve">7. Характеристика физических способностей (понятие о физических способностях, основные формы, закономерности и принципы </w:t>
      </w:r>
      <w:r>
        <w:rPr>
          <w:color w:val="auto"/>
        </w:rPr>
        <w:t xml:space="preserve">физического </w:t>
      </w:r>
      <w:r w:rsidRPr="00DA43F2">
        <w:rPr>
          <w:color w:val="auto"/>
        </w:rPr>
        <w:t xml:space="preserve">развития). </w:t>
      </w:r>
    </w:p>
    <w:p w:rsidR="002D4C3D" w:rsidRPr="00DA43F2" w:rsidRDefault="002D4C3D" w:rsidP="002D4C3D">
      <w:pPr>
        <w:pStyle w:val="Default"/>
        <w:spacing w:line="276" w:lineRule="auto"/>
        <w:jc w:val="both"/>
        <w:rPr>
          <w:color w:val="auto"/>
        </w:rPr>
      </w:pPr>
      <w:r w:rsidRPr="00DA43F2">
        <w:rPr>
          <w:color w:val="auto"/>
        </w:rPr>
        <w:t>8. Понятие о силовых способностях, их виды.</w:t>
      </w:r>
      <w:r>
        <w:rPr>
          <w:color w:val="auto"/>
        </w:rPr>
        <w:t xml:space="preserve"> </w:t>
      </w:r>
      <w:r w:rsidRPr="00DA43F2">
        <w:rPr>
          <w:color w:val="auto"/>
        </w:rPr>
        <w:t xml:space="preserve">Методика развития силовых способностей. </w:t>
      </w:r>
    </w:p>
    <w:p w:rsidR="002D4C3D" w:rsidRPr="00DA43F2" w:rsidRDefault="002D4C3D" w:rsidP="002D4C3D">
      <w:pPr>
        <w:pStyle w:val="Default"/>
        <w:spacing w:line="276" w:lineRule="auto"/>
        <w:jc w:val="both"/>
        <w:rPr>
          <w:color w:val="auto"/>
        </w:rPr>
      </w:pPr>
      <w:r w:rsidRPr="00DA43F2">
        <w:rPr>
          <w:color w:val="auto"/>
        </w:rPr>
        <w:t>9. Понятие о скоростных способностях, их виды.</w:t>
      </w:r>
      <w:r>
        <w:rPr>
          <w:color w:val="auto"/>
        </w:rPr>
        <w:t xml:space="preserve"> </w:t>
      </w:r>
      <w:r w:rsidRPr="00DA43F2">
        <w:rPr>
          <w:color w:val="auto"/>
        </w:rPr>
        <w:t xml:space="preserve">Методика развития быстроты двигательных реакций, быстроты одиночного движения и частоты движений. </w:t>
      </w:r>
    </w:p>
    <w:p w:rsidR="002D4C3D" w:rsidRPr="00DA43F2" w:rsidRDefault="002D4C3D" w:rsidP="002D4C3D">
      <w:pPr>
        <w:pStyle w:val="Default"/>
        <w:spacing w:line="276" w:lineRule="auto"/>
        <w:jc w:val="both"/>
        <w:rPr>
          <w:color w:val="auto"/>
        </w:rPr>
      </w:pPr>
      <w:r w:rsidRPr="00DA43F2">
        <w:rPr>
          <w:color w:val="auto"/>
        </w:rPr>
        <w:t xml:space="preserve">10. Методика развития комплексных форм проявления скоростных способностей. </w:t>
      </w:r>
    </w:p>
    <w:p w:rsidR="002D4C3D" w:rsidRPr="00DA43F2" w:rsidRDefault="002D4C3D" w:rsidP="002D4C3D">
      <w:pPr>
        <w:pStyle w:val="Default"/>
        <w:spacing w:line="276" w:lineRule="auto"/>
        <w:jc w:val="both"/>
        <w:rPr>
          <w:color w:val="auto"/>
        </w:rPr>
      </w:pPr>
      <w:r w:rsidRPr="00DA43F2">
        <w:rPr>
          <w:color w:val="auto"/>
        </w:rPr>
        <w:t xml:space="preserve">11. Критерии оценки и формы проявления координационных способностей. Методика развития координационных способностей. </w:t>
      </w:r>
    </w:p>
    <w:p w:rsidR="002D4C3D" w:rsidRPr="00DA43F2" w:rsidRDefault="002D4C3D" w:rsidP="002D4C3D">
      <w:pPr>
        <w:pStyle w:val="Default"/>
        <w:spacing w:line="276" w:lineRule="auto"/>
        <w:jc w:val="both"/>
        <w:rPr>
          <w:color w:val="auto"/>
        </w:rPr>
      </w:pPr>
      <w:r w:rsidRPr="00DA43F2">
        <w:rPr>
          <w:color w:val="auto"/>
        </w:rPr>
        <w:t xml:space="preserve">12. Определение выносливости. Утомление. Виды выносливости. Методика развития выносливости. </w:t>
      </w:r>
    </w:p>
    <w:p w:rsidR="002D4C3D" w:rsidRPr="00DA43F2" w:rsidRDefault="002D4C3D" w:rsidP="002D4C3D">
      <w:pPr>
        <w:pStyle w:val="Default"/>
        <w:spacing w:line="276" w:lineRule="auto"/>
        <w:jc w:val="both"/>
        <w:rPr>
          <w:color w:val="auto"/>
        </w:rPr>
      </w:pPr>
      <w:r w:rsidRPr="00DA43F2">
        <w:rPr>
          <w:color w:val="auto"/>
        </w:rPr>
        <w:t xml:space="preserve">13. Критерии измерения и виды гибкости. Факторы, определяющие уровень развития гибкости. Задачи, средства и методы развития гибкости. </w:t>
      </w:r>
    </w:p>
    <w:p w:rsidR="002D4C3D" w:rsidRPr="00DA43F2" w:rsidRDefault="002D4C3D" w:rsidP="002D4C3D">
      <w:pPr>
        <w:pStyle w:val="Default"/>
        <w:spacing w:line="276" w:lineRule="auto"/>
        <w:jc w:val="both"/>
        <w:rPr>
          <w:color w:val="auto"/>
        </w:rPr>
      </w:pPr>
      <w:r w:rsidRPr="00DA43F2">
        <w:rPr>
          <w:color w:val="auto"/>
        </w:rPr>
        <w:t xml:space="preserve">14. Планирование в процессе занятий физическими упражнениями, его виды и содержание. </w:t>
      </w:r>
    </w:p>
    <w:p w:rsidR="002D4C3D" w:rsidRPr="00DA43F2" w:rsidRDefault="002D4C3D" w:rsidP="002D4C3D">
      <w:pPr>
        <w:pStyle w:val="Default"/>
        <w:spacing w:line="276" w:lineRule="auto"/>
        <w:jc w:val="both"/>
        <w:rPr>
          <w:color w:val="auto"/>
        </w:rPr>
      </w:pPr>
      <w:r w:rsidRPr="00DA43F2">
        <w:rPr>
          <w:color w:val="auto"/>
        </w:rPr>
        <w:t xml:space="preserve">15. Контроль и учет в процессе занятий физическими упражнениями. Требования к контролю и учету. </w:t>
      </w:r>
    </w:p>
    <w:p w:rsidR="002D4C3D" w:rsidRPr="00DA43F2" w:rsidRDefault="002D4C3D" w:rsidP="002D4C3D">
      <w:pPr>
        <w:pStyle w:val="Default"/>
        <w:spacing w:line="276" w:lineRule="auto"/>
        <w:jc w:val="both"/>
        <w:rPr>
          <w:color w:val="auto"/>
        </w:rPr>
      </w:pPr>
      <w:r w:rsidRPr="00DA43F2">
        <w:rPr>
          <w:color w:val="auto"/>
        </w:rPr>
        <w:t xml:space="preserve">16. Виды, содержание и основы методики контроля и учета в процессе занятий физическими упражнениями. </w:t>
      </w:r>
    </w:p>
    <w:p w:rsidR="002D4C3D" w:rsidRPr="00DA43F2" w:rsidRDefault="002D4C3D" w:rsidP="002D4C3D">
      <w:pPr>
        <w:pStyle w:val="Default"/>
        <w:spacing w:line="276" w:lineRule="auto"/>
        <w:jc w:val="both"/>
        <w:rPr>
          <w:color w:val="auto"/>
        </w:rPr>
      </w:pPr>
      <w:r w:rsidRPr="00DA43F2">
        <w:rPr>
          <w:color w:val="auto"/>
        </w:rPr>
        <w:t xml:space="preserve">17. Планирование учебной работы по физической культуре в школе. Документы планирования. </w:t>
      </w:r>
    </w:p>
    <w:p w:rsidR="002D4C3D" w:rsidRPr="00DA43F2" w:rsidRDefault="002D4C3D" w:rsidP="002D4C3D">
      <w:pPr>
        <w:pStyle w:val="Default"/>
        <w:spacing w:line="276" w:lineRule="auto"/>
        <w:jc w:val="both"/>
        <w:rPr>
          <w:color w:val="auto"/>
        </w:rPr>
      </w:pPr>
      <w:r w:rsidRPr="00DA43F2">
        <w:rPr>
          <w:color w:val="auto"/>
        </w:rPr>
        <w:t xml:space="preserve">18. Оценка успеваемости на уроках физической культуры. </w:t>
      </w:r>
    </w:p>
    <w:p w:rsidR="002D4C3D" w:rsidRPr="00DA43F2" w:rsidRDefault="002D4C3D" w:rsidP="002D4C3D">
      <w:pPr>
        <w:pStyle w:val="Default"/>
        <w:spacing w:line="276" w:lineRule="auto"/>
        <w:jc w:val="both"/>
        <w:rPr>
          <w:color w:val="auto"/>
        </w:rPr>
      </w:pPr>
      <w:r w:rsidRPr="00DA43F2">
        <w:rPr>
          <w:color w:val="auto"/>
        </w:rPr>
        <w:t xml:space="preserve">19. Реализация основных дидактических принципов в решении задач обучения двигательным действиям и воспитания двигательных качеств. </w:t>
      </w:r>
    </w:p>
    <w:p w:rsidR="002D4C3D" w:rsidRPr="00DA43F2" w:rsidRDefault="002D4C3D" w:rsidP="002D4C3D">
      <w:pPr>
        <w:pStyle w:val="Default"/>
        <w:spacing w:line="276" w:lineRule="auto"/>
        <w:jc w:val="both"/>
        <w:rPr>
          <w:color w:val="auto"/>
        </w:rPr>
      </w:pPr>
      <w:r w:rsidRPr="00DA43F2">
        <w:rPr>
          <w:color w:val="auto"/>
        </w:rPr>
        <w:t xml:space="preserve">20. Социальные функции физической культуры и спорта. </w:t>
      </w:r>
    </w:p>
    <w:p w:rsidR="002D4C3D" w:rsidRPr="00DA43F2" w:rsidRDefault="002D4C3D" w:rsidP="002D4C3D">
      <w:pPr>
        <w:pStyle w:val="Default"/>
        <w:spacing w:line="276" w:lineRule="auto"/>
        <w:jc w:val="both"/>
        <w:rPr>
          <w:color w:val="auto"/>
        </w:rPr>
      </w:pPr>
      <w:r w:rsidRPr="00DA43F2">
        <w:rPr>
          <w:color w:val="auto"/>
        </w:rPr>
        <w:t xml:space="preserve">21. Система физического воспитания в современном обществе и ее определяющие черты: цель, задачи, структура. Основы системы физического воспитания (мировоззренческие; научно-прикладные; программно-нормативные; организационные). </w:t>
      </w:r>
    </w:p>
    <w:p w:rsidR="002D4C3D" w:rsidRPr="00DA43F2" w:rsidRDefault="002D4C3D" w:rsidP="002D4C3D">
      <w:pPr>
        <w:pStyle w:val="Default"/>
        <w:spacing w:line="276" w:lineRule="auto"/>
        <w:jc w:val="both"/>
        <w:rPr>
          <w:color w:val="auto"/>
        </w:rPr>
      </w:pPr>
      <w:r w:rsidRPr="00DA43F2">
        <w:rPr>
          <w:color w:val="auto"/>
        </w:rPr>
        <w:t xml:space="preserve">22. Процесс воспитания в современной школе. </w:t>
      </w:r>
    </w:p>
    <w:p w:rsidR="002D4C3D" w:rsidRPr="00DA43F2" w:rsidRDefault="002D4C3D" w:rsidP="002D4C3D">
      <w:pPr>
        <w:pStyle w:val="Default"/>
        <w:spacing w:line="276" w:lineRule="auto"/>
        <w:jc w:val="both"/>
        <w:rPr>
          <w:color w:val="auto"/>
        </w:rPr>
      </w:pPr>
      <w:r w:rsidRPr="00DA43F2">
        <w:rPr>
          <w:i/>
          <w:iCs/>
          <w:color w:val="auto"/>
        </w:rPr>
        <w:t xml:space="preserve">23. </w:t>
      </w:r>
      <w:r w:rsidRPr="00DA43F2">
        <w:rPr>
          <w:color w:val="auto"/>
        </w:rPr>
        <w:t xml:space="preserve">Методы разучивания двигательных действий, их содержание, виды, методические особенности. </w:t>
      </w:r>
    </w:p>
    <w:p w:rsidR="002D4C3D" w:rsidRPr="00DA43F2" w:rsidRDefault="002D4C3D" w:rsidP="002D4C3D">
      <w:pPr>
        <w:pStyle w:val="Default"/>
        <w:spacing w:line="276" w:lineRule="auto"/>
        <w:jc w:val="both"/>
        <w:rPr>
          <w:color w:val="auto"/>
        </w:rPr>
      </w:pPr>
      <w:r w:rsidRPr="00DA43F2">
        <w:rPr>
          <w:color w:val="auto"/>
        </w:rPr>
        <w:t xml:space="preserve">24. Методы организации и проведения беседы, анкетирования, интервьюирования. </w:t>
      </w:r>
    </w:p>
    <w:p w:rsidR="002D4C3D" w:rsidRPr="00DA43F2" w:rsidRDefault="002D4C3D" w:rsidP="002D4C3D">
      <w:pPr>
        <w:pStyle w:val="Default"/>
        <w:spacing w:line="276" w:lineRule="auto"/>
        <w:jc w:val="both"/>
        <w:rPr>
          <w:color w:val="auto"/>
        </w:rPr>
      </w:pPr>
      <w:r w:rsidRPr="00DA43F2">
        <w:rPr>
          <w:color w:val="auto"/>
        </w:rPr>
        <w:t xml:space="preserve">25. Физическое воспитание в основной период трудовой деятельности, физическое воспитание пожилых людей. </w:t>
      </w:r>
    </w:p>
    <w:p w:rsidR="002D4C3D" w:rsidRPr="00DA43F2" w:rsidRDefault="002D4C3D" w:rsidP="002D4C3D">
      <w:pPr>
        <w:pStyle w:val="Default"/>
        <w:spacing w:line="276" w:lineRule="auto"/>
        <w:jc w:val="both"/>
        <w:rPr>
          <w:color w:val="auto"/>
        </w:rPr>
      </w:pPr>
      <w:r w:rsidRPr="00DA43F2">
        <w:rPr>
          <w:color w:val="auto"/>
        </w:rPr>
        <w:t xml:space="preserve">26. Формы организации физического воспитания в системе внешкольных учреждений, в семье. </w:t>
      </w:r>
    </w:p>
    <w:p w:rsidR="002D4C3D" w:rsidRPr="00DA43F2" w:rsidRDefault="002D4C3D" w:rsidP="002D4C3D">
      <w:pPr>
        <w:pStyle w:val="Default"/>
        <w:spacing w:line="276" w:lineRule="auto"/>
        <w:jc w:val="both"/>
        <w:rPr>
          <w:color w:val="auto"/>
        </w:rPr>
      </w:pPr>
      <w:r w:rsidRPr="00DA43F2">
        <w:rPr>
          <w:color w:val="auto"/>
        </w:rPr>
        <w:t xml:space="preserve">27. Педагогический анализ урока как фактор повышения качества учебно-воспитательного процесса по физической культуре. </w:t>
      </w:r>
    </w:p>
    <w:p w:rsidR="002D4C3D" w:rsidRPr="00DA43F2" w:rsidRDefault="002D4C3D" w:rsidP="002D4C3D">
      <w:pPr>
        <w:pStyle w:val="Default"/>
        <w:spacing w:line="276" w:lineRule="auto"/>
        <w:jc w:val="both"/>
        <w:rPr>
          <w:color w:val="auto"/>
        </w:rPr>
      </w:pPr>
      <w:r w:rsidRPr="00DA43F2">
        <w:rPr>
          <w:color w:val="auto"/>
        </w:rPr>
        <w:t xml:space="preserve">28. Основные этапы обучения двигательному действию и их характеристика. </w:t>
      </w:r>
    </w:p>
    <w:p w:rsidR="002D4C3D" w:rsidRPr="00DA43F2" w:rsidRDefault="002D4C3D" w:rsidP="002D4C3D">
      <w:pPr>
        <w:pStyle w:val="Default"/>
        <w:spacing w:line="276" w:lineRule="auto"/>
        <w:jc w:val="both"/>
        <w:rPr>
          <w:color w:val="auto"/>
        </w:rPr>
      </w:pPr>
      <w:r w:rsidRPr="00DA43F2">
        <w:rPr>
          <w:color w:val="auto"/>
        </w:rPr>
        <w:lastRenderedPageBreak/>
        <w:t xml:space="preserve">29. Физиологические характеристики физических качеств и сенситивные периоды их развития. </w:t>
      </w:r>
    </w:p>
    <w:p w:rsidR="002D4C3D" w:rsidRPr="00DA43F2" w:rsidRDefault="002D4C3D" w:rsidP="002D4C3D">
      <w:pPr>
        <w:pStyle w:val="Default"/>
        <w:spacing w:line="276" w:lineRule="auto"/>
        <w:jc w:val="both"/>
        <w:rPr>
          <w:color w:val="auto"/>
        </w:rPr>
      </w:pPr>
      <w:r w:rsidRPr="00DA43F2">
        <w:rPr>
          <w:color w:val="auto"/>
        </w:rPr>
        <w:t xml:space="preserve">30. Нагрузка и отдых при занятиях физическими упражнениями, их виды и основные приѐмы дозирования </w:t>
      </w:r>
      <w:r>
        <w:rPr>
          <w:color w:val="auto"/>
        </w:rPr>
        <w:t xml:space="preserve">физической </w:t>
      </w:r>
      <w:r w:rsidRPr="00DA43F2">
        <w:rPr>
          <w:color w:val="auto"/>
        </w:rPr>
        <w:t xml:space="preserve">нагрузки. </w:t>
      </w:r>
    </w:p>
    <w:p w:rsidR="002D4C3D" w:rsidRPr="00DA43F2" w:rsidRDefault="002D4C3D" w:rsidP="002D4C3D">
      <w:pPr>
        <w:pStyle w:val="Default"/>
        <w:spacing w:line="276" w:lineRule="auto"/>
        <w:jc w:val="both"/>
        <w:rPr>
          <w:color w:val="auto"/>
        </w:rPr>
      </w:pPr>
      <w:r w:rsidRPr="00DA43F2">
        <w:rPr>
          <w:color w:val="auto"/>
        </w:rPr>
        <w:t xml:space="preserve">31. Двигательные ошибки, причины их возникновения, способы предупреждения и устранения ошибок. </w:t>
      </w:r>
    </w:p>
    <w:p w:rsidR="002D4C3D" w:rsidRPr="00DA43F2" w:rsidRDefault="002D4C3D" w:rsidP="002D4C3D">
      <w:pPr>
        <w:pStyle w:val="Default"/>
        <w:spacing w:line="276" w:lineRule="auto"/>
        <w:jc w:val="both"/>
        <w:rPr>
          <w:color w:val="auto"/>
        </w:rPr>
      </w:pPr>
      <w:r w:rsidRPr="00DA43F2">
        <w:rPr>
          <w:color w:val="auto"/>
        </w:rPr>
        <w:t xml:space="preserve">32. Содержание профессионально-прикладной физической подготовки, комплекс решаемых задач и используемых средств и методов. </w:t>
      </w:r>
    </w:p>
    <w:p w:rsidR="002D4C3D" w:rsidRPr="00DA43F2" w:rsidRDefault="002D4C3D" w:rsidP="002D4C3D">
      <w:pPr>
        <w:pStyle w:val="Default"/>
        <w:spacing w:line="276" w:lineRule="auto"/>
        <w:jc w:val="both"/>
        <w:rPr>
          <w:color w:val="auto"/>
        </w:rPr>
      </w:pPr>
      <w:r w:rsidRPr="00DA43F2">
        <w:rPr>
          <w:color w:val="auto"/>
        </w:rPr>
        <w:t xml:space="preserve">33. Общая характеристика физических способностей, классификация, закономерности развития. </w:t>
      </w:r>
    </w:p>
    <w:p w:rsidR="002D4C3D" w:rsidRPr="00DA43F2" w:rsidRDefault="002D4C3D" w:rsidP="002D4C3D">
      <w:pPr>
        <w:pStyle w:val="Default"/>
        <w:spacing w:line="276" w:lineRule="auto"/>
        <w:jc w:val="both"/>
        <w:rPr>
          <w:color w:val="auto"/>
        </w:rPr>
      </w:pPr>
      <w:r w:rsidRPr="00DA43F2">
        <w:rPr>
          <w:color w:val="auto"/>
        </w:rPr>
        <w:t xml:space="preserve">34. Современные способы оценки деятельности учащихся на уроке. Тестирование уровня развития двигательных </w:t>
      </w:r>
      <w:r>
        <w:rPr>
          <w:color w:val="auto"/>
        </w:rPr>
        <w:t>способностей</w:t>
      </w:r>
      <w:r w:rsidRPr="00DA43F2">
        <w:rPr>
          <w:color w:val="auto"/>
        </w:rPr>
        <w:t xml:space="preserve">. </w:t>
      </w:r>
    </w:p>
    <w:p w:rsidR="002D4C3D" w:rsidRPr="00DA43F2" w:rsidRDefault="002D4C3D" w:rsidP="002D4C3D">
      <w:pPr>
        <w:pStyle w:val="Default"/>
        <w:spacing w:line="276" w:lineRule="auto"/>
        <w:jc w:val="both"/>
        <w:rPr>
          <w:color w:val="auto"/>
        </w:rPr>
      </w:pPr>
      <w:r w:rsidRPr="00DA43F2">
        <w:rPr>
          <w:color w:val="auto"/>
        </w:rPr>
        <w:t>35. Особенности методики занятий с учащимися подготовительной и специальной медицинских групп</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sidRPr="00DA43F2">
        <w:rPr>
          <w:color w:val="auto"/>
        </w:rPr>
        <w:t xml:space="preserve">36. Роль и место физической культуры и спорта в образе жизни общества. </w:t>
      </w:r>
    </w:p>
    <w:p w:rsidR="002D4C3D" w:rsidRPr="00DA43F2" w:rsidRDefault="002D4C3D" w:rsidP="002D4C3D">
      <w:pPr>
        <w:pStyle w:val="Default"/>
        <w:spacing w:line="276" w:lineRule="auto"/>
        <w:jc w:val="both"/>
        <w:rPr>
          <w:color w:val="auto"/>
        </w:rPr>
      </w:pPr>
      <w:r w:rsidRPr="00DA43F2">
        <w:rPr>
          <w:color w:val="auto"/>
        </w:rPr>
        <w:t xml:space="preserve">37. Формы построения занятий физическими упражнениями, характеристика и отличительные особенности. </w:t>
      </w:r>
    </w:p>
    <w:p w:rsidR="002D4C3D" w:rsidRPr="00DA43F2" w:rsidRDefault="002D4C3D" w:rsidP="002D4C3D">
      <w:pPr>
        <w:pStyle w:val="Default"/>
        <w:spacing w:line="276" w:lineRule="auto"/>
        <w:jc w:val="both"/>
        <w:rPr>
          <w:color w:val="auto"/>
        </w:rPr>
      </w:pPr>
      <w:r w:rsidRPr="00DA43F2">
        <w:rPr>
          <w:color w:val="auto"/>
        </w:rPr>
        <w:t xml:space="preserve">38. Взаимодействие учителя и учащегося в целостном процессе физического воспитания. </w:t>
      </w:r>
    </w:p>
    <w:p w:rsidR="002D4C3D" w:rsidRPr="00DA43F2" w:rsidRDefault="002D4C3D" w:rsidP="002D4C3D">
      <w:pPr>
        <w:pStyle w:val="Default"/>
        <w:spacing w:line="276" w:lineRule="auto"/>
        <w:jc w:val="both"/>
        <w:rPr>
          <w:color w:val="auto"/>
        </w:rPr>
      </w:pPr>
      <w:r w:rsidRPr="00DA43F2">
        <w:rPr>
          <w:color w:val="auto"/>
        </w:rPr>
        <w:t xml:space="preserve">39. Документы, регламентирующие процесс физического воспитания в школе. Характеристика программ физического воспитания. </w:t>
      </w:r>
    </w:p>
    <w:p w:rsidR="002D4C3D" w:rsidRPr="00DA43F2" w:rsidRDefault="002D4C3D" w:rsidP="002D4C3D">
      <w:pPr>
        <w:pStyle w:val="Default"/>
        <w:spacing w:line="276" w:lineRule="auto"/>
        <w:jc w:val="both"/>
        <w:rPr>
          <w:color w:val="auto"/>
        </w:rPr>
      </w:pPr>
      <w:r w:rsidRPr="00DA43F2">
        <w:rPr>
          <w:color w:val="auto"/>
        </w:rPr>
        <w:t xml:space="preserve">40. Методика проведения экспертной оценки в исследованиях по физической культуре и спорту. </w:t>
      </w:r>
    </w:p>
    <w:p w:rsidR="002D4C3D" w:rsidRPr="00DA43F2" w:rsidRDefault="002D4C3D" w:rsidP="002D4C3D">
      <w:pPr>
        <w:pStyle w:val="Default"/>
        <w:spacing w:line="276" w:lineRule="auto"/>
        <w:jc w:val="both"/>
        <w:rPr>
          <w:color w:val="auto"/>
        </w:rPr>
      </w:pPr>
      <w:r w:rsidRPr="00DA43F2">
        <w:rPr>
          <w:color w:val="auto"/>
        </w:rPr>
        <w:t xml:space="preserve">41. Техника физических упражнения, характеристики техники и их педагогическое значение. </w:t>
      </w:r>
    </w:p>
    <w:p w:rsidR="002D4C3D" w:rsidRPr="00DA43F2" w:rsidRDefault="002D4C3D" w:rsidP="002D4C3D">
      <w:pPr>
        <w:pStyle w:val="Default"/>
        <w:spacing w:line="276" w:lineRule="auto"/>
        <w:jc w:val="both"/>
        <w:rPr>
          <w:color w:val="auto"/>
        </w:rPr>
      </w:pPr>
      <w:r w:rsidRPr="00DA43F2">
        <w:rPr>
          <w:color w:val="auto"/>
        </w:rPr>
        <w:t xml:space="preserve">42. Характеристика методов формирования физической культуры личности, требования к их выбору. </w:t>
      </w:r>
    </w:p>
    <w:p w:rsidR="002D4C3D" w:rsidRPr="00DA43F2" w:rsidRDefault="002D4C3D" w:rsidP="002D4C3D">
      <w:pPr>
        <w:pStyle w:val="Default"/>
        <w:spacing w:line="276" w:lineRule="auto"/>
        <w:jc w:val="both"/>
        <w:rPr>
          <w:color w:val="auto"/>
        </w:rPr>
      </w:pPr>
      <w:r w:rsidRPr="00DA43F2">
        <w:rPr>
          <w:color w:val="auto"/>
        </w:rPr>
        <w:t xml:space="preserve">43. Основные методы научных исследований в физической культуре и спорте. </w:t>
      </w:r>
    </w:p>
    <w:p w:rsidR="002D4C3D" w:rsidRPr="00DA43F2" w:rsidRDefault="002D4C3D" w:rsidP="002D4C3D">
      <w:pPr>
        <w:pStyle w:val="Default"/>
        <w:spacing w:line="276" w:lineRule="auto"/>
        <w:jc w:val="both"/>
        <w:rPr>
          <w:color w:val="auto"/>
        </w:rPr>
      </w:pPr>
      <w:r w:rsidRPr="00DA43F2">
        <w:rPr>
          <w:color w:val="auto"/>
        </w:rPr>
        <w:t xml:space="preserve">44. Физическое воспитание детей дошкольного возраста: содержание, цели, задачи, формы организации и особенности методики занятий. </w:t>
      </w:r>
    </w:p>
    <w:p w:rsidR="002D4C3D" w:rsidRPr="00DA43F2" w:rsidRDefault="002D4C3D" w:rsidP="002D4C3D">
      <w:pPr>
        <w:pStyle w:val="Default"/>
        <w:spacing w:line="276" w:lineRule="auto"/>
        <w:jc w:val="both"/>
        <w:rPr>
          <w:color w:val="auto"/>
        </w:rPr>
      </w:pPr>
      <w:r w:rsidRPr="00DA43F2">
        <w:rPr>
          <w:color w:val="auto"/>
        </w:rPr>
        <w:t xml:space="preserve">45. Характеристика скоростно-силовых упражнений. Кислородный долг и его компоненты. </w:t>
      </w:r>
    </w:p>
    <w:p w:rsidR="002D4C3D" w:rsidRPr="00DA43F2" w:rsidRDefault="002D4C3D" w:rsidP="002D4C3D">
      <w:pPr>
        <w:pStyle w:val="Default"/>
        <w:spacing w:line="276" w:lineRule="auto"/>
        <w:jc w:val="both"/>
        <w:rPr>
          <w:color w:val="auto"/>
        </w:rPr>
      </w:pPr>
      <w:r w:rsidRPr="00DA43F2">
        <w:rPr>
          <w:color w:val="auto"/>
        </w:rPr>
        <w:t xml:space="preserve">46. Педагогический эксперимент как один из основных методов научных исследований в области физической культуры и спорта. </w:t>
      </w:r>
    </w:p>
    <w:p w:rsidR="002D4C3D" w:rsidRPr="00DA43F2" w:rsidRDefault="002D4C3D" w:rsidP="002D4C3D">
      <w:pPr>
        <w:pStyle w:val="Default"/>
        <w:spacing w:line="276" w:lineRule="auto"/>
        <w:jc w:val="both"/>
        <w:rPr>
          <w:color w:val="auto"/>
        </w:rPr>
      </w:pPr>
      <w:r w:rsidRPr="00DA43F2">
        <w:rPr>
          <w:color w:val="auto"/>
        </w:rPr>
        <w:t xml:space="preserve">47. Двигательное умение и навык, признаки и закономерности формирования. Перенос двигательных навыков. Динамический стереотип. </w:t>
      </w:r>
    </w:p>
    <w:p w:rsidR="002D4C3D" w:rsidRPr="00DA43F2" w:rsidRDefault="002D4C3D" w:rsidP="002D4C3D">
      <w:pPr>
        <w:pStyle w:val="Default"/>
        <w:spacing w:line="276" w:lineRule="auto"/>
        <w:jc w:val="both"/>
        <w:rPr>
          <w:color w:val="auto"/>
        </w:rPr>
      </w:pPr>
      <w:r w:rsidRPr="00DA43F2">
        <w:rPr>
          <w:color w:val="auto"/>
        </w:rPr>
        <w:t xml:space="preserve">48. Урок физической культуры как основная форма физического воспитания в школе. </w:t>
      </w:r>
    </w:p>
    <w:p w:rsidR="002D4C3D" w:rsidRPr="00DA43F2" w:rsidRDefault="002D4C3D" w:rsidP="002D4C3D">
      <w:pPr>
        <w:pStyle w:val="Default"/>
        <w:spacing w:line="276" w:lineRule="auto"/>
        <w:jc w:val="both"/>
        <w:rPr>
          <w:color w:val="auto"/>
        </w:rPr>
      </w:pPr>
      <w:r w:rsidRPr="00DA43F2">
        <w:rPr>
          <w:color w:val="auto"/>
        </w:rPr>
        <w:t xml:space="preserve">49. Методика организации и проведения социологических исследований в физической культуре и спорте. </w:t>
      </w:r>
    </w:p>
    <w:p w:rsidR="002D4C3D" w:rsidRPr="00DA43F2" w:rsidRDefault="002D4C3D" w:rsidP="002D4C3D">
      <w:pPr>
        <w:pStyle w:val="Default"/>
        <w:spacing w:line="276" w:lineRule="auto"/>
        <w:jc w:val="both"/>
        <w:rPr>
          <w:color w:val="auto"/>
        </w:rPr>
      </w:pPr>
      <w:r w:rsidRPr="00DA43F2">
        <w:rPr>
          <w:color w:val="auto"/>
        </w:rPr>
        <w:t xml:space="preserve">50. Формы и функции физической культуры в современном обществе и еѐ социальная сущность. </w:t>
      </w:r>
    </w:p>
    <w:p w:rsidR="002D4C3D" w:rsidRPr="00DA43F2" w:rsidRDefault="002D4C3D" w:rsidP="002D4C3D">
      <w:pPr>
        <w:pStyle w:val="Default"/>
        <w:spacing w:line="276" w:lineRule="auto"/>
        <w:jc w:val="both"/>
        <w:rPr>
          <w:color w:val="auto"/>
        </w:rPr>
      </w:pPr>
      <w:r w:rsidRPr="00DA43F2">
        <w:rPr>
          <w:color w:val="auto"/>
        </w:rPr>
        <w:t xml:space="preserve">51. Гигиена физической культуры в среднем и пожилом возрасте. </w:t>
      </w:r>
    </w:p>
    <w:p w:rsidR="002D4C3D" w:rsidRDefault="002D4C3D" w:rsidP="002D4C3D">
      <w:pPr>
        <w:pStyle w:val="Default"/>
        <w:spacing w:line="276" w:lineRule="auto"/>
        <w:jc w:val="both"/>
        <w:rPr>
          <w:color w:val="auto"/>
        </w:rPr>
      </w:pPr>
      <w:r w:rsidRPr="00DA43F2">
        <w:rPr>
          <w:color w:val="auto"/>
        </w:rPr>
        <w:t xml:space="preserve">52. Современные информационные технологии в физической культуре и спорте. </w:t>
      </w:r>
    </w:p>
    <w:p w:rsidR="002D4C3D" w:rsidRDefault="002D4C3D" w:rsidP="002D4C3D">
      <w:pPr>
        <w:pStyle w:val="Default"/>
        <w:spacing w:line="276" w:lineRule="auto"/>
        <w:jc w:val="both"/>
        <w:rPr>
          <w:color w:val="auto"/>
        </w:rPr>
      </w:pPr>
      <w:r>
        <w:rPr>
          <w:color w:val="auto"/>
        </w:rPr>
        <w:t>53.</w:t>
      </w:r>
      <w:r w:rsidRPr="003E4D26">
        <w:t xml:space="preserve"> </w:t>
      </w:r>
      <w:r w:rsidRPr="003E4D26">
        <w:rPr>
          <w:color w:val="auto"/>
        </w:rPr>
        <w:t>Охарактеризуйте специфическую направленность средства и основы методики воспитания двигательно-координационных способностей и их компонентов.</w:t>
      </w:r>
    </w:p>
    <w:p w:rsidR="002D4C3D" w:rsidRDefault="002D4C3D" w:rsidP="002D4C3D">
      <w:pPr>
        <w:pStyle w:val="Default"/>
        <w:spacing w:line="276" w:lineRule="auto"/>
        <w:jc w:val="both"/>
        <w:rPr>
          <w:color w:val="auto"/>
        </w:rPr>
      </w:pPr>
      <w:r>
        <w:rPr>
          <w:color w:val="auto"/>
        </w:rPr>
        <w:t>54.</w:t>
      </w:r>
      <w:r w:rsidRPr="003E4D26">
        <w:t xml:space="preserve"> </w:t>
      </w:r>
      <w:r w:rsidRPr="003E4D26">
        <w:rPr>
          <w:color w:val="auto"/>
        </w:rPr>
        <w:t>Охарактеризуйте специфическую направленность, средства и основы методики воспитания собственно силовых, скоростно-силовых и скоростных способностей.</w:t>
      </w:r>
    </w:p>
    <w:p w:rsidR="002D4C3D" w:rsidRDefault="002D4C3D" w:rsidP="002D4C3D">
      <w:pPr>
        <w:pStyle w:val="Default"/>
        <w:spacing w:line="276" w:lineRule="auto"/>
        <w:jc w:val="both"/>
        <w:rPr>
          <w:color w:val="auto"/>
        </w:rPr>
      </w:pPr>
      <w:r>
        <w:rPr>
          <w:color w:val="auto"/>
        </w:rPr>
        <w:t>55.</w:t>
      </w:r>
      <w:r w:rsidRPr="003E4D26">
        <w:t xml:space="preserve"> </w:t>
      </w:r>
      <w:r w:rsidRPr="003E4D26">
        <w:rPr>
          <w:color w:val="auto"/>
        </w:rPr>
        <w:t>Охарактеризуйте специфическую направленность, средства и основы методики воспитания комплексной, общей – аэробной и специальной (специфической) выносливости.</w:t>
      </w:r>
    </w:p>
    <w:p w:rsidR="002D4C3D" w:rsidRDefault="002D4C3D" w:rsidP="002D4C3D">
      <w:pPr>
        <w:pStyle w:val="Default"/>
        <w:spacing w:line="276" w:lineRule="auto"/>
        <w:jc w:val="both"/>
        <w:rPr>
          <w:color w:val="auto"/>
        </w:rPr>
      </w:pPr>
      <w:r>
        <w:rPr>
          <w:color w:val="auto"/>
        </w:rPr>
        <w:t>56.</w:t>
      </w:r>
      <w:r>
        <w:t xml:space="preserve"> </w:t>
      </w:r>
      <w:r w:rsidRPr="003E4D26">
        <w:rPr>
          <w:color w:val="auto"/>
        </w:rPr>
        <w:t>В чем суть взаимосвязей физического и нравственного воспитания, физического и эстетического воспитания, физического и интеллектуального воспитания?</w:t>
      </w:r>
    </w:p>
    <w:p w:rsidR="002D4C3D" w:rsidRDefault="002D4C3D" w:rsidP="002D4C3D">
      <w:pPr>
        <w:pStyle w:val="Default"/>
        <w:spacing w:line="276" w:lineRule="auto"/>
        <w:jc w:val="both"/>
        <w:rPr>
          <w:color w:val="auto"/>
        </w:rPr>
      </w:pPr>
      <w:r>
        <w:rPr>
          <w:color w:val="auto"/>
        </w:rPr>
        <w:t>57.</w:t>
      </w:r>
      <w:r w:rsidRPr="003E4D26">
        <w:t xml:space="preserve"> </w:t>
      </w:r>
      <w:r w:rsidRPr="003E4D26">
        <w:rPr>
          <w:color w:val="auto"/>
        </w:rPr>
        <w:t>На какие группы подразделяются формы построения отдельных занятий в процессе физического воспитания? В чем состоят их общие и отличительные черты?</w:t>
      </w:r>
    </w:p>
    <w:p w:rsidR="002D4C3D" w:rsidRDefault="002D4C3D" w:rsidP="002D4C3D">
      <w:pPr>
        <w:pStyle w:val="Default"/>
        <w:spacing w:line="276" w:lineRule="auto"/>
        <w:jc w:val="both"/>
        <w:rPr>
          <w:color w:val="auto"/>
        </w:rPr>
      </w:pPr>
      <w:r>
        <w:rPr>
          <w:color w:val="auto"/>
        </w:rPr>
        <w:t>58.</w:t>
      </w:r>
      <w:r w:rsidRPr="003E4D26">
        <w:t xml:space="preserve"> </w:t>
      </w:r>
      <w:r w:rsidRPr="003E4D26">
        <w:rPr>
          <w:color w:val="auto"/>
        </w:rPr>
        <w:t>Какое значение имеют так называемые «чувствительные» («сенситивные») периоды возрастного физического развития подрастающего поколения?</w:t>
      </w:r>
    </w:p>
    <w:p w:rsidR="002D4C3D" w:rsidRDefault="002D4C3D" w:rsidP="002D4C3D">
      <w:pPr>
        <w:pStyle w:val="Default"/>
        <w:spacing w:line="276" w:lineRule="auto"/>
        <w:jc w:val="both"/>
        <w:rPr>
          <w:color w:val="auto"/>
        </w:rPr>
      </w:pPr>
      <w:r>
        <w:rPr>
          <w:color w:val="auto"/>
        </w:rPr>
        <w:t>59.</w:t>
      </w:r>
      <w:r w:rsidRPr="003E4D26">
        <w:t xml:space="preserve"> </w:t>
      </w:r>
      <w:r w:rsidRPr="003E4D26">
        <w:rPr>
          <w:color w:val="auto"/>
        </w:rPr>
        <w:t>В чем состоят основные обязанности учителя физической культуры по оптимизации состояния здоровья учащихся, отнесенных к специальной медицинской группе?</w:t>
      </w:r>
    </w:p>
    <w:p w:rsidR="002D4C3D" w:rsidRDefault="002D4C3D" w:rsidP="002D4C3D">
      <w:pPr>
        <w:pStyle w:val="Default"/>
        <w:spacing w:line="276" w:lineRule="auto"/>
        <w:jc w:val="both"/>
        <w:rPr>
          <w:color w:val="auto"/>
        </w:rPr>
      </w:pPr>
      <w:r>
        <w:rPr>
          <w:color w:val="auto"/>
        </w:rPr>
        <w:t>60.</w:t>
      </w:r>
      <w:r w:rsidRPr="003E4D26">
        <w:t xml:space="preserve"> </w:t>
      </w:r>
      <w:r w:rsidRPr="003E4D26">
        <w:rPr>
          <w:color w:val="auto"/>
        </w:rPr>
        <w:t>В чем состоят основные методические правила использования физических упражнений в условиях повседневного домашнего быта («зарядки» и других «малых форм» физической культуры)?</w:t>
      </w:r>
    </w:p>
    <w:p w:rsidR="002D4C3D" w:rsidRDefault="002D4C3D" w:rsidP="002D4C3D">
      <w:pPr>
        <w:pStyle w:val="Default"/>
        <w:spacing w:line="276" w:lineRule="auto"/>
        <w:jc w:val="both"/>
        <w:rPr>
          <w:color w:val="auto"/>
        </w:rPr>
      </w:pPr>
      <w:r>
        <w:rPr>
          <w:color w:val="auto"/>
        </w:rPr>
        <w:lastRenderedPageBreak/>
        <w:t>61.</w:t>
      </w:r>
      <w:r w:rsidRPr="003E4D26">
        <w:t xml:space="preserve"> </w:t>
      </w:r>
      <w:r w:rsidRPr="003E4D26">
        <w:rPr>
          <w:color w:val="auto"/>
        </w:rPr>
        <w:t>Какова сущность спорта, и какие тенденции характерны для его современного развития в мире? Охарактеризуйте специфические и общекультурные функции спорта в современном обществе.</w:t>
      </w:r>
    </w:p>
    <w:p w:rsidR="002D4C3D" w:rsidRDefault="002D4C3D" w:rsidP="002D4C3D">
      <w:pPr>
        <w:pStyle w:val="Default"/>
        <w:spacing w:line="276" w:lineRule="auto"/>
        <w:jc w:val="both"/>
        <w:rPr>
          <w:color w:val="auto"/>
        </w:rPr>
      </w:pPr>
      <w:r>
        <w:rPr>
          <w:color w:val="auto"/>
        </w:rPr>
        <w:t>62.</w:t>
      </w:r>
      <w:r w:rsidRPr="003E4D26">
        <w:t xml:space="preserve"> </w:t>
      </w:r>
      <w:r w:rsidRPr="003E4D26">
        <w:rPr>
          <w:color w:val="auto"/>
        </w:rPr>
        <w:t>Какие крупногрупповые градации надо иметь в виду при классифицировании многообразных видов спорта? В чем состоят основные различия и связи общедоступного спорта и спорта высших достижений?</w:t>
      </w:r>
    </w:p>
    <w:p w:rsidR="002D4C3D" w:rsidRDefault="002D4C3D" w:rsidP="002D4C3D">
      <w:pPr>
        <w:pStyle w:val="Default"/>
        <w:spacing w:line="276" w:lineRule="auto"/>
        <w:jc w:val="both"/>
        <w:rPr>
          <w:color w:val="auto"/>
        </w:rPr>
      </w:pPr>
      <w:r>
        <w:rPr>
          <w:color w:val="auto"/>
        </w:rPr>
        <w:t>63.</w:t>
      </w:r>
      <w:r w:rsidRPr="00AF1583">
        <w:t xml:space="preserve"> </w:t>
      </w:r>
      <w:r w:rsidRPr="00AF1583">
        <w:rPr>
          <w:color w:val="auto"/>
        </w:rPr>
        <w:t>Что характеризует отлаженную систему спортивных соревнований? Какие подсистемы включает полноценная система подготовки спортсмена?</w:t>
      </w:r>
    </w:p>
    <w:p w:rsidR="002D4C3D" w:rsidRDefault="002D4C3D" w:rsidP="002D4C3D">
      <w:pPr>
        <w:pStyle w:val="Default"/>
        <w:spacing w:line="276" w:lineRule="auto"/>
        <w:jc w:val="both"/>
        <w:rPr>
          <w:color w:val="auto"/>
        </w:rPr>
      </w:pPr>
      <w:r>
        <w:rPr>
          <w:color w:val="auto"/>
        </w:rPr>
        <w:t>64.</w:t>
      </w:r>
      <w:r w:rsidRPr="00AF1583">
        <w:t xml:space="preserve"> </w:t>
      </w:r>
      <w:r w:rsidRPr="00AF1583">
        <w:rPr>
          <w:color w:val="auto"/>
        </w:rPr>
        <w:t>На каком основании различают физическую, техническую, тактическую и психическую подготовку спортсмена? В чем заключаются особенности и взаимосвязи этих сторон подготовки (в частности, по направленности, составу средств и методов)?</w:t>
      </w:r>
    </w:p>
    <w:p w:rsidR="002D4C3D" w:rsidRDefault="002D4C3D" w:rsidP="002D4C3D">
      <w:pPr>
        <w:pStyle w:val="Default"/>
        <w:spacing w:line="276" w:lineRule="auto"/>
        <w:jc w:val="both"/>
        <w:rPr>
          <w:color w:val="auto"/>
        </w:rPr>
      </w:pPr>
      <w:r>
        <w:rPr>
          <w:color w:val="auto"/>
        </w:rPr>
        <w:t xml:space="preserve">65. </w:t>
      </w:r>
      <w:r w:rsidRPr="00AF1583">
        <w:rPr>
          <w:color w:val="auto"/>
        </w:rPr>
        <w:t>Какие факторы и условия построения спортивной тренировки обуславливают е</w:t>
      </w:r>
      <w:r>
        <w:rPr>
          <w:color w:val="auto"/>
        </w:rPr>
        <w:t>е</w:t>
      </w:r>
      <w:r w:rsidRPr="00AF1583">
        <w:rPr>
          <w:color w:val="auto"/>
        </w:rPr>
        <w:t xml:space="preserve"> мезоструктуру? Какие типы мезоциклов (средних циклов) различают в спортивно-тренировочном процессе, каковы их особенности и общие черты?</w:t>
      </w:r>
    </w:p>
    <w:p w:rsidR="002D4C3D" w:rsidRDefault="002D4C3D" w:rsidP="002D4C3D">
      <w:pPr>
        <w:pStyle w:val="Default"/>
        <w:spacing w:line="276" w:lineRule="auto"/>
        <w:jc w:val="both"/>
        <w:rPr>
          <w:color w:val="auto"/>
        </w:rPr>
      </w:pPr>
      <w:r>
        <w:rPr>
          <w:color w:val="auto"/>
        </w:rPr>
        <w:t>66.</w:t>
      </w:r>
      <w:r w:rsidRPr="00AF1583">
        <w:t xml:space="preserve"> </w:t>
      </w:r>
      <w:r w:rsidRPr="00AF1583">
        <w:rPr>
          <w:color w:val="auto"/>
        </w:rPr>
        <w:t>Как соотносятся друг с другом фазы динамики спортивной формы и периоды спортивного макроцикла?</w:t>
      </w:r>
    </w:p>
    <w:p w:rsidR="002D4C3D" w:rsidRDefault="002D4C3D" w:rsidP="002D4C3D">
      <w:pPr>
        <w:pStyle w:val="Default"/>
        <w:spacing w:line="276" w:lineRule="auto"/>
        <w:jc w:val="both"/>
        <w:rPr>
          <w:color w:val="auto"/>
        </w:rPr>
      </w:pPr>
      <w:r>
        <w:rPr>
          <w:color w:val="auto"/>
        </w:rPr>
        <w:t>67.</w:t>
      </w:r>
      <w:r w:rsidRPr="00AF1583">
        <w:t xml:space="preserve"> </w:t>
      </w:r>
      <w:r w:rsidRPr="00AF1583">
        <w:rPr>
          <w:color w:val="auto"/>
        </w:rPr>
        <w:t>Особенности деятельности в физическом воспитании и спорте: специфические условия, цели, мотивы, средства и результаты. Структура спортивной деятельности.</w:t>
      </w:r>
    </w:p>
    <w:p w:rsidR="002D4C3D" w:rsidRDefault="002D4C3D" w:rsidP="002D4C3D">
      <w:pPr>
        <w:pStyle w:val="Default"/>
        <w:spacing w:line="276" w:lineRule="auto"/>
        <w:jc w:val="both"/>
        <w:rPr>
          <w:color w:val="auto"/>
        </w:rPr>
      </w:pPr>
      <w:r>
        <w:rPr>
          <w:color w:val="auto"/>
        </w:rPr>
        <w:t>68.</w:t>
      </w:r>
      <w:r w:rsidRPr="00AF1583">
        <w:t xml:space="preserve"> </w:t>
      </w:r>
      <w:r w:rsidRPr="00AF1583">
        <w:rPr>
          <w:color w:val="auto"/>
        </w:rPr>
        <w:t>Психологические особенности профессиональной деятельности учителя физической культуры. Способности и умения педагога по физической культуре, обеспечивающие реализацию профессиональных функций.</w:t>
      </w:r>
    </w:p>
    <w:p w:rsidR="002D4C3D" w:rsidRDefault="002D4C3D" w:rsidP="002D4C3D">
      <w:pPr>
        <w:pStyle w:val="Default"/>
        <w:spacing w:line="276" w:lineRule="auto"/>
        <w:jc w:val="both"/>
        <w:rPr>
          <w:color w:val="auto"/>
        </w:rPr>
      </w:pPr>
      <w:r>
        <w:rPr>
          <w:color w:val="auto"/>
        </w:rPr>
        <w:t>69.</w:t>
      </w:r>
      <w:r w:rsidRPr="00AF1583">
        <w:t xml:space="preserve"> </w:t>
      </w:r>
      <w:r w:rsidRPr="00AF1583">
        <w:rPr>
          <w:color w:val="auto"/>
        </w:rPr>
        <w:t>Портфолио индивидуальных достижений обучающегося в области физической культуры.</w:t>
      </w:r>
    </w:p>
    <w:p w:rsidR="002D4C3D" w:rsidRDefault="002D4C3D" w:rsidP="002D4C3D">
      <w:pPr>
        <w:pStyle w:val="Default"/>
        <w:spacing w:line="276" w:lineRule="auto"/>
        <w:jc w:val="both"/>
        <w:rPr>
          <w:color w:val="auto"/>
        </w:rPr>
      </w:pPr>
      <w:r>
        <w:rPr>
          <w:color w:val="auto"/>
        </w:rPr>
        <w:t>70.</w:t>
      </w:r>
      <w:r w:rsidRPr="00AF1583">
        <w:t xml:space="preserve"> </w:t>
      </w:r>
      <w:r w:rsidRPr="00AF1583">
        <w:rPr>
          <w:color w:val="auto"/>
        </w:rPr>
        <w:t>Механизмы регуляции психического состояния: эмоциональная и волевая регуляции. Предсоревновательные психические состояния.</w:t>
      </w:r>
    </w:p>
    <w:p w:rsidR="002D4C3D" w:rsidRDefault="002D4C3D" w:rsidP="002D4C3D">
      <w:pPr>
        <w:pStyle w:val="Default"/>
        <w:spacing w:line="276" w:lineRule="auto"/>
        <w:jc w:val="both"/>
        <w:rPr>
          <w:color w:val="auto"/>
        </w:rPr>
      </w:pPr>
      <w:r>
        <w:rPr>
          <w:color w:val="auto"/>
        </w:rPr>
        <w:t>71.</w:t>
      </w:r>
      <w:r w:rsidRPr="00AF1583">
        <w:t xml:space="preserve"> </w:t>
      </w:r>
      <w:r w:rsidRPr="00AF1583">
        <w:rPr>
          <w:color w:val="auto"/>
        </w:rPr>
        <w:t>Психологическое обеспечение тренировок и соревнований. Психологическая подготовка: общая и специальная подготовка к соревнованиям. Основы планирования психологической подготовки спортсменов к соревнованиям.</w:t>
      </w:r>
    </w:p>
    <w:p w:rsidR="002D4C3D" w:rsidRDefault="002D4C3D" w:rsidP="002D4C3D">
      <w:pPr>
        <w:pStyle w:val="Default"/>
        <w:spacing w:line="276" w:lineRule="auto"/>
        <w:jc w:val="both"/>
        <w:rPr>
          <w:color w:val="auto"/>
        </w:rPr>
      </w:pPr>
      <w:r>
        <w:rPr>
          <w:color w:val="auto"/>
        </w:rPr>
        <w:t>72.</w:t>
      </w:r>
      <w:r w:rsidRPr="00AF1583">
        <w:t xml:space="preserve"> </w:t>
      </w:r>
      <w:r w:rsidRPr="00AF1583">
        <w:rPr>
          <w:color w:val="auto"/>
        </w:rPr>
        <w:t>Спортсмен как субъект спортивной деятельности. Основные направления работы тренера в аспекте личностного роста спортсмена: воспитание, обучение, образование.</w:t>
      </w:r>
    </w:p>
    <w:p w:rsidR="002D4C3D" w:rsidRDefault="002D4C3D" w:rsidP="002D4C3D">
      <w:pPr>
        <w:pStyle w:val="Default"/>
        <w:spacing w:line="276" w:lineRule="auto"/>
        <w:jc w:val="both"/>
        <w:rPr>
          <w:color w:val="auto"/>
        </w:rPr>
      </w:pPr>
      <w:r>
        <w:rPr>
          <w:color w:val="auto"/>
        </w:rPr>
        <w:t>73.</w:t>
      </w:r>
      <w:r w:rsidRPr="00AF1583">
        <w:t xml:space="preserve"> </w:t>
      </w:r>
      <w:r w:rsidRPr="00AF1583">
        <w:rPr>
          <w:color w:val="auto"/>
        </w:rPr>
        <w:t>Методы исследования личности спортсмена. Психодиагностика психических процессов, психоэмоциональных состояний, психических свойств, направленности личности.</w:t>
      </w:r>
    </w:p>
    <w:p w:rsidR="002D4C3D" w:rsidRDefault="002D4C3D" w:rsidP="002D4C3D">
      <w:pPr>
        <w:pStyle w:val="Default"/>
        <w:spacing w:line="276" w:lineRule="auto"/>
        <w:jc w:val="both"/>
        <w:rPr>
          <w:color w:val="auto"/>
        </w:rPr>
      </w:pPr>
      <w:r>
        <w:rPr>
          <w:color w:val="auto"/>
        </w:rPr>
        <w:t>74.</w:t>
      </w:r>
      <w:r w:rsidRPr="00AF1583">
        <w:t xml:space="preserve"> </w:t>
      </w:r>
      <w:r w:rsidRPr="00AF1583">
        <w:rPr>
          <w:color w:val="auto"/>
        </w:rPr>
        <w:t>Социально-психологический климат в спортивной команде.</w:t>
      </w:r>
    </w:p>
    <w:p w:rsidR="002D4C3D" w:rsidRDefault="002D4C3D" w:rsidP="002D4C3D">
      <w:pPr>
        <w:pStyle w:val="Default"/>
        <w:spacing w:line="276" w:lineRule="auto"/>
        <w:jc w:val="both"/>
        <w:rPr>
          <w:color w:val="auto"/>
        </w:rPr>
      </w:pPr>
      <w:r>
        <w:rPr>
          <w:color w:val="auto"/>
        </w:rPr>
        <w:t>75.</w:t>
      </w:r>
      <w:r w:rsidRPr="00AF1583">
        <w:t xml:space="preserve"> </w:t>
      </w:r>
      <w:r w:rsidRPr="00AF1583">
        <w:rPr>
          <w:color w:val="auto"/>
        </w:rPr>
        <w:t>Психорегуляция в спорте. Пространство основных соревновательных психических состояний, психолого-педагогические средства коррекции психоэмоционального состояния. Предсоревновательные стресс-факторы.</w:t>
      </w:r>
    </w:p>
    <w:p w:rsidR="002D4C3D" w:rsidRDefault="002D4C3D" w:rsidP="002D4C3D">
      <w:pPr>
        <w:pStyle w:val="Default"/>
        <w:spacing w:line="276" w:lineRule="auto"/>
        <w:jc w:val="both"/>
        <w:rPr>
          <w:color w:val="auto"/>
        </w:rPr>
      </w:pPr>
      <w:r>
        <w:rPr>
          <w:color w:val="auto"/>
        </w:rPr>
        <w:t>76.</w:t>
      </w:r>
      <w:r w:rsidRPr="00AF1583">
        <w:t xml:space="preserve"> </w:t>
      </w:r>
      <w:r w:rsidRPr="00AF1583">
        <w:rPr>
          <w:color w:val="auto"/>
        </w:rPr>
        <w:t>Методы психорегуляции. Гетерорегуляция: беседа, убеждение, приказ, внушение, гипносуггестия, аппаратурные и безаппаратурные методы невербальной гетерорегуляции.</w:t>
      </w:r>
    </w:p>
    <w:p w:rsidR="002D4C3D" w:rsidRDefault="002D4C3D" w:rsidP="002D4C3D">
      <w:pPr>
        <w:pStyle w:val="Default"/>
        <w:spacing w:line="276" w:lineRule="auto"/>
        <w:jc w:val="both"/>
        <w:rPr>
          <w:color w:val="auto"/>
        </w:rPr>
      </w:pPr>
      <w:r>
        <w:rPr>
          <w:color w:val="auto"/>
        </w:rPr>
        <w:t>77.</w:t>
      </w:r>
      <w:r w:rsidRPr="00AF1583">
        <w:t xml:space="preserve"> </w:t>
      </w:r>
      <w:r w:rsidRPr="00AF1583">
        <w:rPr>
          <w:color w:val="auto"/>
        </w:rPr>
        <w:t>Психолого-педагогические особенности профессиональной деятельности учителя физической культуры, профессиональные трудности учителя физической культуры.</w:t>
      </w:r>
    </w:p>
    <w:p w:rsidR="002D4C3D" w:rsidRDefault="002D4C3D" w:rsidP="002D4C3D">
      <w:pPr>
        <w:pStyle w:val="Default"/>
        <w:spacing w:line="276" w:lineRule="auto"/>
        <w:jc w:val="both"/>
        <w:rPr>
          <w:color w:val="auto"/>
        </w:rPr>
      </w:pPr>
      <w:r>
        <w:rPr>
          <w:color w:val="auto"/>
        </w:rPr>
        <w:t>78.</w:t>
      </w:r>
      <w:r w:rsidRPr="00AF1583">
        <w:t xml:space="preserve"> </w:t>
      </w:r>
      <w:r w:rsidRPr="00AF1583">
        <w:rPr>
          <w:color w:val="auto"/>
        </w:rPr>
        <w:t>Педагогика как наука об основных участниках процесса воспитания и обучения. Объект и предмет педагогики. Функции педагогической науки: объяснительная; преобразовательная, прикладная, практическая; прогностическая.</w:t>
      </w:r>
    </w:p>
    <w:p w:rsidR="002D4C3D" w:rsidRDefault="002D4C3D" w:rsidP="002D4C3D">
      <w:pPr>
        <w:pStyle w:val="Default"/>
        <w:spacing w:line="276" w:lineRule="auto"/>
        <w:jc w:val="both"/>
        <w:rPr>
          <w:color w:val="auto"/>
        </w:rPr>
      </w:pPr>
      <w:r>
        <w:rPr>
          <w:color w:val="auto"/>
        </w:rPr>
        <w:t>79.</w:t>
      </w:r>
      <w:r w:rsidRPr="00963B6C">
        <w:t xml:space="preserve"> </w:t>
      </w:r>
      <w:r w:rsidRPr="00963B6C">
        <w:rPr>
          <w:color w:val="auto"/>
        </w:rPr>
        <w:t>Целеполагание в образовании. Культурно-исторический характер целей образования.</w:t>
      </w:r>
    </w:p>
    <w:p w:rsidR="002D4C3D" w:rsidRDefault="002D4C3D" w:rsidP="002D4C3D">
      <w:pPr>
        <w:pStyle w:val="Default"/>
        <w:spacing w:line="276" w:lineRule="auto"/>
        <w:jc w:val="both"/>
        <w:rPr>
          <w:color w:val="auto"/>
        </w:rPr>
      </w:pPr>
      <w:r>
        <w:rPr>
          <w:color w:val="auto"/>
        </w:rPr>
        <w:t>80.</w:t>
      </w:r>
      <w:r w:rsidRPr="00963B6C">
        <w:t xml:space="preserve"> </w:t>
      </w:r>
      <w:r w:rsidRPr="00963B6C">
        <w:rPr>
          <w:color w:val="auto"/>
        </w:rPr>
        <w:t>Нормативно-правовые документы, регламентирующие содержание образования на современном этапе. Образовательный стандарт, образовательная программа и учебная программа по предмету.</w:t>
      </w:r>
    </w:p>
    <w:p w:rsidR="002D4C3D" w:rsidRDefault="002D4C3D" w:rsidP="002D4C3D">
      <w:pPr>
        <w:pStyle w:val="Default"/>
        <w:spacing w:line="276" w:lineRule="auto"/>
        <w:jc w:val="both"/>
        <w:rPr>
          <w:color w:val="auto"/>
        </w:rPr>
      </w:pPr>
      <w:r>
        <w:rPr>
          <w:color w:val="auto"/>
        </w:rPr>
        <w:t>81.</w:t>
      </w:r>
      <w:r w:rsidRPr="00963B6C">
        <w:t xml:space="preserve"> </w:t>
      </w:r>
      <w:r>
        <w:rPr>
          <w:color w:val="auto"/>
        </w:rPr>
        <w:t>Обучающиеся</w:t>
      </w:r>
      <w:r w:rsidRPr="00963B6C">
        <w:rPr>
          <w:color w:val="auto"/>
        </w:rPr>
        <w:t xml:space="preserve"> с ограниченными возможностями здоровья и реализация здоровьесберегающих технологий.</w:t>
      </w:r>
    </w:p>
    <w:p w:rsidR="002D4C3D" w:rsidRDefault="002D4C3D" w:rsidP="002D4C3D">
      <w:pPr>
        <w:pStyle w:val="Default"/>
        <w:spacing w:line="276" w:lineRule="auto"/>
        <w:jc w:val="both"/>
        <w:rPr>
          <w:color w:val="auto"/>
        </w:rPr>
      </w:pPr>
      <w:r>
        <w:rPr>
          <w:color w:val="auto"/>
        </w:rPr>
        <w:t>82.</w:t>
      </w:r>
      <w:r w:rsidRPr="00963B6C">
        <w:t xml:space="preserve"> </w:t>
      </w:r>
      <w:r w:rsidRPr="00963B6C">
        <w:rPr>
          <w:color w:val="auto"/>
        </w:rPr>
        <w:t>Педагогические условия организации проблемного обучения.</w:t>
      </w:r>
    </w:p>
    <w:p w:rsidR="002D4C3D" w:rsidRDefault="002D4C3D" w:rsidP="002D4C3D">
      <w:pPr>
        <w:pStyle w:val="Default"/>
        <w:spacing w:line="276" w:lineRule="auto"/>
        <w:jc w:val="both"/>
        <w:rPr>
          <w:color w:val="auto"/>
        </w:rPr>
      </w:pPr>
      <w:r>
        <w:rPr>
          <w:color w:val="auto"/>
        </w:rPr>
        <w:t>83.</w:t>
      </w:r>
      <w:r w:rsidRPr="00963B6C">
        <w:t xml:space="preserve"> </w:t>
      </w:r>
      <w:r w:rsidRPr="00963B6C">
        <w:rPr>
          <w:color w:val="auto"/>
        </w:rPr>
        <w:t>Методы научного исследования в педагогике: анализ, синтез, моделирование, индукция, дедукция, идеализация, мысленный эксперимент, сравнение, обобщение, ранжирование, классификация, шкалирование, качественные методы.</w:t>
      </w:r>
    </w:p>
    <w:p w:rsidR="002D4C3D" w:rsidRDefault="002D4C3D" w:rsidP="002D4C3D">
      <w:pPr>
        <w:pStyle w:val="Default"/>
        <w:spacing w:line="276" w:lineRule="auto"/>
        <w:jc w:val="both"/>
        <w:rPr>
          <w:color w:val="auto"/>
        </w:rPr>
      </w:pPr>
      <w:r>
        <w:rPr>
          <w:color w:val="auto"/>
        </w:rPr>
        <w:lastRenderedPageBreak/>
        <w:t>84.</w:t>
      </w:r>
      <w:r w:rsidRPr="00963B6C">
        <w:t xml:space="preserve"> </w:t>
      </w:r>
      <w:r w:rsidRPr="00963B6C">
        <w:rPr>
          <w:color w:val="auto"/>
        </w:rPr>
        <w:t>Профессиональная функция учителя: реализация Федерального государственного образовательного стандарта; требования к составлению программ формирования универсальных учебных действий, учебного предмета, воспитания и социализации обучающихся, включая их духовно-нравственное развитие.</w:t>
      </w:r>
    </w:p>
    <w:p w:rsidR="002D4C3D" w:rsidRDefault="002D4C3D" w:rsidP="002D4C3D">
      <w:pPr>
        <w:pStyle w:val="Default"/>
        <w:spacing w:line="276" w:lineRule="auto"/>
        <w:jc w:val="both"/>
        <w:rPr>
          <w:color w:val="auto"/>
        </w:rPr>
      </w:pPr>
      <w:r>
        <w:rPr>
          <w:color w:val="auto"/>
        </w:rPr>
        <w:t>85.</w:t>
      </w:r>
      <w:r>
        <w:t xml:space="preserve"> </w:t>
      </w:r>
      <w:r w:rsidRPr="00963B6C">
        <w:rPr>
          <w:color w:val="auto"/>
        </w:rPr>
        <w:t>Профессиональная функция учителя: воспитание и социализация учащихся – одно из важнейших направлений реализации ФГОС.</w:t>
      </w:r>
    </w:p>
    <w:p w:rsidR="002D4C3D" w:rsidRDefault="002D4C3D" w:rsidP="002D4C3D">
      <w:pPr>
        <w:pStyle w:val="Default"/>
        <w:spacing w:line="276" w:lineRule="auto"/>
        <w:jc w:val="both"/>
        <w:rPr>
          <w:color w:val="auto"/>
        </w:rPr>
      </w:pPr>
      <w:r>
        <w:rPr>
          <w:color w:val="auto"/>
        </w:rPr>
        <w:t>86.</w:t>
      </w:r>
      <w:r w:rsidRPr="00963B6C">
        <w:t xml:space="preserve"> </w:t>
      </w:r>
      <w:r w:rsidRPr="00963B6C">
        <w:rPr>
          <w:color w:val="auto"/>
        </w:rPr>
        <w:t>Профессиональная функция учителя: осуществление личностно-ориентированного обучения, реализация учителем индивидуальных учебных планов; психолого-педагогическое сопровождение каждого обучающегося; помощь ребенку в развитии его индивидуальных возможностей и способностей.</w:t>
      </w:r>
    </w:p>
    <w:p w:rsidR="002D4C3D" w:rsidRDefault="002D4C3D" w:rsidP="002D4C3D">
      <w:pPr>
        <w:pStyle w:val="Default"/>
        <w:spacing w:line="276" w:lineRule="auto"/>
        <w:jc w:val="both"/>
        <w:rPr>
          <w:color w:val="auto"/>
        </w:rPr>
      </w:pPr>
      <w:r>
        <w:rPr>
          <w:color w:val="auto"/>
        </w:rPr>
        <w:t>87.</w:t>
      </w:r>
      <w:r w:rsidRPr="00963B6C">
        <w:t xml:space="preserve"> </w:t>
      </w:r>
      <w:r w:rsidRPr="00963B6C">
        <w:rPr>
          <w:color w:val="auto"/>
        </w:rPr>
        <w:t>Профессиональная функция учителя: выявление и поддержка талантливой молодежи; организация работы с талантливыми учащимися и их сопровождение в учебном процессе.</w:t>
      </w:r>
    </w:p>
    <w:p w:rsidR="002D4C3D" w:rsidRDefault="002D4C3D" w:rsidP="002D4C3D">
      <w:pPr>
        <w:pStyle w:val="Default"/>
        <w:spacing w:line="276" w:lineRule="auto"/>
        <w:jc w:val="both"/>
        <w:rPr>
          <w:color w:val="auto"/>
        </w:rPr>
      </w:pPr>
      <w:r>
        <w:rPr>
          <w:color w:val="auto"/>
        </w:rPr>
        <w:t>88.</w:t>
      </w:r>
      <w:r w:rsidRPr="00963B6C">
        <w:t xml:space="preserve"> </w:t>
      </w:r>
      <w:r w:rsidRPr="00963B6C">
        <w:rPr>
          <w:color w:val="auto"/>
        </w:rPr>
        <w:t>Профессиональная функция учителя: коррекционная работа учителя с учащимися, имеющими отклонения в физическом и психическом развитии; реализация здоровьесберегающих программ и инклюзивного обучения.</w:t>
      </w:r>
    </w:p>
    <w:p w:rsidR="002D4C3D" w:rsidRDefault="002D4C3D" w:rsidP="002D4C3D">
      <w:pPr>
        <w:pStyle w:val="Default"/>
        <w:spacing w:line="276" w:lineRule="auto"/>
        <w:jc w:val="both"/>
        <w:rPr>
          <w:color w:val="auto"/>
        </w:rPr>
      </w:pPr>
      <w:r>
        <w:rPr>
          <w:color w:val="auto"/>
        </w:rPr>
        <w:t>89.</w:t>
      </w:r>
      <w:r w:rsidRPr="00963B6C">
        <w:t xml:space="preserve"> </w:t>
      </w:r>
      <w:r w:rsidRPr="00963B6C">
        <w:rPr>
          <w:color w:val="auto"/>
        </w:rPr>
        <w:t>Профессиональная функция учителя: постоянное изучение учащихся через продукты их учебной и внеучебной деятельности.</w:t>
      </w:r>
    </w:p>
    <w:p w:rsidR="002D4C3D" w:rsidRDefault="002D4C3D" w:rsidP="002D4C3D">
      <w:pPr>
        <w:pStyle w:val="Default"/>
        <w:spacing w:line="276" w:lineRule="auto"/>
        <w:jc w:val="both"/>
        <w:rPr>
          <w:color w:val="auto"/>
        </w:rPr>
      </w:pPr>
      <w:r>
        <w:rPr>
          <w:color w:val="auto"/>
        </w:rPr>
        <w:t>90.</w:t>
      </w:r>
      <w:r w:rsidRPr="00963B6C">
        <w:t xml:space="preserve"> </w:t>
      </w:r>
      <w:r w:rsidRPr="00963B6C">
        <w:rPr>
          <w:color w:val="auto"/>
        </w:rPr>
        <w:t>Профессиональная функция учителя: организация внеурочной деятельности учащихся в образовательном учреждении и вне его; общие принципы организации мероприятий различного рода и требования к их проведению.</w:t>
      </w:r>
    </w:p>
    <w:p w:rsidR="002D4C3D" w:rsidRDefault="002D4C3D" w:rsidP="002D4C3D">
      <w:pPr>
        <w:pStyle w:val="Default"/>
        <w:spacing w:line="276" w:lineRule="auto"/>
        <w:jc w:val="both"/>
        <w:rPr>
          <w:color w:val="auto"/>
        </w:rPr>
      </w:pPr>
      <w:r>
        <w:rPr>
          <w:color w:val="auto"/>
        </w:rPr>
        <w:t>91.</w:t>
      </w:r>
      <w:r w:rsidRPr="00963B6C">
        <w:t xml:space="preserve"> </w:t>
      </w:r>
      <w:r w:rsidRPr="00963B6C">
        <w:rPr>
          <w:color w:val="auto"/>
        </w:rPr>
        <w:t>Профессиональная функция учителя: осуществление консультирования учащихся; тьюторство в деятельности учителя.</w:t>
      </w:r>
    </w:p>
    <w:p w:rsidR="002D4C3D" w:rsidRDefault="002D4C3D" w:rsidP="002D4C3D">
      <w:pPr>
        <w:pStyle w:val="Default"/>
        <w:spacing w:line="276" w:lineRule="auto"/>
        <w:jc w:val="both"/>
        <w:rPr>
          <w:color w:val="auto"/>
        </w:rPr>
      </w:pPr>
      <w:r>
        <w:rPr>
          <w:color w:val="auto"/>
        </w:rPr>
        <w:t>92.</w:t>
      </w:r>
      <w:r w:rsidRPr="00963B6C">
        <w:t xml:space="preserve"> </w:t>
      </w:r>
      <w:r w:rsidRPr="00963B6C">
        <w:rPr>
          <w:color w:val="auto"/>
        </w:rPr>
        <w:t>Профессиональная функция учителя: духовно-нравственное воспитание и развитие учащихся; реализация Программы духовно-нравственного развития и воспитания учащихся.</w:t>
      </w:r>
    </w:p>
    <w:p w:rsidR="002D4C3D" w:rsidRDefault="002D4C3D" w:rsidP="002D4C3D">
      <w:pPr>
        <w:pStyle w:val="Default"/>
        <w:spacing w:line="276" w:lineRule="auto"/>
        <w:jc w:val="both"/>
        <w:rPr>
          <w:color w:val="auto"/>
        </w:rPr>
      </w:pPr>
      <w:r>
        <w:rPr>
          <w:color w:val="auto"/>
        </w:rPr>
        <w:t>93.</w:t>
      </w:r>
      <w:r w:rsidRPr="00963B6C">
        <w:t xml:space="preserve"> </w:t>
      </w:r>
      <w:r w:rsidRPr="00963B6C">
        <w:rPr>
          <w:color w:val="auto"/>
        </w:rPr>
        <w:t>Профессиональная функция учителя: организация взаимодействия с родителями учащихся с целью развития личности ребенка и его педагогической поддержки; организация индивидуальных и общих консультативных встреч учителя (классного руководителя) и родителей учащихся.</w:t>
      </w:r>
    </w:p>
    <w:p w:rsidR="002D4C3D" w:rsidRDefault="002D4C3D" w:rsidP="002D4C3D">
      <w:pPr>
        <w:pStyle w:val="Default"/>
        <w:spacing w:line="276" w:lineRule="auto"/>
        <w:jc w:val="both"/>
        <w:rPr>
          <w:color w:val="auto"/>
        </w:rPr>
      </w:pPr>
      <w:r>
        <w:rPr>
          <w:color w:val="auto"/>
        </w:rPr>
        <w:t>94.</w:t>
      </w:r>
      <w:r w:rsidRPr="00963B6C">
        <w:t xml:space="preserve"> </w:t>
      </w:r>
      <w:r w:rsidRPr="00963B6C">
        <w:rPr>
          <w:color w:val="auto"/>
        </w:rPr>
        <w:t>Профессиональная функция учителя: ведение современной школьной документации, общие принципы и правила; перечень документов, относящихся к компетенции учителя (классного руководителя); требования к их заполнению; электронный журнал как новая форма документации учителя.</w:t>
      </w:r>
    </w:p>
    <w:p w:rsidR="002D4C3D" w:rsidRDefault="002D4C3D" w:rsidP="002D4C3D">
      <w:pPr>
        <w:pStyle w:val="Default"/>
        <w:spacing w:line="276" w:lineRule="auto"/>
        <w:jc w:val="both"/>
        <w:rPr>
          <w:color w:val="auto"/>
        </w:rPr>
      </w:pPr>
      <w:r>
        <w:rPr>
          <w:color w:val="auto"/>
        </w:rPr>
        <w:t>95.</w:t>
      </w:r>
      <w:r w:rsidRPr="00963B6C">
        <w:t xml:space="preserve"> </w:t>
      </w:r>
      <w:r w:rsidRPr="00963B6C">
        <w:rPr>
          <w:color w:val="auto"/>
        </w:rPr>
        <w:t>Профессиональная функция учителя: деятельность учителя в органах школьного самоуправления, взаимодействие с коллегами, администрацией образовательного учреждения; принципы и условия выстраивания благоприятных отношений, направленных на развитие личности ребенка.</w:t>
      </w:r>
    </w:p>
    <w:p w:rsidR="002D4C3D" w:rsidRDefault="002D4C3D" w:rsidP="002D4C3D">
      <w:pPr>
        <w:pStyle w:val="Default"/>
        <w:spacing w:line="276" w:lineRule="auto"/>
        <w:jc w:val="both"/>
        <w:rPr>
          <w:color w:val="auto"/>
        </w:rPr>
      </w:pPr>
      <w:r>
        <w:rPr>
          <w:color w:val="auto"/>
        </w:rPr>
        <w:t>96.</w:t>
      </w:r>
      <w:r w:rsidRPr="00963B6C">
        <w:t xml:space="preserve"> </w:t>
      </w:r>
      <w:r w:rsidRPr="00963B6C">
        <w:rPr>
          <w:color w:val="auto"/>
        </w:rPr>
        <w:t>Профессиональная функция учителя: оптимизация отношений между участниками процесса образования; управление конфликтами, причинами их возникновения и реализация путей их решения; конструктивное самоуправление поведением учителя в конфликтных педагогических ситуациях.</w:t>
      </w:r>
    </w:p>
    <w:p w:rsidR="002D4C3D" w:rsidRDefault="002D4C3D" w:rsidP="002D4C3D">
      <w:pPr>
        <w:pStyle w:val="Default"/>
        <w:spacing w:line="276" w:lineRule="auto"/>
        <w:jc w:val="both"/>
        <w:rPr>
          <w:color w:val="auto"/>
        </w:rPr>
      </w:pPr>
      <w:r>
        <w:rPr>
          <w:color w:val="auto"/>
        </w:rPr>
        <w:t>97.</w:t>
      </w:r>
      <w:r w:rsidRPr="00692BBA">
        <w:t xml:space="preserve"> </w:t>
      </w:r>
      <w:r w:rsidRPr="00692BBA">
        <w:rPr>
          <w:color w:val="auto"/>
        </w:rPr>
        <w:t>Профессиональная функция учителя: владение правовыми аспектами деятельности учителя, освоение правовых актов и системы норм, регулирующих деятельность учителя.</w:t>
      </w:r>
    </w:p>
    <w:p w:rsidR="002D4C3D" w:rsidRDefault="002D4C3D" w:rsidP="002D4C3D">
      <w:pPr>
        <w:pStyle w:val="Default"/>
        <w:spacing w:line="276" w:lineRule="auto"/>
        <w:jc w:val="both"/>
        <w:rPr>
          <w:color w:val="auto"/>
        </w:rPr>
      </w:pPr>
      <w:r>
        <w:rPr>
          <w:color w:val="auto"/>
        </w:rPr>
        <w:t>98.</w:t>
      </w:r>
      <w:r w:rsidRPr="00692BBA">
        <w:t xml:space="preserve"> </w:t>
      </w:r>
      <w:r w:rsidRPr="00692BBA">
        <w:rPr>
          <w:color w:val="auto"/>
        </w:rPr>
        <w:t xml:space="preserve">Профессиональная функция учителя: оказание психолого-педагогической поддержки и профилактика саморазрушающего поведения среди подростков; разностороннее изучение личности каждого подростка в целях распознавания саморазрушения личности, в том числе суицидального поведения; </w:t>
      </w:r>
      <w:r>
        <w:rPr>
          <w:color w:val="auto"/>
        </w:rPr>
        <w:t xml:space="preserve">снятие </w:t>
      </w:r>
      <w:r w:rsidRPr="00692BBA">
        <w:rPr>
          <w:color w:val="auto"/>
        </w:rPr>
        <w:t>эмоционального напряжения в проблемной ситуации.</w:t>
      </w:r>
    </w:p>
    <w:p w:rsidR="002D4C3D" w:rsidRDefault="002D4C3D" w:rsidP="002D4C3D">
      <w:pPr>
        <w:pStyle w:val="Default"/>
        <w:spacing w:line="276" w:lineRule="auto"/>
        <w:jc w:val="both"/>
        <w:rPr>
          <w:color w:val="auto"/>
        </w:rPr>
      </w:pPr>
      <w:r>
        <w:rPr>
          <w:color w:val="auto"/>
        </w:rPr>
        <w:t>99.</w:t>
      </w:r>
      <w:r w:rsidRPr="00E43160">
        <w:t xml:space="preserve"> </w:t>
      </w:r>
      <w:r w:rsidRPr="00E43160">
        <w:rPr>
          <w:color w:val="auto"/>
        </w:rPr>
        <w:t>Профессиональная функция тренера: осуществление тренировочного процесса на спортивно-оздоровительном этапе; осуществление тренировочного процесса на этапе начальной подготовки.</w:t>
      </w:r>
    </w:p>
    <w:p w:rsidR="002D4C3D" w:rsidRDefault="002D4C3D" w:rsidP="002D4C3D">
      <w:pPr>
        <w:pStyle w:val="Default"/>
        <w:spacing w:line="276" w:lineRule="auto"/>
        <w:jc w:val="both"/>
        <w:rPr>
          <w:color w:val="auto"/>
        </w:rPr>
      </w:pPr>
      <w:r>
        <w:rPr>
          <w:color w:val="auto"/>
        </w:rPr>
        <w:t>100.</w:t>
      </w:r>
      <w:r w:rsidRPr="00E43160">
        <w:t xml:space="preserve"> </w:t>
      </w:r>
      <w:r w:rsidRPr="00E43160">
        <w:rPr>
          <w:color w:val="auto"/>
        </w:rPr>
        <w:t>Образовательные учреждения, организации, реализующие программы спортивной подготовки.</w:t>
      </w:r>
    </w:p>
    <w:p w:rsidR="002D4C3D" w:rsidRPr="00E43160" w:rsidRDefault="002D4C3D" w:rsidP="002D4C3D">
      <w:pPr>
        <w:pStyle w:val="Default"/>
        <w:tabs>
          <w:tab w:val="left" w:pos="426"/>
          <w:tab w:val="left" w:pos="567"/>
        </w:tabs>
        <w:spacing w:line="276" w:lineRule="auto"/>
        <w:jc w:val="both"/>
        <w:rPr>
          <w:color w:val="auto"/>
        </w:rPr>
      </w:pPr>
      <w:r w:rsidRPr="00E43160">
        <w:rPr>
          <w:color w:val="auto"/>
        </w:rPr>
        <w:t>1</w:t>
      </w:r>
      <w:r>
        <w:rPr>
          <w:color w:val="auto"/>
        </w:rPr>
        <w:t>01</w:t>
      </w:r>
      <w:r w:rsidRPr="00E43160">
        <w:rPr>
          <w:color w:val="auto"/>
        </w:rPr>
        <w:t>.</w:t>
      </w:r>
      <w:r>
        <w:rPr>
          <w:color w:val="auto"/>
        </w:rPr>
        <w:t xml:space="preserve"> </w:t>
      </w:r>
      <w:r w:rsidRPr="00E43160">
        <w:rPr>
          <w:color w:val="auto"/>
        </w:rPr>
        <w:tab/>
        <w:t>Направленность деятельности и организационная структура учреждений дополнительного образования в сфере детско-юношеского спорта.</w:t>
      </w:r>
    </w:p>
    <w:p w:rsidR="002D4C3D" w:rsidRPr="00E43160" w:rsidRDefault="002D4C3D" w:rsidP="002D4C3D">
      <w:pPr>
        <w:pStyle w:val="Default"/>
        <w:tabs>
          <w:tab w:val="left" w:pos="426"/>
          <w:tab w:val="left" w:pos="567"/>
        </w:tabs>
        <w:spacing w:line="276" w:lineRule="auto"/>
        <w:jc w:val="both"/>
        <w:rPr>
          <w:color w:val="auto"/>
        </w:rPr>
      </w:pPr>
      <w:r w:rsidRPr="00E43160">
        <w:rPr>
          <w:color w:val="auto"/>
        </w:rPr>
        <w:lastRenderedPageBreak/>
        <w:t>1</w:t>
      </w:r>
      <w:r>
        <w:rPr>
          <w:color w:val="auto"/>
        </w:rPr>
        <w:t>02</w:t>
      </w:r>
      <w:r w:rsidRPr="00E43160">
        <w:rPr>
          <w:color w:val="auto"/>
        </w:rPr>
        <w:t>.</w:t>
      </w:r>
      <w:r w:rsidRPr="00E43160">
        <w:rPr>
          <w:color w:val="auto"/>
        </w:rPr>
        <w:tab/>
      </w:r>
      <w:r>
        <w:rPr>
          <w:color w:val="auto"/>
        </w:rPr>
        <w:t xml:space="preserve"> </w:t>
      </w:r>
      <w:r w:rsidRPr="00E43160">
        <w:rPr>
          <w:color w:val="auto"/>
        </w:rPr>
        <w:t>Основные черты и функции тренерской деятельности: обучающая (эксᴨертно-консультативная; проектировочная; административная; воспитательная; представительство; информационная; познавательная (гностическая); секундантская.</w:t>
      </w:r>
    </w:p>
    <w:p w:rsidR="002D4C3D" w:rsidRPr="00E43160" w:rsidRDefault="002D4C3D" w:rsidP="002D4C3D">
      <w:pPr>
        <w:pStyle w:val="Default"/>
        <w:tabs>
          <w:tab w:val="left" w:pos="426"/>
          <w:tab w:val="left" w:pos="567"/>
        </w:tabs>
        <w:spacing w:line="276" w:lineRule="auto"/>
        <w:jc w:val="both"/>
        <w:rPr>
          <w:color w:val="auto"/>
        </w:rPr>
      </w:pPr>
      <w:r w:rsidRPr="00E43160">
        <w:rPr>
          <w:color w:val="auto"/>
        </w:rPr>
        <w:t>1</w:t>
      </w:r>
      <w:r>
        <w:rPr>
          <w:color w:val="auto"/>
        </w:rPr>
        <w:t>03</w:t>
      </w:r>
      <w:r w:rsidRPr="00E43160">
        <w:rPr>
          <w:color w:val="auto"/>
        </w:rPr>
        <w:t>.</w:t>
      </w:r>
      <w:r>
        <w:rPr>
          <w:color w:val="auto"/>
        </w:rPr>
        <w:t xml:space="preserve"> </w:t>
      </w:r>
      <w:r w:rsidRPr="00E43160">
        <w:rPr>
          <w:color w:val="auto"/>
        </w:rPr>
        <w:tab/>
        <w:t>Профессиональные знания и умения тренера: гностические; конструктивные; организаторские; коммуникативные; творческо-исследовательские.</w:t>
      </w:r>
    </w:p>
    <w:p w:rsidR="002D4C3D" w:rsidRPr="00E43160" w:rsidRDefault="002D4C3D" w:rsidP="002D4C3D">
      <w:pPr>
        <w:pStyle w:val="Default"/>
        <w:tabs>
          <w:tab w:val="left" w:pos="426"/>
          <w:tab w:val="left" w:pos="567"/>
        </w:tabs>
        <w:spacing w:line="276" w:lineRule="auto"/>
        <w:jc w:val="both"/>
        <w:rPr>
          <w:color w:val="auto"/>
        </w:rPr>
      </w:pPr>
      <w:r w:rsidRPr="00E43160">
        <w:rPr>
          <w:color w:val="auto"/>
        </w:rPr>
        <w:t>1</w:t>
      </w:r>
      <w:r>
        <w:rPr>
          <w:color w:val="auto"/>
        </w:rPr>
        <w:t>04</w:t>
      </w:r>
      <w:r w:rsidRPr="00E43160">
        <w:rPr>
          <w:color w:val="auto"/>
        </w:rPr>
        <w:t>.</w:t>
      </w:r>
      <w:r>
        <w:rPr>
          <w:color w:val="auto"/>
        </w:rPr>
        <w:t xml:space="preserve"> </w:t>
      </w:r>
      <w:r w:rsidRPr="00E43160">
        <w:rPr>
          <w:color w:val="auto"/>
        </w:rPr>
        <w:tab/>
        <w:t>Правовое, организационно-методическое, документационное обеспечение деятельности тренера по виду спорта.</w:t>
      </w:r>
    </w:p>
    <w:p w:rsidR="002D4C3D" w:rsidRPr="00E43160" w:rsidRDefault="002D4C3D" w:rsidP="002D4C3D">
      <w:pPr>
        <w:pStyle w:val="Default"/>
        <w:tabs>
          <w:tab w:val="left" w:pos="426"/>
        </w:tabs>
        <w:spacing w:line="276" w:lineRule="auto"/>
        <w:jc w:val="both"/>
        <w:rPr>
          <w:color w:val="auto"/>
        </w:rPr>
      </w:pPr>
      <w:r w:rsidRPr="00E43160">
        <w:rPr>
          <w:color w:val="auto"/>
        </w:rPr>
        <w:t>1</w:t>
      </w:r>
      <w:r>
        <w:rPr>
          <w:color w:val="auto"/>
        </w:rPr>
        <w:t>05</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осуществление тренировочного процесса, руководство состязательной деятельностью спортсменов на тренировочном этапе (этапе спортивной специализации); проведение тренировочных мероприятий и осуществление руководства состязательной деятельностью спортсменов на этапе совершенствования спортивного мастерства.</w:t>
      </w:r>
    </w:p>
    <w:p w:rsidR="002D4C3D" w:rsidRPr="00E43160" w:rsidRDefault="002D4C3D" w:rsidP="002D4C3D">
      <w:pPr>
        <w:pStyle w:val="Default"/>
        <w:tabs>
          <w:tab w:val="left" w:pos="426"/>
        </w:tabs>
        <w:spacing w:line="276" w:lineRule="auto"/>
        <w:jc w:val="both"/>
        <w:rPr>
          <w:color w:val="auto"/>
        </w:rPr>
      </w:pPr>
      <w:r w:rsidRPr="00E43160">
        <w:rPr>
          <w:color w:val="auto"/>
        </w:rPr>
        <w:t>1</w:t>
      </w:r>
      <w:r>
        <w:rPr>
          <w:color w:val="auto"/>
        </w:rPr>
        <w:t>06</w:t>
      </w:r>
      <w:r w:rsidRPr="00E43160">
        <w:rPr>
          <w:color w:val="auto"/>
        </w:rPr>
        <w:t>.</w:t>
      </w:r>
      <w:r w:rsidRPr="00E43160">
        <w:rPr>
          <w:color w:val="auto"/>
        </w:rPr>
        <w:tab/>
      </w:r>
      <w:r>
        <w:rPr>
          <w:color w:val="auto"/>
        </w:rPr>
        <w:t xml:space="preserve"> </w:t>
      </w:r>
      <w:r w:rsidRPr="00E43160">
        <w:rPr>
          <w:color w:val="auto"/>
        </w:rPr>
        <w:t xml:space="preserve">Профессиональная функция тренера: проведение тренировочных мероприятий и осуществление руководства состязательной деятельностью спортсменов на этапе высшего спортивного мастерства. </w:t>
      </w:r>
    </w:p>
    <w:p w:rsidR="002D4C3D" w:rsidRPr="00E43160" w:rsidRDefault="002D4C3D" w:rsidP="002D4C3D">
      <w:pPr>
        <w:pStyle w:val="Default"/>
        <w:tabs>
          <w:tab w:val="left" w:pos="426"/>
        </w:tabs>
        <w:spacing w:line="276" w:lineRule="auto"/>
        <w:jc w:val="both"/>
        <w:rPr>
          <w:color w:val="auto"/>
        </w:rPr>
      </w:pPr>
      <w:r w:rsidRPr="00E43160">
        <w:rPr>
          <w:color w:val="auto"/>
        </w:rPr>
        <w:t>1</w:t>
      </w:r>
      <w:r>
        <w:rPr>
          <w:color w:val="auto"/>
        </w:rPr>
        <w:t>07</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подготовка спортивной сборной команды субъекта Российской Федерации (по виду спорта, спортивной дисциплине).</w:t>
      </w:r>
    </w:p>
    <w:p w:rsidR="002D4C3D" w:rsidRPr="00E43160" w:rsidRDefault="002D4C3D" w:rsidP="002D4C3D">
      <w:pPr>
        <w:pStyle w:val="Default"/>
        <w:tabs>
          <w:tab w:val="left" w:pos="426"/>
        </w:tabs>
        <w:spacing w:line="276" w:lineRule="auto"/>
        <w:jc w:val="both"/>
        <w:rPr>
          <w:color w:val="auto"/>
        </w:rPr>
      </w:pPr>
      <w:r w:rsidRPr="00E43160">
        <w:rPr>
          <w:color w:val="auto"/>
        </w:rPr>
        <w:t>1</w:t>
      </w:r>
      <w:r>
        <w:rPr>
          <w:color w:val="auto"/>
        </w:rPr>
        <w:t>08</w:t>
      </w:r>
      <w:r w:rsidRPr="00E43160">
        <w:rPr>
          <w:color w:val="auto"/>
        </w:rPr>
        <w:t>.</w:t>
      </w:r>
      <w:r>
        <w:rPr>
          <w:color w:val="auto"/>
        </w:rPr>
        <w:t xml:space="preserve"> </w:t>
      </w:r>
      <w:r w:rsidRPr="00E43160">
        <w:rPr>
          <w:color w:val="auto"/>
        </w:rPr>
        <w:tab/>
        <w:t>Профессиональная функция тренера: оказание консультационной поддержки тренерам и спортсменам на всех этапах спортивной подготовки.</w:t>
      </w:r>
    </w:p>
    <w:p w:rsidR="002D4C3D" w:rsidRPr="00E43160" w:rsidRDefault="002D4C3D" w:rsidP="002D4C3D">
      <w:pPr>
        <w:pStyle w:val="Default"/>
        <w:tabs>
          <w:tab w:val="left" w:pos="426"/>
        </w:tabs>
        <w:spacing w:line="276" w:lineRule="auto"/>
        <w:jc w:val="both"/>
        <w:rPr>
          <w:color w:val="auto"/>
        </w:rPr>
      </w:pPr>
      <w:r w:rsidRPr="00E43160">
        <w:rPr>
          <w:color w:val="auto"/>
        </w:rPr>
        <w:t>1</w:t>
      </w:r>
      <w:r>
        <w:rPr>
          <w:color w:val="auto"/>
        </w:rPr>
        <w:t>09</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организация работы тренеров спортивной сборной команды субъекта Российской Федерации (по виду спорта, спортивной дисциплине.</w:t>
      </w:r>
    </w:p>
    <w:p w:rsidR="002D4C3D" w:rsidRPr="00E43160" w:rsidRDefault="002D4C3D" w:rsidP="002D4C3D">
      <w:pPr>
        <w:pStyle w:val="Default"/>
        <w:tabs>
          <w:tab w:val="left" w:pos="426"/>
        </w:tabs>
        <w:spacing w:line="276" w:lineRule="auto"/>
        <w:jc w:val="both"/>
        <w:rPr>
          <w:color w:val="auto"/>
        </w:rPr>
      </w:pPr>
      <w:r w:rsidRPr="00E43160">
        <w:rPr>
          <w:color w:val="auto"/>
        </w:rPr>
        <w:t>1</w:t>
      </w:r>
      <w:r>
        <w:rPr>
          <w:color w:val="auto"/>
        </w:rPr>
        <w:t>10</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руководство пополнением резерва спортивной сборной команды субъекта Российской Федерации (по виду спорта, спортивной дисциплине).</w:t>
      </w:r>
    </w:p>
    <w:p w:rsidR="002D4C3D" w:rsidRPr="00E43160" w:rsidRDefault="002D4C3D" w:rsidP="002D4C3D">
      <w:pPr>
        <w:pStyle w:val="Default"/>
        <w:tabs>
          <w:tab w:val="left" w:pos="426"/>
        </w:tabs>
        <w:spacing w:line="276" w:lineRule="auto"/>
        <w:jc w:val="both"/>
        <w:rPr>
          <w:color w:val="auto"/>
        </w:rPr>
      </w:pPr>
      <w:r w:rsidRPr="00E43160">
        <w:rPr>
          <w:color w:val="auto"/>
        </w:rPr>
        <w:t>1</w:t>
      </w:r>
      <w:r>
        <w:rPr>
          <w:color w:val="auto"/>
        </w:rPr>
        <w:t>11</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подготовка спортивной сборной команды Российской Федерации (по виду спорта, спортивной дисциплине).</w:t>
      </w:r>
    </w:p>
    <w:p w:rsidR="002D4C3D" w:rsidRPr="00E43160" w:rsidRDefault="002D4C3D" w:rsidP="002D4C3D">
      <w:pPr>
        <w:pStyle w:val="Default"/>
        <w:tabs>
          <w:tab w:val="left" w:pos="426"/>
        </w:tabs>
        <w:spacing w:line="276" w:lineRule="auto"/>
        <w:jc w:val="both"/>
        <w:rPr>
          <w:color w:val="auto"/>
        </w:rPr>
      </w:pPr>
      <w:r w:rsidRPr="00E43160">
        <w:rPr>
          <w:color w:val="auto"/>
        </w:rPr>
        <w:t>1</w:t>
      </w:r>
      <w:r>
        <w:rPr>
          <w:color w:val="auto"/>
        </w:rPr>
        <w:t>12</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руководство подготовкой и состязательной деятельностью спортивной сборной субъекта Российской Федерации (по виду спорта, спортивной дисциплине); организация работы тренеров спортивной сборной команды Российской Федерации (по виду спорта, спортивной дисциплине).</w:t>
      </w:r>
    </w:p>
    <w:p w:rsidR="002D4C3D" w:rsidRPr="00E43160" w:rsidRDefault="002D4C3D" w:rsidP="002D4C3D">
      <w:pPr>
        <w:pStyle w:val="Default"/>
        <w:tabs>
          <w:tab w:val="left" w:pos="426"/>
        </w:tabs>
        <w:spacing w:line="276" w:lineRule="auto"/>
        <w:jc w:val="both"/>
        <w:rPr>
          <w:color w:val="auto"/>
        </w:rPr>
      </w:pPr>
      <w:r w:rsidRPr="00E43160">
        <w:rPr>
          <w:color w:val="auto"/>
        </w:rPr>
        <w:t>1</w:t>
      </w:r>
      <w:r>
        <w:rPr>
          <w:color w:val="auto"/>
        </w:rPr>
        <w:t>13</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руководство подготовкой и пополнением резерва спортивной сборной команды Российской Федерации (по виду спорта, спортивной дисциплине).</w:t>
      </w:r>
    </w:p>
    <w:p w:rsidR="002D4C3D" w:rsidRPr="00E43160" w:rsidRDefault="002D4C3D" w:rsidP="002D4C3D">
      <w:pPr>
        <w:pStyle w:val="Default"/>
        <w:tabs>
          <w:tab w:val="left" w:pos="426"/>
          <w:tab w:val="left" w:pos="567"/>
        </w:tabs>
        <w:spacing w:line="276" w:lineRule="auto"/>
        <w:jc w:val="both"/>
        <w:rPr>
          <w:color w:val="auto"/>
        </w:rPr>
      </w:pPr>
      <w:r w:rsidRPr="00E43160">
        <w:rPr>
          <w:color w:val="auto"/>
        </w:rPr>
        <w:t>1</w:t>
      </w:r>
      <w:r>
        <w:rPr>
          <w:color w:val="auto"/>
        </w:rPr>
        <w:t>14</w:t>
      </w:r>
      <w:r w:rsidRPr="00E43160">
        <w:rPr>
          <w:color w:val="auto"/>
        </w:rPr>
        <w:t>.</w:t>
      </w:r>
      <w:r>
        <w:rPr>
          <w:color w:val="auto"/>
        </w:rPr>
        <w:t xml:space="preserve"> </w:t>
      </w:r>
      <w:r w:rsidRPr="00E43160">
        <w:rPr>
          <w:color w:val="auto"/>
        </w:rPr>
        <w:tab/>
        <w:t>Профессиональная функция тренера: руководство подготовкой и состязательной деятельностью спортивной сборной Российской Федерации (по виду спорта, спортивной дисциплине); обеспечение подготовки спортивных сборных команд Российской Федерации.</w:t>
      </w:r>
    </w:p>
    <w:p w:rsidR="002D4C3D" w:rsidRPr="00E43160" w:rsidRDefault="002D4C3D" w:rsidP="002D4C3D">
      <w:pPr>
        <w:pStyle w:val="Default"/>
        <w:tabs>
          <w:tab w:val="left" w:pos="426"/>
          <w:tab w:val="left" w:pos="567"/>
        </w:tabs>
        <w:spacing w:line="276" w:lineRule="auto"/>
        <w:jc w:val="both"/>
        <w:rPr>
          <w:color w:val="auto"/>
        </w:rPr>
      </w:pPr>
      <w:r w:rsidRPr="00E43160">
        <w:rPr>
          <w:color w:val="auto"/>
        </w:rPr>
        <w:t>1</w:t>
      </w:r>
      <w:r>
        <w:rPr>
          <w:color w:val="auto"/>
        </w:rPr>
        <w:t>15</w:t>
      </w:r>
      <w:r w:rsidRPr="00E43160">
        <w:rPr>
          <w:color w:val="auto"/>
        </w:rPr>
        <w:t>.</w:t>
      </w:r>
      <w:r>
        <w:rPr>
          <w:color w:val="auto"/>
        </w:rPr>
        <w:t xml:space="preserve"> </w:t>
      </w:r>
      <w:r w:rsidRPr="00E43160">
        <w:rPr>
          <w:color w:val="auto"/>
        </w:rPr>
        <w:tab/>
        <w:t>Профессиональная функция тренера: реализация мер по развитию вида спорта в Российской Федерации, в субъекте Российской Федерации.</w:t>
      </w:r>
    </w:p>
    <w:p w:rsidR="002D4C3D" w:rsidRDefault="002D4C3D" w:rsidP="002D4C3D">
      <w:pPr>
        <w:pStyle w:val="Default"/>
        <w:tabs>
          <w:tab w:val="left" w:pos="426"/>
          <w:tab w:val="left" w:pos="567"/>
        </w:tabs>
        <w:spacing w:line="276" w:lineRule="auto"/>
        <w:jc w:val="both"/>
        <w:rPr>
          <w:color w:val="auto"/>
        </w:rPr>
      </w:pPr>
      <w:r w:rsidRPr="00E43160">
        <w:rPr>
          <w:color w:val="auto"/>
        </w:rPr>
        <w:t>1</w:t>
      </w:r>
      <w:r>
        <w:rPr>
          <w:color w:val="auto"/>
        </w:rPr>
        <w:t>16</w:t>
      </w:r>
      <w:r w:rsidRPr="00E43160">
        <w:rPr>
          <w:color w:val="auto"/>
        </w:rPr>
        <w:t>.</w:t>
      </w:r>
      <w:r>
        <w:rPr>
          <w:color w:val="auto"/>
        </w:rPr>
        <w:t xml:space="preserve"> </w:t>
      </w:r>
      <w:r w:rsidRPr="00E43160">
        <w:rPr>
          <w:color w:val="auto"/>
        </w:rPr>
        <w:tab/>
        <w:t>Содержание профессионального стандарта спортивной подготовки по избранному виду спорта.</w:t>
      </w:r>
    </w:p>
    <w:p w:rsidR="002D4C3D" w:rsidRPr="00DA43F2" w:rsidRDefault="002D4C3D" w:rsidP="002D4C3D">
      <w:pPr>
        <w:pStyle w:val="Default"/>
        <w:tabs>
          <w:tab w:val="left" w:pos="426"/>
          <w:tab w:val="left" w:pos="567"/>
        </w:tabs>
        <w:spacing w:line="276" w:lineRule="auto"/>
        <w:jc w:val="both"/>
        <w:rPr>
          <w:color w:val="auto"/>
        </w:rPr>
      </w:pPr>
      <w:bookmarkStart w:id="4" w:name="_Hlk110283253"/>
      <w:r>
        <w:rPr>
          <w:color w:val="auto"/>
        </w:rPr>
        <w:t>117.</w:t>
      </w:r>
      <w:r w:rsidRPr="00B85561">
        <w:t xml:space="preserve"> </w:t>
      </w:r>
      <w:r w:rsidRPr="00B85561">
        <w:rPr>
          <w:color w:val="auto"/>
        </w:rPr>
        <w:t>Задачи спортивной медицины при осуществлении контроля за состоянием организма при занятии спортом</w:t>
      </w:r>
      <w:r>
        <w:rPr>
          <w:color w:val="auto"/>
        </w:rPr>
        <w:t>.</w:t>
      </w:r>
    </w:p>
    <w:bookmarkEnd w:id="4"/>
    <w:p w:rsidR="002D4C3D" w:rsidRDefault="002D4C3D" w:rsidP="002D4C3D">
      <w:pPr>
        <w:pStyle w:val="Default"/>
        <w:spacing w:line="276" w:lineRule="auto"/>
        <w:jc w:val="both"/>
        <w:rPr>
          <w:iCs/>
          <w:color w:val="auto"/>
        </w:rPr>
      </w:pPr>
      <w:r w:rsidRPr="006E6CFF">
        <w:rPr>
          <w:iCs/>
          <w:color w:val="auto"/>
        </w:rPr>
        <w:t>11</w:t>
      </w:r>
      <w:r>
        <w:rPr>
          <w:iCs/>
          <w:color w:val="auto"/>
        </w:rPr>
        <w:t>8</w:t>
      </w:r>
      <w:r w:rsidRPr="006E6CFF">
        <w:rPr>
          <w:iCs/>
          <w:color w:val="auto"/>
        </w:rPr>
        <w:t>.</w:t>
      </w:r>
      <w:r w:rsidRPr="00B85561">
        <w:t xml:space="preserve"> </w:t>
      </w:r>
      <w:r w:rsidRPr="00B85561">
        <w:rPr>
          <w:iCs/>
          <w:color w:val="auto"/>
        </w:rPr>
        <w:t>Какие виды обследований предусматривает медицинский контроль при занятии спортом? Какова цель первичного и ежегодного углубленного медицинских обследований? Основные принципы организации первичного и ежегодного углубленного медицинских обследований.</w:t>
      </w:r>
    </w:p>
    <w:p w:rsidR="002D4C3D" w:rsidRDefault="002D4C3D" w:rsidP="002D4C3D">
      <w:pPr>
        <w:pStyle w:val="Default"/>
        <w:spacing w:line="276" w:lineRule="auto"/>
        <w:jc w:val="both"/>
        <w:rPr>
          <w:iCs/>
          <w:color w:val="auto"/>
        </w:rPr>
      </w:pPr>
      <w:r w:rsidRPr="006E6CFF">
        <w:rPr>
          <w:iCs/>
          <w:color w:val="auto"/>
        </w:rPr>
        <w:t>11</w:t>
      </w:r>
      <w:r>
        <w:rPr>
          <w:iCs/>
          <w:color w:val="auto"/>
        </w:rPr>
        <w:t>9</w:t>
      </w:r>
      <w:r w:rsidRPr="006E6CFF">
        <w:rPr>
          <w:iCs/>
          <w:color w:val="auto"/>
        </w:rPr>
        <w:t>.</w:t>
      </w:r>
      <w:r w:rsidRPr="00B85561">
        <w:t xml:space="preserve"> </w:t>
      </w:r>
      <w:r w:rsidRPr="00B85561">
        <w:rPr>
          <w:iCs/>
          <w:color w:val="auto"/>
        </w:rPr>
        <w:t>Какие группы здоровья выделяются после проведения медицинского обследования?</w:t>
      </w:r>
    </w:p>
    <w:p w:rsidR="002D4C3D" w:rsidRDefault="002D4C3D" w:rsidP="002D4C3D">
      <w:pPr>
        <w:pStyle w:val="Default"/>
        <w:spacing w:line="276" w:lineRule="auto"/>
        <w:jc w:val="both"/>
        <w:rPr>
          <w:iCs/>
          <w:color w:val="auto"/>
        </w:rPr>
      </w:pPr>
      <w:r>
        <w:rPr>
          <w:iCs/>
          <w:color w:val="auto"/>
        </w:rPr>
        <w:t>120.</w:t>
      </w:r>
      <w:r w:rsidRPr="00B85561">
        <w:t xml:space="preserve"> </w:t>
      </w:r>
      <w:r w:rsidRPr="00B85561">
        <w:rPr>
          <w:iCs/>
          <w:color w:val="auto"/>
        </w:rPr>
        <w:t>Критерии оценки состояния здоровья при занятиях спортом. Принципы допуска к занятиям спортом лиц с пограничными состояниями.</w:t>
      </w:r>
    </w:p>
    <w:p w:rsidR="002D4C3D" w:rsidRDefault="002D4C3D" w:rsidP="002D4C3D">
      <w:pPr>
        <w:pStyle w:val="Default"/>
        <w:spacing w:line="276" w:lineRule="auto"/>
        <w:jc w:val="both"/>
        <w:rPr>
          <w:iCs/>
          <w:color w:val="auto"/>
        </w:rPr>
      </w:pPr>
      <w:r w:rsidRPr="006E6CFF">
        <w:rPr>
          <w:iCs/>
          <w:color w:val="auto"/>
        </w:rPr>
        <w:t>12</w:t>
      </w:r>
      <w:r>
        <w:rPr>
          <w:iCs/>
          <w:color w:val="auto"/>
        </w:rPr>
        <w:t>1</w:t>
      </w:r>
      <w:r w:rsidRPr="006E6CFF">
        <w:rPr>
          <w:iCs/>
          <w:color w:val="auto"/>
        </w:rPr>
        <w:t>.</w:t>
      </w:r>
      <w:r w:rsidRPr="00535721">
        <w:t xml:space="preserve"> </w:t>
      </w:r>
      <w:r w:rsidRPr="00535721">
        <w:rPr>
          <w:iCs/>
          <w:color w:val="auto"/>
        </w:rPr>
        <w:t>Текущий и срочный врачебно-педагогический контроль. Принципы организации.</w:t>
      </w:r>
    </w:p>
    <w:p w:rsidR="002D4C3D" w:rsidRDefault="002D4C3D" w:rsidP="002D4C3D">
      <w:pPr>
        <w:pStyle w:val="Default"/>
        <w:spacing w:line="276" w:lineRule="auto"/>
        <w:jc w:val="both"/>
        <w:rPr>
          <w:iCs/>
          <w:color w:val="auto"/>
        </w:rPr>
      </w:pPr>
      <w:r w:rsidRPr="006E6CFF">
        <w:rPr>
          <w:iCs/>
          <w:color w:val="auto"/>
        </w:rPr>
        <w:t>12</w:t>
      </w:r>
      <w:r>
        <w:rPr>
          <w:iCs/>
          <w:color w:val="auto"/>
        </w:rPr>
        <w:t>2</w:t>
      </w:r>
      <w:r w:rsidRPr="006E6CFF">
        <w:rPr>
          <w:iCs/>
          <w:color w:val="auto"/>
        </w:rPr>
        <w:t>.</w:t>
      </w:r>
      <w:r w:rsidRPr="00202D8E">
        <w:t xml:space="preserve"> </w:t>
      </w:r>
      <w:r w:rsidRPr="00202D8E">
        <w:rPr>
          <w:iCs/>
          <w:color w:val="auto"/>
        </w:rPr>
        <w:t>Функциональные возможности человека. Функциональные резервы.</w:t>
      </w:r>
    </w:p>
    <w:p w:rsidR="002D4C3D" w:rsidRDefault="002D4C3D" w:rsidP="002D4C3D">
      <w:pPr>
        <w:pStyle w:val="Default"/>
        <w:spacing w:line="276" w:lineRule="auto"/>
        <w:jc w:val="both"/>
        <w:rPr>
          <w:iCs/>
          <w:color w:val="auto"/>
        </w:rPr>
      </w:pPr>
      <w:r w:rsidRPr="006E6CFF">
        <w:rPr>
          <w:iCs/>
          <w:color w:val="auto"/>
        </w:rPr>
        <w:t>12</w:t>
      </w:r>
      <w:r>
        <w:rPr>
          <w:iCs/>
          <w:color w:val="auto"/>
        </w:rPr>
        <w:t>3</w:t>
      </w:r>
      <w:r w:rsidRPr="006E6CFF">
        <w:rPr>
          <w:iCs/>
          <w:color w:val="auto"/>
        </w:rPr>
        <w:t>.</w:t>
      </w:r>
      <w:r w:rsidRPr="00916B73">
        <w:t xml:space="preserve"> </w:t>
      </w:r>
      <w:r w:rsidRPr="00916B73">
        <w:rPr>
          <w:iCs/>
          <w:color w:val="auto"/>
        </w:rPr>
        <w:t>Нервно-психическое напряжение, монотонность деятельности и их влияние на организм человека. Стресс как проявление нервно-психического напряжения и монотонности деятельности.</w:t>
      </w:r>
    </w:p>
    <w:p w:rsidR="002D4C3D" w:rsidRPr="00B85561" w:rsidRDefault="002D4C3D" w:rsidP="002D4C3D">
      <w:pPr>
        <w:pStyle w:val="Default"/>
        <w:spacing w:line="276" w:lineRule="auto"/>
        <w:jc w:val="both"/>
        <w:rPr>
          <w:iCs/>
          <w:color w:val="auto"/>
        </w:rPr>
      </w:pPr>
      <w:r w:rsidRPr="00B85561">
        <w:rPr>
          <w:iCs/>
          <w:color w:val="auto"/>
        </w:rPr>
        <w:lastRenderedPageBreak/>
        <w:t>12</w:t>
      </w:r>
      <w:r>
        <w:rPr>
          <w:iCs/>
          <w:color w:val="auto"/>
        </w:rPr>
        <w:t>4</w:t>
      </w:r>
      <w:r w:rsidRPr="00B85561">
        <w:rPr>
          <w:iCs/>
          <w:color w:val="auto"/>
        </w:rPr>
        <w:t>.</w:t>
      </w:r>
      <w:r w:rsidRPr="00916B73">
        <w:t xml:space="preserve"> </w:t>
      </w:r>
      <w:r w:rsidRPr="00916B73">
        <w:rPr>
          <w:iCs/>
          <w:color w:val="auto"/>
        </w:rPr>
        <w:t>Мероприятия, направленные на восстановление организма после физических нагрузок (постоянные и периодические мероприятия). Средства восстановления: медико</w:t>
      </w:r>
      <w:r>
        <w:rPr>
          <w:iCs/>
          <w:color w:val="auto"/>
        </w:rPr>
        <w:t>-</w:t>
      </w:r>
      <w:r w:rsidRPr="00916B73">
        <w:rPr>
          <w:iCs/>
          <w:color w:val="auto"/>
        </w:rPr>
        <w:t>биологичес</w:t>
      </w:r>
      <w:r>
        <w:rPr>
          <w:iCs/>
          <w:color w:val="auto"/>
        </w:rPr>
        <w:t>-</w:t>
      </w:r>
      <w:r w:rsidRPr="00916B73">
        <w:rPr>
          <w:iCs/>
          <w:color w:val="auto"/>
        </w:rPr>
        <w:t>кие, гигиенические, бальнеотерапевтические, физиотерапия, методы психологической разгрузки.</w:t>
      </w:r>
    </w:p>
    <w:p w:rsidR="002D4C3D" w:rsidRPr="00B85561" w:rsidRDefault="002D4C3D" w:rsidP="002D4C3D">
      <w:pPr>
        <w:pStyle w:val="Default"/>
        <w:spacing w:line="276" w:lineRule="auto"/>
        <w:jc w:val="both"/>
        <w:rPr>
          <w:iCs/>
          <w:color w:val="auto"/>
        </w:rPr>
      </w:pPr>
      <w:r w:rsidRPr="00B85561">
        <w:rPr>
          <w:iCs/>
          <w:color w:val="auto"/>
        </w:rPr>
        <w:t>12</w:t>
      </w:r>
      <w:r>
        <w:rPr>
          <w:iCs/>
          <w:color w:val="auto"/>
        </w:rPr>
        <w:t>5</w:t>
      </w:r>
      <w:r w:rsidRPr="00B85561">
        <w:rPr>
          <w:iCs/>
          <w:color w:val="auto"/>
        </w:rPr>
        <w:t>.</w:t>
      </w:r>
      <w:r w:rsidRPr="00916B73">
        <w:t xml:space="preserve"> </w:t>
      </w:r>
      <w:r w:rsidRPr="00916B73">
        <w:rPr>
          <w:iCs/>
          <w:color w:val="auto"/>
        </w:rPr>
        <w:t>Физиологическая классификация физических упражнений по объему активной мышечной массы, по типу мышечной работы, по силе или мощности сокращений, по энергетической стоимости упражнений.</w:t>
      </w:r>
    </w:p>
    <w:p w:rsidR="002D4C3D" w:rsidRPr="00B85561" w:rsidRDefault="002D4C3D" w:rsidP="002D4C3D">
      <w:pPr>
        <w:pStyle w:val="Default"/>
        <w:spacing w:line="276" w:lineRule="auto"/>
        <w:jc w:val="both"/>
        <w:rPr>
          <w:iCs/>
          <w:color w:val="auto"/>
        </w:rPr>
      </w:pPr>
      <w:r w:rsidRPr="00B85561">
        <w:rPr>
          <w:iCs/>
          <w:color w:val="auto"/>
        </w:rPr>
        <w:t>12</w:t>
      </w:r>
      <w:r>
        <w:rPr>
          <w:iCs/>
          <w:color w:val="auto"/>
        </w:rPr>
        <w:t>6</w:t>
      </w:r>
      <w:r w:rsidRPr="00B85561">
        <w:rPr>
          <w:iCs/>
          <w:color w:val="auto"/>
        </w:rPr>
        <w:t>.</w:t>
      </w:r>
      <w:r w:rsidRPr="00916B73">
        <w:t xml:space="preserve"> </w:t>
      </w:r>
      <w:r w:rsidRPr="00916B73">
        <w:rPr>
          <w:iCs/>
          <w:color w:val="auto"/>
        </w:rPr>
        <w:t>Физиологическая характеристика максимальной и субмаксимальной зон относительной мощности циклических видов спорта (продолжительность, механизмы энергообеспечения, изменения висцеральных систем, механизмы утомления и факторы, лимитирующие работоспособность). Гравитационный шок, механизмы развития, способы предупреждения и ликвидации.</w:t>
      </w:r>
    </w:p>
    <w:p w:rsidR="002D4C3D" w:rsidRPr="00B85561" w:rsidRDefault="002D4C3D" w:rsidP="002D4C3D">
      <w:pPr>
        <w:pStyle w:val="Default"/>
        <w:spacing w:line="276" w:lineRule="auto"/>
        <w:jc w:val="both"/>
        <w:rPr>
          <w:iCs/>
          <w:color w:val="auto"/>
        </w:rPr>
      </w:pPr>
      <w:r w:rsidRPr="00B85561">
        <w:rPr>
          <w:iCs/>
          <w:color w:val="auto"/>
        </w:rPr>
        <w:t>12</w:t>
      </w:r>
      <w:r>
        <w:rPr>
          <w:iCs/>
          <w:color w:val="auto"/>
        </w:rPr>
        <w:t>7</w:t>
      </w:r>
      <w:r w:rsidRPr="00B85561">
        <w:rPr>
          <w:iCs/>
          <w:color w:val="auto"/>
        </w:rPr>
        <w:t>.</w:t>
      </w:r>
      <w:r w:rsidRPr="00916B73">
        <w:t xml:space="preserve"> </w:t>
      </w:r>
      <w:r w:rsidRPr="00916B73">
        <w:rPr>
          <w:iCs/>
          <w:color w:val="auto"/>
        </w:rPr>
        <w:t>Физиологическая характеристика большой и умеренной зоны относительной мощности циклических видов спорта (продолжительность, механизмы энергообеспечения, изменения висцеральных систем, механизмы утомления и факторы, лимитирующие работоспособность). Гипогликемический шок, механизмы развития, способы предупреждения и ликвидации.</w:t>
      </w:r>
    </w:p>
    <w:p w:rsidR="002D4C3D" w:rsidRPr="00B85561" w:rsidRDefault="002D4C3D" w:rsidP="002D4C3D">
      <w:pPr>
        <w:pStyle w:val="Default"/>
        <w:spacing w:line="276" w:lineRule="auto"/>
        <w:jc w:val="both"/>
        <w:rPr>
          <w:iCs/>
          <w:color w:val="auto"/>
        </w:rPr>
      </w:pPr>
      <w:r w:rsidRPr="00B85561">
        <w:rPr>
          <w:iCs/>
          <w:color w:val="auto"/>
        </w:rPr>
        <w:t>12</w:t>
      </w:r>
      <w:r>
        <w:rPr>
          <w:iCs/>
          <w:color w:val="auto"/>
        </w:rPr>
        <w:t>8</w:t>
      </w:r>
      <w:r w:rsidRPr="00B85561">
        <w:rPr>
          <w:iCs/>
          <w:color w:val="auto"/>
        </w:rPr>
        <w:t>.</w:t>
      </w:r>
      <w:r w:rsidRPr="00916B73">
        <w:t xml:space="preserve"> </w:t>
      </w:r>
      <w:r w:rsidRPr="00916B73">
        <w:rPr>
          <w:iCs/>
          <w:color w:val="auto"/>
        </w:rPr>
        <w:t>Физиологическая характеристика разминки (механизмы и особенности функциональных сдвигов, общая и специальные части разминки, сохранение эффектов разминки). Ее особенности в избранном виде спорта.</w:t>
      </w:r>
    </w:p>
    <w:p w:rsidR="002D4C3D" w:rsidRDefault="002D4C3D" w:rsidP="002D4C3D">
      <w:pPr>
        <w:pStyle w:val="Default"/>
        <w:spacing w:line="276" w:lineRule="auto"/>
        <w:jc w:val="both"/>
        <w:rPr>
          <w:iCs/>
          <w:color w:val="auto"/>
        </w:rPr>
      </w:pPr>
      <w:r w:rsidRPr="00B85561">
        <w:rPr>
          <w:iCs/>
          <w:color w:val="auto"/>
        </w:rPr>
        <w:t>12</w:t>
      </w:r>
      <w:r>
        <w:rPr>
          <w:iCs/>
          <w:color w:val="auto"/>
        </w:rPr>
        <w:t>9</w:t>
      </w:r>
      <w:r w:rsidRPr="00B85561">
        <w:rPr>
          <w:iCs/>
          <w:color w:val="auto"/>
        </w:rPr>
        <w:t>.</w:t>
      </w:r>
      <w:r w:rsidRPr="00D3432A">
        <w:t xml:space="preserve"> </w:t>
      </w:r>
      <w:r w:rsidRPr="00D3432A">
        <w:rPr>
          <w:iCs/>
          <w:color w:val="auto"/>
        </w:rPr>
        <w:t>«Мертвая точка» и «второе дыхание», механизмы возникновения этих состояний. Пути преодоления «мертвой точки».</w:t>
      </w:r>
    </w:p>
    <w:p w:rsidR="002D4C3D" w:rsidRDefault="002D4C3D" w:rsidP="002D4C3D">
      <w:pPr>
        <w:pStyle w:val="Default"/>
        <w:spacing w:line="276" w:lineRule="auto"/>
        <w:jc w:val="both"/>
        <w:rPr>
          <w:iCs/>
          <w:color w:val="auto"/>
        </w:rPr>
      </w:pPr>
      <w:r>
        <w:rPr>
          <w:iCs/>
          <w:color w:val="auto"/>
        </w:rPr>
        <w:t>130.</w:t>
      </w:r>
      <w:r w:rsidRPr="00D3432A">
        <w:t xml:space="preserve"> </w:t>
      </w:r>
      <w:r w:rsidRPr="00D3432A">
        <w:rPr>
          <w:iCs/>
          <w:color w:val="auto"/>
        </w:rPr>
        <w:t>Восстановление и восстановительный период. Их физиологические закономерности.</w:t>
      </w:r>
    </w:p>
    <w:p w:rsidR="002D4C3D" w:rsidRPr="00D3432A" w:rsidRDefault="002D4C3D" w:rsidP="002D4C3D">
      <w:pPr>
        <w:pStyle w:val="Default"/>
        <w:tabs>
          <w:tab w:val="left" w:pos="567"/>
        </w:tabs>
        <w:spacing w:line="276" w:lineRule="auto"/>
        <w:jc w:val="both"/>
        <w:rPr>
          <w:iCs/>
          <w:color w:val="auto"/>
        </w:rPr>
      </w:pPr>
      <w:r w:rsidRPr="00D3432A">
        <w:rPr>
          <w:iCs/>
          <w:color w:val="auto"/>
        </w:rPr>
        <w:t>1</w:t>
      </w:r>
      <w:r>
        <w:rPr>
          <w:iCs/>
          <w:color w:val="auto"/>
        </w:rPr>
        <w:t>31</w:t>
      </w:r>
      <w:r w:rsidRPr="00D3432A">
        <w:rPr>
          <w:iCs/>
          <w:color w:val="auto"/>
        </w:rPr>
        <w:t>.</w:t>
      </w:r>
      <w:r w:rsidRPr="00D3432A">
        <w:rPr>
          <w:iCs/>
          <w:color w:val="auto"/>
        </w:rPr>
        <w:tab/>
        <w:t>Особенности восстановления после спортивных упражнений различного характера. Средства повышения эффективности процессов восстановления. Активный отдых (И.М.</w:t>
      </w:r>
      <w:r>
        <w:rPr>
          <w:iCs/>
          <w:color w:val="auto"/>
        </w:rPr>
        <w:t xml:space="preserve"> </w:t>
      </w:r>
      <w:r w:rsidRPr="00D3432A">
        <w:rPr>
          <w:iCs/>
          <w:color w:val="auto"/>
        </w:rPr>
        <w:t>Сеченов).</w:t>
      </w:r>
    </w:p>
    <w:p w:rsidR="002D4C3D" w:rsidRPr="00D3432A" w:rsidRDefault="002D4C3D" w:rsidP="002D4C3D">
      <w:pPr>
        <w:pStyle w:val="Default"/>
        <w:tabs>
          <w:tab w:val="left" w:pos="567"/>
        </w:tabs>
        <w:spacing w:line="276" w:lineRule="auto"/>
        <w:jc w:val="both"/>
        <w:rPr>
          <w:iCs/>
          <w:color w:val="auto"/>
        </w:rPr>
      </w:pPr>
      <w:r w:rsidRPr="00D3432A">
        <w:rPr>
          <w:iCs/>
          <w:color w:val="auto"/>
        </w:rPr>
        <w:t>1</w:t>
      </w:r>
      <w:r>
        <w:rPr>
          <w:iCs/>
          <w:color w:val="auto"/>
        </w:rPr>
        <w:t>32</w:t>
      </w:r>
      <w:r w:rsidRPr="00D3432A">
        <w:rPr>
          <w:iCs/>
          <w:color w:val="auto"/>
        </w:rPr>
        <w:t>.</w:t>
      </w:r>
      <w:r w:rsidRPr="00D3432A">
        <w:rPr>
          <w:iCs/>
          <w:color w:val="auto"/>
        </w:rPr>
        <w:tab/>
        <w:t>Формирование двигательных навыков.</w:t>
      </w:r>
    </w:p>
    <w:p w:rsidR="002D4C3D" w:rsidRPr="00D3432A" w:rsidRDefault="002D4C3D" w:rsidP="002D4C3D">
      <w:pPr>
        <w:pStyle w:val="Default"/>
        <w:tabs>
          <w:tab w:val="left" w:pos="567"/>
        </w:tabs>
        <w:spacing w:line="276" w:lineRule="auto"/>
        <w:jc w:val="both"/>
        <w:rPr>
          <w:iCs/>
          <w:color w:val="auto"/>
        </w:rPr>
      </w:pPr>
      <w:r w:rsidRPr="00D3432A">
        <w:rPr>
          <w:iCs/>
          <w:color w:val="auto"/>
        </w:rPr>
        <w:t>1</w:t>
      </w:r>
      <w:r>
        <w:rPr>
          <w:iCs/>
          <w:color w:val="auto"/>
        </w:rPr>
        <w:t>33</w:t>
      </w:r>
      <w:r w:rsidRPr="00D3432A">
        <w:rPr>
          <w:iCs/>
          <w:color w:val="auto"/>
        </w:rPr>
        <w:t>.</w:t>
      </w:r>
      <w:r w:rsidRPr="00D3432A">
        <w:rPr>
          <w:iCs/>
          <w:color w:val="auto"/>
        </w:rPr>
        <w:tab/>
        <w:t xml:space="preserve">Физиологические механизмы физического качества сила. </w:t>
      </w:r>
    </w:p>
    <w:p w:rsidR="002D4C3D" w:rsidRPr="00D3432A" w:rsidRDefault="002D4C3D" w:rsidP="002D4C3D">
      <w:pPr>
        <w:pStyle w:val="Default"/>
        <w:tabs>
          <w:tab w:val="left" w:pos="567"/>
        </w:tabs>
        <w:spacing w:line="276" w:lineRule="auto"/>
        <w:jc w:val="both"/>
        <w:rPr>
          <w:iCs/>
          <w:color w:val="auto"/>
        </w:rPr>
      </w:pPr>
      <w:r w:rsidRPr="00D3432A">
        <w:rPr>
          <w:iCs/>
          <w:color w:val="auto"/>
        </w:rPr>
        <w:t>1</w:t>
      </w:r>
      <w:r>
        <w:rPr>
          <w:iCs/>
          <w:color w:val="auto"/>
        </w:rPr>
        <w:t>34</w:t>
      </w:r>
      <w:r w:rsidRPr="00D3432A">
        <w:rPr>
          <w:iCs/>
          <w:color w:val="auto"/>
        </w:rPr>
        <w:t>.</w:t>
      </w:r>
      <w:r w:rsidRPr="00D3432A">
        <w:rPr>
          <w:iCs/>
          <w:color w:val="auto"/>
        </w:rPr>
        <w:tab/>
        <w:t>Физиологические механизмы физического качества быстроты и его проявлений (скрытый период двигательной реакции, время одиночного движения, темп движений).</w:t>
      </w:r>
    </w:p>
    <w:p w:rsidR="002D4C3D" w:rsidRPr="00D3432A" w:rsidRDefault="002D4C3D" w:rsidP="002D4C3D">
      <w:pPr>
        <w:pStyle w:val="Default"/>
        <w:tabs>
          <w:tab w:val="left" w:pos="567"/>
        </w:tabs>
        <w:spacing w:line="276" w:lineRule="auto"/>
        <w:jc w:val="both"/>
        <w:rPr>
          <w:iCs/>
          <w:color w:val="auto"/>
        </w:rPr>
      </w:pPr>
      <w:r w:rsidRPr="00D3432A">
        <w:rPr>
          <w:iCs/>
          <w:color w:val="auto"/>
        </w:rPr>
        <w:t>1</w:t>
      </w:r>
      <w:r>
        <w:rPr>
          <w:iCs/>
          <w:color w:val="auto"/>
        </w:rPr>
        <w:t>35</w:t>
      </w:r>
      <w:r w:rsidRPr="00D3432A">
        <w:rPr>
          <w:iCs/>
          <w:color w:val="auto"/>
        </w:rPr>
        <w:t>.</w:t>
      </w:r>
      <w:r w:rsidRPr="00D3432A">
        <w:rPr>
          <w:iCs/>
          <w:color w:val="auto"/>
        </w:rPr>
        <w:tab/>
        <w:t xml:space="preserve">Определение физического качества выносливость. Виды выносливости, роль генетических и средовых факторов в их развитии. Особенности проявления выносливости в избранном виде спорта. Аэробная выносливость и кислородтранспортная система. </w:t>
      </w:r>
    </w:p>
    <w:p w:rsidR="002D4C3D" w:rsidRPr="00D3432A" w:rsidRDefault="002D4C3D" w:rsidP="002D4C3D">
      <w:pPr>
        <w:pStyle w:val="Default"/>
        <w:tabs>
          <w:tab w:val="left" w:pos="567"/>
        </w:tabs>
        <w:spacing w:line="276" w:lineRule="auto"/>
        <w:jc w:val="both"/>
        <w:rPr>
          <w:iCs/>
          <w:color w:val="auto"/>
        </w:rPr>
      </w:pPr>
      <w:r w:rsidRPr="00D3432A">
        <w:rPr>
          <w:iCs/>
          <w:color w:val="auto"/>
        </w:rPr>
        <w:t>1</w:t>
      </w:r>
      <w:r>
        <w:rPr>
          <w:iCs/>
          <w:color w:val="auto"/>
        </w:rPr>
        <w:t>36</w:t>
      </w:r>
      <w:r w:rsidRPr="00D3432A">
        <w:rPr>
          <w:iCs/>
          <w:color w:val="auto"/>
        </w:rPr>
        <w:t>.</w:t>
      </w:r>
      <w:r w:rsidRPr="00D3432A">
        <w:rPr>
          <w:iCs/>
          <w:color w:val="auto"/>
        </w:rPr>
        <w:tab/>
        <w:t>Физиологические основы развития физических качеств ловкость и гибкость.</w:t>
      </w:r>
    </w:p>
    <w:p w:rsidR="002D4C3D" w:rsidRPr="00D3432A" w:rsidRDefault="002D4C3D" w:rsidP="002D4C3D">
      <w:pPr>
        <w:pStyle w:val="Default"/>
        <w:tabs>
          <w:tab w:val="left" w:pos="567"/>
        </w:tabs>
        <w:spacing w:line="276" w:lineRule="auto"/>
        <w:jc w:val="both"/>
        <w:rPr>
          <w:iCs/>
          <w:color w:val="auto"/>
        </w:rPr>
      </w:pPr>
      <w:r w:rsidRPr="00D3432A">
        <w:rPr>
          <w:iCs/>
          <w:color w:val="auto"/>
        </w:rPr>
        <w:t>1</w:t>
      </w:r>
      <w:r>
        <w:rPr>
          <w:iCs/>
          <w:color w:val="auto"/>
        </w:rPr>
        <w:t>37</w:t>
      </w:r>
      <w:r w:rsidRPr="00D3432A">
        <w:rPr>
          <w:iCs/>
          <w:color w:val="auto"/>
        </w:rPr>
        <w:t>.</w:t>
      </w:r>
      <w:r w:rsidRPr="00D3432A">
        <w:rPr>
          <w:iCs/>
          <w:color w:val="auto"/>
        </w:rPr>
        <w:tab/>
        <w:t>Морфофункциональные показатели тренированности спортсменов в состоянии относительного покоя, при выполнении стандартных (тестирующих) и предельных (соревновательных) нагрузок.</w:t>
      </w:r>
    </w:p>
    <w:p w:rsidR="002D4C3D" w:rsidRPr="00D3432A" w:rsidRDefault="002D4C3D" w:rsidP="002D4C3D">
      <w:pPr>
        <w:pStyle w:val="Default"/>
        <w:tabs>
          <w:tab w:val="left" w:pos="567"/>
        </w:tabs>
        <w:spacing w:line="276" w:lineRule="auto"/>
        <w:jc w:val="both"/>
        <w:rPr>
          <w:iCs/>
          <w:color w:val="auto"/>
        </w:rPr>
      </w:pPr>
      <w:r w:rsidRPr="00D3432A">
        <w:rPr>
          <w:iCs/>
          <w:color w:val="auto"/>
        </w:rPr>
        <w:t>1</w:t>
      </w:r>
      <w:r>
        <w:rPr>
          <w:iCs/>
          <w:color w:val="auto"/>
        </w:rPr>
        <w:t>38</w:t>
      </w:r>
      <w:r w:rsidRPr="00D3432A">
        <w:rPr>
          <w:iCs/>
          <w:color w:val="auto"/>
        </w:rPr>
        <w:t>.</w:t>
      </w:r>
      <w:r w:rsidRPr="00D3432A">
        <w:rPr>
          <w:iCs/>
          <w:color w:val="auto"/>
        </w:rPr>
        <w:tab/>
        <w:t xml:space="preserve">Факторы, определяющие и лимитирующие максимальное потребление кислорода. </w:t>
      </w:r>
    </w:p>
    <w:p w:rsidR="002D4C3D" w:rsidRPr="00D3432A" w:rsidRDefault="002D4C3D" w:rsidP="002D4C3D">
      <w:pPr>
        <w:pStyle w:val="Default"/>
        <w:tabs>
          <w:tab w:val="left" w:pos="567"/>
        </w:tabs>
        <w:spacing w:line="276" w:lineRule="auto"/>
        <w:jc w:val="both"/>
        <w:rPr>
          <w:iCs/>
          <w:color w:val="auto"/>
        </w:rPr>
      </w:pPr>
      <w:r w:rsidRPr="00D3432A">
        <w:rPr>
          <w:iCs/>
          <w:color w:val="auto"/>
        </w:rPr>
        <w:t>1</w:t>
      </w:r>
      <w:r>
        <w:rPr>
          <w:iCs/>
          <w:color w:val="auto"/>
        </w:rPr>
        <w:t>39</w:t>
      </w:r>
      <w:r w:rsidRPr="00D3432A">
        <w:rPr>
          <w:iCs/>
          <w:color w:val="auto"/>
        </w:rPr>
        <w:t>.</w:t>
      </w:r>
      <w:r w:rsidRPr="00D3432A">
        <w:rPr>
          <w:iCs/>
          <w:color w:val="auto"/>
        </w:rPr>
        <w:tab/>
        <w:t>Порог анаэробного обмена и его использование в тренировочном процессе.</w:t>
      </w:r>
    </w:p>
    <w:p w:rsidR="002D4C3D" w:rsidRPr="00D3432A" w:rsidRDefault="002D4C3D" w:rsidP="002D4C3D">
      <w:pPr>
        <w:pStyle w:val="Default"/>
        <w:tabs>
          <w:tab w:val="left" w:pos="567"/>
        </w:tabs>
        <w:spacing w:line="276" w:lineRule="auto"/>
        <w:jc w:val="both"/>
        <w:rPr>
          <w:iCs/>
          <w:color w:val="auto"/>
        </w:rPr>
      </w:pPr>
      <w:r w:rsidRPr="00D3432A">
        <w:rPr>
          <w:iCs/>
          <w:color w:val="auto"/>
        </w:rPr>
        <w:t>1</w:t>
      </w:r>
      <w:r>
        <w:rPr>
          <w:iCs/>
          <w:color w:val="auto"/>
        </w:rPr>
        <w:t>40</w:t>
      </w:r>
      <w:r w:rsidRPr="00D3432A">
        <w:rPr>
          <w:iCs/>
          <w:color w:val="auto"/>
        </w:rPr>
        <w:t>.</w:t>
      </w:r>
      <w:r w:rsidRPr="00D3432A">
        <w:rPr>
          <w:iCs/>
          <w:color w:val="auto"/>
        </w:rPr>
        <w:tab/>
        <w:t>Физиологические закономерности занятий физической культурой и спортом: принципы специфичности пороговых нагрузок, обратимости, цикличности и другие.</w:t>
      </w:r>
    </w:p>
    <w:p w:rsidR="002D4C3D" w:rsidRPr="00D3432A" w:rsidRDefault="002D4C3D" w:rsidP="002D4C3D">
      <w:pPr>
        <w:pStyle w:val="Default"/>
        <w:tabs>
          <w:tab w:val="left" w:pos="567"/>
        </w:tabs>
        <w:spacing w:line="276" w:lineRule="auto"/>
        <w:jc w:val="both"/>
        <w:rPr>
          <w:iCs/>
          <w:color w:val="auto"/>
        </w:rPr>
      </w:pPr>
      <w:r w:rsidRPr="00D3432A">
        <w:rPr>
          <w:iCs/>
          <w:color w:val="auto"/>
        </w:rPr>
        <w:t>1</w:t>
      </w:r>
      <w:r>
        <w:rPr>
          <w:iCs/>
          <w:color w:val="auto"/>
        </w:rPr>
        <w:t>41</w:t>
      </w:r>
      <w:r w:rsidRPr="00D3432A">
        <w:rPr>
          <w:iCs/>
          <w:color w:val="auto"/>
        </w:rPr>
        <w:t>.</w:t>
      </w:r>
      <w:r w:rsidRPr="00D3432A">
        <w:rPr>
          <w:iCs/>
          <w:color w:val="auto"/>
        </w:rPr>
        <w:tab/>
        <w:t>Многолетняя тренировка как процесс формирования долговременной адаптации. Средовые и генетические факторы. Типы мышечных волокон и их адаптивные перестройки.</w:t>
      </w:r>
    </w:p>
    <w:p w:rsidR="002D4C3D" w:rsidRPr="00D3432A" w:rsidRDefault="002D4C3D" w:rsidP="002D4C3D">
      <w:pPr>
        <w:pStyle w:val="Default"/>
        <w:tabs>
          <w:tab w:val="left" w:pos="567"/>
        </w:tabs>
        <w:spacing w:line="276" w:lineRule="auto"/>
        <w:jc w:val="both"/>
        <w:rPr>
          <w:iCs/>
          <w:color w:val="auto"/>
        </w:rPr>
      </w:pPr>
      <w:r w:rsidRPr="00D3432A">
        <w:rPr>
          <w:iCs/>
          <w:color w:val="auto"/>
        </w:rPr>
        <w:t>1</w:t>
      </w:r>
      <w:r>
        <w:rPr>
          <w:iCs/>
          <w:color w:val="auto"/>
        </w:rPr>
        <w:t>42</w:t>
      </w:r>
      <w:r w:rsidRPr="00D3432A">
        <w:rPr>
          <w:iCs/>
          <w:color w:val="auto"/>
        </w:rPr>
        <w:t>.</w:t>
      </w:r>
      <w:r w:rsidRPr="00D3432A">
        <w:rPr>
          <w:iCs/>
          <w:color w:val="auto"/>
        </w:rPr>
        <w:tab/>
        <w:t>Морфофункциональные показатели тренированности спортсменов в состоянии относительного покоя, при выполнении стандартных (тестирующих) и предельных (соревновательных) нагрузок.</w:t>
      </w:r>
    </w:p>
    <w:p w:rsidR="002D4C3D" w:rsidRPr="006E6CFF" w:rsidRDefault="002D4C3D" w:rsidP="002D4C3D">
      <w:pPr>
        <w:pStyle w:val="Default"/>
        <w:spacing w:line="276" w:lineRule="auto"/>
        <w:jc w:val="both"/>
        <w:rPr>
          <w:iCs/>
          <w:color w:val="auto"/>
        </w:rPr>
      </w:pPr>
      <w:r w:rsidRPr="00D3432A">
        <w:rPr>
          <w:iCs/>
          <w:color w:val="auto"/>
        </w:rPr>
        <w:tab/>
      </w:r>
    </w:p>
    <w:p w:rsidR="002D4C3D" w:rsidRDefault="002D4C3D" w:rsidP="002D4C3D">
      <w:pPr>
        <w:pStyle w:val="Default"/>
        <w:spacing w:line="276" w:lineRule="auto"/>
        <w:jc w:val="center"/>
        <w:rPr>
          <w:b/>
          <w:bCs/>
          <w:color w:val="auto"/>
        </w:rPr>
      </w:pPr>
      <w:r w:rsidRPr="00DA43F2">
        <w:rPr>
          <w:b/>
          <w:bCs/>
          <w:color w:val="auto"/>
        </w:rPr>
        <w:t>П</w:t>
      </w:r>
      <w:r>
        <w:rPr>
          <w:b/>
          <w:bCs/>
          <w:color w:val="auto"/>
        </w:rPr>
        <w:t>римерные п</w:t>
      </w:r>
      <w:r w:rsidRPr="00DA43F2">
        <w:rPr>
          <w:b/>
          <w:bCs/>
          <w:color w:val="auto"/>
        </w:rPr>
        <w:t>рактико-ориентированные задания к государственному экзамену</w:t>
      </w:r>
    </w:p>
    <w:p w:rsidR="002D4C3D" w:rsidRPr="00DA43F2" w:rsidRDefault="002D4C3D" w:rsidP="002D4C3D">
      <w:pPr>
        <w:pStyle w:val="Default"/>
        <w:spacing w:line="276" w:lineRule="auto"/>
        <w:jc w:val="both"/>
        <w:rPr>
          <w:color w:val="auto"/>
        </w:rPr>
      </w:pPr>
      <w:r w:rsidRPr="00DA43F2">
        <w:rPr>
          <w:color w:val="auto"/>
        </w:rPr>
        <w:t xml:space="preserve">1. Составьте план по проведению беседы с учащимися </w:t>
      </w:r>
      <w:r w:rsidRPr="00287841">
        <w:rPr>
          <w:color w:val="auto"/>
        </w:rPr>
        <w:t xml:space="preserve">младших, средних, старших </w:t>
      </w:r>
      <w:r w:rsidRPr="00DA43F2">
        <w:rPr>
          <w:color w:val="auto"/>
        </w:rPr>
        <w:t>классов о роли занятий физической культуры в сохранении здоровья человека</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sidRPr="00DA43F2">
        <w:rPr>
          <w:color w:val="auto"/>
        </w:rPr>
        <w:t xml:space="preserve">2. Составьте план методики обучения двигательному действию школьников (технический прием в футболе, баскетболе, волейболе, плавании, беге, прыжках, метаниях – </w:t>
      </w:r>
      <w:r>
        <w:rPr>
          <w:color w:val="auto"/>
        </w:rPr>
        <w:t>по</w:t>
      </w:r>
      <w:r w:rsidRPr="00DA43F2">
        <w:rPr>
          <w:color w:val="auto"/>
        </w:rPr>
        <w:t xml:space="preserve"> выбор</w:t>
      </w:r>
      <w:r>
        <w:rPr>
          <w:color w:val="auto"/>
        </w:rPr>
        <w:t>у</w:t>
      </w:r>
      <w:r w:rsidRPr="00DA43F2">
        <w:rPr>
          <w:color w:val="auto"/>
        </w:rPr>
        <w:t>) на основе учета основных дидактических принципов</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sidRPr="00DA43F2">
        <w:rPr>
          <w:color w:val="auto"/>
        </w:rPr>
        <w:t xml:space="preserve">3. Составьте план методики воспитания физического качества сила на уроке физической культуры с учащимися </w:t>
      </w:r>
      <w:r w:rsidRPr="00B90D9D">
        <w:rPr>
          <w:color w:val="auto"/>
        </w:rPr>
        <w:t>младших, средних, старших классов</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sidRPr="00DA43F2">
        <w:rPr>
          <w:color w:val="auto"/>
        </w:rPr>
        <w:lastRenderedPageBreak/>
        <w:t xml:space="preserve">4. Составьте план методики воспитания физического качества ловкость на уроке физической культуры с учащимися </w:t>
      </w:r>
      <w:bookmarkStart w:id="5" w:name="_Hlk110282725"/>
      <w:r>
        <w:rPr>
          <w:color w:val="auto"/>
        </w:rPr>
        <w:t xml:space="preserve">младших, средних, </w:t>
      </w:r>
      <w:r w:rsidRPr="00DA43F2">
        <w:rPr>
          <w:color w:val="auto"/>
        </w:rPr>
        <w:t>старших классов</w:t>
      </w:r>
      <w:r>
        <w:rPr>
          <w:color w:val="auto"/>
        </w:rPr>
        <w:t>.</w:t>
      </w:r>
      <w:r w:rsidRPr="00DA43F2">
        <w:rPr>
          <w:color w:val="auto"/>
        </w:rPr>
        <w:t xml:space="preserve"> </w:t>
      </w:r>
      <w:bookmarkEnd w:id="5"/>
    </w:p>
    <w:p w:rsidR="002D4C3D" w:rsidRPr="00DA43F2" w:rsidRDefault="002D4C3D" w:rsidP="002D4C3D">
      <w:pPr>
        <w:pStyle w:val="Default"/>
        <w:spacing w:line="276" w:lineRule="auto"/>
        <w:jc w:val="both"/>
        <w:rPr>
          <w:color w:val="auto"/>
        </w:rPr>
      </w:pPr>
      <w:r w:rsidRPr="00DA43F2">
        <w:rPr>
          <w:color w:val="auto"/>
        </w:rPr>
        <w:t xml:space="preserve">5. Составьте план методики воспитания физического качества быстрота на уроке физической культуры с учащимися </w:t>
      </w:r>
      <w:r w:rsidRPr="00B90D9D">
        <w:rPr>
          <w:color w:val="auto"/>
        </w:rPr>
        <w:t>младших, средних, старших классов.</w:t>
      </w:r>
    </w:p>
    <w:p w:rsidR="002D4C3D" w:rsidRPr="00DA43F2" w:rsidRDefault="002D4C3D" w:rsidP="002D4C3D">
      <w:pPr>
        <w:pStyle w:val="Default"/>
        <w:spacing w:line="276" w:lineRule="auto"/>
        <w:jc w:val="both"/>
        <w:rPr>
          <w:color w:val="auto"/>
        </w:rPr>
      </w:pPr>
      <w:r w:rsidRPr="00DA43F2">
        <w:rPr>
          <w:color w:val="auto"/>
        </w:rPr>
        <w:t xml:space="preserve">6. Составьте план методики воспитания физического качества гибкость на уроке физической культуры с учащимися </w:t>
      </w:r>
      <w:r w:rsidRPr="00B90D9D">
        <w:rPr>
          <w:color w:val="auto"/>
        </w:rPr>
        <w:t>младших, средних, старших классов.</w:t>
      </w:r>
    </w:p>
    <w:p w:rsidR="002D4C3D" w:rsidRPr="00DA43F2" w:rsidRDefault="002D4C3D" w:rsidP="002D4C3D">
      <w:pPr>
        <w:pStyle w:val="Default"/>
        <w:spacing w:line="276" w:lineRule="auto"/>
        <w:jc w:val="both"/>
        <w:rPr>
          <w:color w:val="auto"/>
        </w:rPr>
      </w:pPr>
      <w:r w:rsidRPr="00DA43F2">
        <w:rPr>
          <w:color w:val="auto"/>
        </w:rPr>
        <w:t xml:space="preserve">7. Составьте план методики воспитания физического качества выносливость на уроке физической культуры с учащимися </w:t>
      </w:r>
      <w:r w:rsidRPr="00B90D9D">
        <w:rPr>
          <w:color w:val="auto"/>
        </w:rPr>
        <w:t>младших, средних, старших классов.</w:t>
      </w:r>
    </w:p>
    <w:p w:rsidR="002D4C3D" w:rsidRPr="00DA43F2" w:rsidRDefault="002D4C3D" w:rsidP="002D4C3D">
      <w:pPr>
        <w:pStyle w:val="Default"/>
        <w:spacing w:line="276" w:lineRule="auto"/>
        <w:jc w:val="both"/>
        <w:rPr>
          <w:color w:val="auto"/>
        </w:rPr>
      </w:pPr>
      <w:r>
        <w:rPr>
          <w:color w:val="auto"/>
        </w:rPr>
        <w:t>8</w:t>
      </w:r>
      <w:r w:rsidRPr="00DA43F2">
        <w:rPr>
          <w:color w:val="auto"/>
        </w:rPr>
        <w:t>. Составьте план методики воспитания комплексного развития физических качеств на уроке физической культуры со школьниками 8 класса</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Pr>
          <w:color w:val="auto"/>
        </w:rPr>
        <w:t>9</w:t>
      </w:r>
      <w:r w:rsidRPr="00DA43F2">
        <w:rPr>
          <w:color w:val="auto"/>
        </w:rPr>
        <w:t>. Составьте план методики сопряженного развития физических качеств и формирования двигательн</w:t>
      </w:r>
      <w:r>
        <w:rPr>
          <w:color w:val="auto"/>
        </w:rPr>
        <w:t>ого</w:t>
      </w:r>
      <w:r w:rsidRPr="00DA43F2">
        <w:rPr>
          <w:color w:val="auto"/>
        </w:rPr>
        <w:t xml:space="preserve"> навык</w:t>
      </w:r>
      <w:r>
        <w:rPr>
          <w:color w:val="auto"/>
        </w:rPr>
        <w:t>а</w:t>
      </w:r>
      <w:r w:rsidRPr="00DA43F2">
        <w:rPr>
          <w:color w:val="auto"/>
        </w:rPr>
        <w:t xml:space="preserve"> на уроке физической культуры с</w:t>
      </w:r>
      <w:r>
        <w:rPr>
          <w:color w:val="auto"/>
        </w:rPr>
        <w:t xml:space="preserve"> учащимися </w:t>
      </w:r>
      <w:r w:rsidRPr="00DA43F2">
        <w:rPr>
          <w:color w:val="auto"/>
        </w:rPr>
        <w:t>…</w:t>
      </w:r>
      <w:r>
        <w:rPr>
          <w:color w:val="auto"/>
        </w:rPr>
        <w:t xml:space="preserve"> класса (возраст по</w:t>
      </w:r>
      <w:r w:rsidRPr="00DA43F2">
        <w:rPr>
          <w:color w:val="auto"/>
        </w:rPr>
        <w:t xml:space="preserve"> выбор</w:t>
      </w:r>
      <w:r>
        <w:rPr>
          <w:color w:val="auto"/>
        </w:rPr>
        <w:t>у).</w:t>
      </w:r>
    </w:p>
    <w:p w:rsidR="002D4C3D" w:rsidRPr="00DA43F2" w:rsidRDefault="002D4C3D" w:rsidP="002D4C3D">
      <w:pPr>
        <w:pStyle w:val="Default"/>
        <w:spacing w:line="276" w:lineRule="auto"/>
        <w:jc w:val="both"/>
        <w:rPr>
          <w:color w:val="auto"/>
        </w:rPr>
      </w:pPr>
      <w:r w:rsidRPr="00DA43F2">
        <w:rPr>
          <w:color w:val="auto"/>
        </w:rPr>
        <w:t>1</w:t>
      </w:r>
      <w:r>
        <w:rPr>
          <w:color w:val="auto"/>
        </w:rPr>
        <w:t>0</w:t>
      </w:r>
      <w:r w:rsidRPr="00DA43F2">
        <w:rPr>
          <w:color w:val="auto"/>
        </w:rPr>
        <w:t>. Составьте план проведения урока в начальных классах на основе комплекса подвижных игр</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sidRPr="00DA43F2">
        <w:rPr>
          <w:color w:val="auto"/>
        </w:rPr>
        <w:t>1</w:t>
      </w:r>
      <w:r>
        <w:rPr>
          <w:color w:val="auto"/>
        </w:rPr>
        <w:t>1</w:t>
      </w:r>
      <w:r w:rsidRPr="00DA43F2">
        <w:rPr>
          <w:color w:val="auto"/>
        </w:rPr>
        <w:t>. Составьте план проведения урока в старших классах на основе комплекса элементов спортивных игр</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sidRPr="00DA43F2">
        <w:rPr>
          <w:color w:val="auto"/>
        </w:rPr>
        <w:t>1</w:t>
      </w:r>
      <w:r>
        <w:rPr>
          <w:color w:val="auto"/>
        </w:rPr>
        <w:t>2</w:t>
      </w:r>
      <w:r w:rsidRPr="00DA43F2">
        <w:rPr>
          <w:color w:val="auto"/>
        </w:rPr>
        <w:t>. С</w:t>
      </w:r>
      <w:r>
        <w:rPr>
          <w:color w:val="auto"/>
        </w:rPr>
        <w:t xml:space="preserve">оставьте план проведения урока </w:t>
      </w:r>
      <w:r w:rsidRPr="00DA43F2">
        <w:rPr>
          <w:color w:val="auto"/>
        </w:rPr>
        <w:t>с учащимися 5-6 классов на основе метода круговой тре</w:t>
      </w:r>
      <w:r>
        <w:rPr>
          <w:color w:val="auto"/>
        </w:rPr>
        <w:t>нировки.</w:t>
      </w:r>
      <w:r w:rsidRPr="00DA43F2">
        <w:rPr>
          <w:color w:val="auto"/>
        </w:rPr>
        <w:t xml:space="preserve"> </w:t>
      </w:r>
    </w:p>
    <w:p w:rsidR="002D4C3D" w:rsidRPr="00DA43F2" w:rsidRDefault="002D4C3D" w:rsidP="002D4C3D">
      <w:pPr>
        <w:pStyle w:val="Default"/>
        <w:spacing w:line="276" w:lineRule="auto"/>
        <w:jc w:val="both"/>
        <w:rPr>
          <w:color w:val="auto"/>
        </w:rPr>
      </w:pPr>
      <w:r w:rsidRPr="00DA43F2">
        <w:rPr>
          <w:color w:val="auto"/>
        </w:rPr>
        <w:t>1</w:t>
      </w:r>
      <w:r>
        <w:rPr>
          <w:color w:val="auto"/>
        </w:rPr>
        <w:t>3</w:t>
      </w:r>
      <w:r w:rsidRPr="00DA43F2">
        <w:rPr>
          <w:color w:val="auto"/>
        </w:rPr>
        <w:t>. Составьте план методики проведения урока физической культуры с учащимися старших классов на основе круговой тренировки для комплексного развития физических качеств</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sidRPr="00DA43F2">
        <w:rPr>
          <w:color w:val="auto"/>
        </w:rPr>
        <w:t>1</w:t>
      </w:r>
      <w:r>
        <w:rPr>
          <w:color w:val="auto"/>
        </w:rPr>
        <w:t>4</w:t>
      </w:r>
      <w:r w:rsidRPr="00DA43F2">
        <w:rPr>
          <w:color w:val="auto"/>
        </w:rPr>
        <w:t>. Составьте положение о проведении физкультурно-спортивного мероприятия по выполнению нормативов комплекса ГТО с учащимися начальных классов</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Pr>
          <w:color w:val="auto"/>
        </w:rPr>
        <w:t>15</w:t>
      </w:r>
      <w:r w:rsidRPr="00DA43F2">
        <w:rPr>
          <w:color w:val="auto"/>
        </w:rPr>
        <w:t>. Составьте положение о проведении физкультурно-спортивного мероприятия по выполнению нормативов комплекса ГТО с учащимися старших классов</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Pr>
          <w:color w:val="auto"/>
        </w:rPr>
        <w:t>16</w:t>
      </w:r>
      <w:r w:rsidRPr="00DA43F2">
        <w:rPr>
          <w:color w:val="auto"/>
        </w:rPr>
        <w:t>. Составьте положение о проведении физкультурно-спортивного мероприятия по выполнению нормативов комплекса ГТО с учащимися 5-7 классов</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Pr>
          <w:color w:val="auto"/>
        </w:rPr>
        <w:t>17</w:t>
      </w:r>
      <w:r w:rsidRPr="00DA43F2">
        <w:rPr>
          <w:color w:val="auto"/>
        </w:rPr>
        <w:t>. Составьте положение о проведении спортивного праздника в школе</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Pr>
          <w:color w:val="auto"/>
        </w:rPr>
        <w:t>18</w:t>
      </w:r>
      <w:r w:rsidRPr="00DA43F2">
        <w:rPr>
          <w:color w:val="auto"/>
        </w:rPr>
        <w:t>. Составьте положение о проведении внеклассного мероприятия по формированию физической культуры личности школьников (среднее звено школы)</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Pr>
          <w:color w:val="auto"/>
        </w:rPr>
        <w:t>19</w:t>
      </w:r>
      <w:r w:rsidRPr="00DA43F2">
        <w:rPr>
          <w:color w:val="auto"/>
        </w:rPr>
        <w:t>. Составьте положение о проведении соревнований по футболу среди школьников 5-7 классов</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sidRPr="00DA43F2">
        <w:rPr>
          <w:color w:val="auto"/>
        </w:rPr>
        <w:t>2</w:t>
      </w:r>
      <w:r>
        <w:rPr>
          <w:color w:val="auto"/>
        </w:rPr>
        <w:t>0</w:t>
      </w:r>
      <w:r w:rsidRPr="00DA43F2">
        <w:rPr>
          <w:color w:val="auto"/>
        </w:rPr>
        <w:t>. Составьте положение о проведении соревнований по волейболу среди школьников 9-11 классов</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sidRPr="00DA43F2">
        <w:rPr>
          <w:color w:val="auto"/>
        </w:rPr>
        <w:t>2</w:t>
      </w:r>
      <w:r>
        <w:rPr>
          <w:color w:val="auto"/>
        </w:rPr>
        <w:t>1</w:t>
      </w:r>
      <w:r w:rsidRPr="00DA43F2">
        <w:rPr>
          <w:color w:val="auto"/>
        </w:rPr>
        <w:t>. Составьте положение о проведении соревнований по баскетболу среди школьников 8-9 классов</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sidRPr="00DA43F2">
        <w:rPr>
          <w:color w:val="auto"/>
        </w:rPr>
        <w:t>2</w:t>
      </w:r>
      <w:r>
        <w:rPr>
          <w:color w:val="auto"/>
        </w:rPr>
        <w:t>2</w:t>
      </w:r>
      <w:r w:rsidRPr="00DA43F2">
        <w:rPr>
          <w:color w:val="auto"/>
        </w:rPr>
        <w:t xml:space="preserve">. Составьте </w:t>
      </w:r>
      <w:r>
        <w:rPr>
          <w:color w:val="auto"/>
        </w:rPr>
        <w:t>положение о проведении «Веселых стартов»</w:t>
      </w:r>
      <w:r w:rsidRPr="00DA43F2">
        <w:rPr>
          <w:color w:val="auto"/>
        </w:rPr>
        <w:t xml:space="preserve"> среди школьников 5-</w:t>
      </w:r>
      <w:r>
        <w:rPr>
          <w:color w:val="auto"/>
        </w:rPr>
        <w:t>6</w:t>
      </w:r>
      <w:r w:rsidRPr="00DA43F2">
        <w:rPr>
          <w:color w:val="auto"/>
        </w:rPr>
        <w:t xml:space="preserve"> классов</w:t>
      </w:r>
      <w:r>
        <w:rPr>
          <w:color w:val="auto"/>
        </w:rPr>
        <w:t>.</w:t>
      </w:r>
      <w:r w:rsidRPr="00DA43F2">
        <w:rPr>
          <w:color w:val="auto"/>
        </w:rPr>
        <w:t xml:space="preserve"> </w:t>
      </w:r>
    </w:p>
    <w:p w:rsidR="002D4C3D" w:rsidRPr="00EA5336" w:rsidRDefault="002D4C3D" w:rsidP="002D4C3D">
      <w:pPr>
        <w:pStyle w:val="Default"/>
        <w:spacing w:line="276" w:lineRule="auto"/>
        <w:jc w:val="both"/>
        <w:rPr>
          <w:color w:val="auto"/>
        </w:rPr>
      </w:pPr>
      <w:r w:rsidRPr="00EA5336">
        <w:rPr>
          <w:color w:val="auto"/>
        </w:rPr>
        <w:t>2</w:t>
      </w:r>
      <w:r>
        <w:rPr>
          <w:color w:val="auto"/>
        </w:rPr>
        <w:t>3</w:t>
      </w:r>
      <w:r w:rsidRPr="00EA5336">
        <w:rPr>
          <w:color w:val="auto"/>
        </w:rPr>
        <w:t>. Составьте план родительского собрания «</w:t>
      </w:r>
      <w:r w:rsidRPr="00EA5336">
        <w:rPr>
          <w:shd w:val="clear" w:color="auto" w:fill="FFFFFF"/>
        </w:rPr>
        <w:t>Здоровье детей в наших руках</w:t>
      </w:r>
      <w:r w:rsidRPr="00EA5336">
        <w:rPr>
          <w:color w:val="auto"/>
          <w:shd w:val="clear" w:color="auto" w:fill="FFFFFF"/>
        </w:rPr>
        <w:t xml:space="preserve">», </w:t>
      </w:r>
      <w:r w:rsidRPr="00EA5336">
        <w:rPr>
          <w:color w:val="auto"/>
        </w:rPr>
        <w:t>«З</w:t>
      </w:r>
      <w:r w:rsidRPr="00EA5336">
        <w:rPr>
          <w:rStyle w:val="af3"/>
          <w:bCs/>
          <w:i w:val="0"/>
          <w:iCs w:val="0"/>
          <w:color w:val="auto"/>
          <w:shd w:val="clear" w:color="auto" w:fill="FFFFFF"/>
        </w:rPr>
        <w:t>доровый</w:t>
      </w:r>
      <w:r w:rsidRPr="00EA5336">
        <w:rPr>
          <w:color w:val="auto"/>
          <w:shd w:val="clear" w:color="auto" w:fill="FFFFFF"/>
        </w:rPr>
        <w:t> образ жизни </w:t>
      </w:r>
      <w:r w:rsidRPr="00EA5336">
        <w:rPr>
          <w:rStyle w:val="af3"/>
          <w:bCs/>
          <w:i w:val="0"/>
          <w:iCs w:val="0"/>
          <w:color w:val="auto"/>
          <w:shd w:val="clear" w:color="auto" w:fill="FFFFFF"/>
        </w:rPr>
        <w:t>семьи</w:t>
      </w:r>
      <w:r w:rsidRPr="00EA5336">
        <w:rPr>
          <w:color w:val="auto"/>
        </w:rPr>
        <w:t xml:space="preserve"> и комплекс ГТО». </w:t>
      </w:r>
    </w:p>
    <w:p w:rsidR="002D4C3D" w:rsidRPr="00DA43F2" w:rsidRDefault="002D4C3D" w:rsidP="002D4C3D">
      <w:pPr>
        <w:pStyle w:val="Default"/>
        <w:spacing w:line="276" w:lineRule="auto"/>
        <w:jc w:val="both"/>
        <w:rPr>
          <w:color w:val="auto"/>
        </w:rPr>
      </w:pPr>
      <w:r w:rsidRPr="00DA43F2">
        <w:rPr>
          <w:color w:val="auto"/>
        </w:rPr>
        <w:t>2</w:t>
      </w:r>
      <w:r>
        <w:rPr>
          <w:color w:val="auto"/>
        </w:rPr>
        <w:t>4</w:t>
      </w:r>
      <w:r w:rsidRPr="00DA43F2">
        <w:rPr>
          <w:color w:val="auto"/>
        </w:rPr>
        <w:t>. Составьте план педагогического анализа урока по физической культуре</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Pr>
          <w:color w:val="auto"/>
        </w:rPr>
        <w:t>25</w:t>
      </w:r>
      <w:r w:rsidRPr="00DA43F2">
        <w:rPr>
          <w:color w:val="auto"/>
        </w:rPr>
        <w:t>. Составьте комплекс упражнений по формированию правильной осанки у младших школьников</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Pr>
          <w:color w:val="auto"/>
        </w:rPr>
        <w:t>26</w:t>
      </w:r>
      <w:r w:rsidRPr="00DA43F2">
        <w:rPr>
          <w:color w:val="auto"/>
        </w:rPr>
        <w:t>. Разработайте план мероприятий по информационному сопровождению пропаганды физической культуры и спорта среди учащихся в школе</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Pr>
          <w:color w:val="auto"/>
        </w:rPr>
        <w:t>27</w:t>
      </w:r>
      <w:r w:rsidRPr="00DA43F2">
        <w:rPr>
          <w:color w:val="auto"/>
        </w:rPr>
        <w:t xml:space="preserve">. Разработайте комплекс разминки для основной части урока </w:t>
      </w:r>
      <w:bookmarkStart w:id="6" w:name="_Hlk110282950"/>
      <w:r>
        <w:rPr>
          <w:color w:val="auto"/>
        </w:rPr>
        <w:t>(тренировочного занятия)</w:t>
      </w:r>
      <w:bookmarkEnd w:id="6"/>
      <w:r>
        <w:rPr>
          <w:color w:val="auto"/>
        </w:rPr>
        <w:t xml:space="preserve"> </w:t>
      </w:r>
      <w:r w:rsidRPr="00DA43F2">
        <w:rPr>
          <w:color w:val="auto"/>
        </w:rPr>
        <w:t>по баскетболу</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Pr>
          <w:color w:val="auto"/>
        </w:rPr>
        <w:t>28</w:t>
      </w:r>
      <w:r w:rsidRPr="00DA43F2">
        <w:rPr>
          <w:color w:val="auto"/>
        </w:rPr>
        <w:t xml:space="preserve">. Разработайте комплекс разминки для основной части урока </w:t>
      </w:r>
      <w:r w:rsidRPr="00B90D9D">
        <w:rPr>
          <w:color w:val="auto"/>
        </w:rPr>
        <w:t>(тренировочного занятия)</w:t>
      </w:r>
      <w:r>
        <w:rPr>
          <w:color w:val="auto"/>
        </w:rPr>
        <w:t xml:space="preserve"> </w:t>
      </w:r>
      <w:r w:rsidRPr="00DA43F2">
        <w:rPr>
          <w:color w:val="auto"/>
        </w:rPr>
        <w:t>по футболу</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Pr>
          <w:color w:val="auto"/>
        </w:rPr>
        <w:t>29</w:t>
      </w:r>
      <w:r w:rsidRPr="00DA43F2">
        <w:rPr>
          <w:color w:val="auto"/>
        </w:rPr>
        <w:t xml:space="preserve">. Разработайте комплекс разминки для основной части урока </w:t>
      </w:r>
      <w:r w:rsidRPr="00B90D9D">
        <w:rPr>
          <w:color w:val="auto"/>
        </w:rPr>
        <w:t>(тренировочного занятия)</w:t>
      </w:r>
      <w:r>
        <w:rPr>
          <w:color w:val="auto"/>
        </w:rPr>
        <w:t xml:space="preserve"> </w:t>
      </w:r>
      <w:r w:rsidRPr="00DA43F2">
        <w:rPr>
          <w:color w:val="auto"/>
        </w:rPr>
        <w:t>по волейболу</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sidRPr="00DA43F2">
        <w:rPr>
          <w:color w:val="auto"/>
        </w:rPr>
        <w:t>3</w:t>
      </w:r>
      <w:r>
        <w:rPr>
          <w:color w:val="auto"/>
        </w:rPr>
        <w:t>0</w:t>
      </w:r>
      <w:r w:rsidRPr="00DA43F2">
        <w:rPr>
          <w:color w:val="auto"/>
        </w:rPr>
        <w:t>. Разработайте комплекс разминки для основной части урока</w:t>
      </w:r>
      <w:r>
        <w:rPr>
          <w:color w:val="auto"/>
        </w:rPr>
        <w:t xml:space="preserve"> </w:t>
      </w:r>
      <w:r w:rsidRPr="00B90D9D">
        <w:rPr>
          <w:color w:val="auto"/>
        </w:rPr>
        <w:t>(тренировочного занятия)</w:t>
      </w:r>
      <w:r w:rsidRPr="00DA43F2">
        <w:rPr>
          <w:color w:val="auto"/>
        </w:rPr>
        <w:t xml:space="preserve"> по плаванию</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sidRPr="00DA43F2">
        <w:rPr>
          <w:color w:val="auto"/>
        </w:rPr>
        <w:t>3</w:t>
      </w:r>
      <w:r>
        <w:rPr>
          <w:color w:val="auto"/>
        </w:rPr>
        <w:t>1</w:t>
      </w:r>
      <w:r w:rsidRPr="00DA43F2">
        <w:rPr>
          <w:color w:val="auto"/>
        </w:rPr>
        <w:t xml:space="preserve">. Разработайте комплекс разминки для основной части урока </w:t>
      </w:r>
      <w:r w:rsidRPr="00B90D9D">
        <w:rPr>
          <w:color w:val="auto"/>
        </w:rPr>
        <w:t>(тренировочного занятия)</w:t>
      </w:r>
      <w:r>
        <w:rPr>
          <w:color w:val="auto"/>
        </w:rPr>
        <w:t xml:space="preserve"> </w:t>
      </w:r>
      <w:r w:rsidRPr="00DA43F2">
        <w:rPr>
          <w:color w:val="auto"/>
        </w:rPr>
        <w:t xml:space="preserve">по </w:t>
      </w:r>
      <w:r>
        <w:rPr>
          <w:color w:val="auto"/>
        </w:rPr>
        <w:t>воспитанию выносливости.</w:t>
      </w:r>
      <w:r w:rsidRPr="00DA43F2">
        <w:rPr>
          <w:color w:val="auto"/>
        </w:rPr>
        <w:t xml:space="preserve"> </w:t>
      </w:r>
    </w:p>
    <w:p w:rsidR="002D4C3D" w:rsidRPr="00DA43F2" w:rsidRDefault="002D4C3D" w:rsidP="002D4C3D">
      <w:pPr>
        <w:pStyle w:val="Default"/>
        <w:spacing w:line="276" w:lineRule="auto"/>
        <w:jc w:val="both"/>
        <w:rPr>
          <w:color w:val="auto"/>
        </w:rPr>
      </w:pPr>
      <w:r w:rsidRPr="00DA43F2">
        <w:rPr>
          <w:color w:val="auto"/>
        </w:rPr>
        <w:t>3</w:t>
      </w:r>
      <w:r>
        <w:rPr>
          <w:color w:val="auto"/>
        </w:rPr>
        <w:t>2</w:t>
      </w:r>
      <w:r w:rsidRPr="00DA43F2">
        <w:rPr>
          <w:color w:val="auto"/>
        </w:rPr>
        <w:t xml:space="preserve">. Разработайте комплекс разминки для основной части урока </w:t>
      </w:r>
      <w:r w:rsidRPr="00B90D9D">
        <w:rPr>
          <w:color w:val="auto"/>
        </w:rPr>
        <w:t>(тренировочного занятия)</w:t>
      </w:r>
      <w:r>
        <w:rPr>
          <w:color w:val="auto"/>
        </w:rPr>
        <w:t xml:space="preserve"> </w:t>
      </w:r>
      <w:r w:rsidRPr="00DA43F2">
        <w:rPr>
          <w:color w:val="auto"/>
        </w:rPr>
        <w:t>по легкой атлетике</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sidRPr="00DA43F2">
        <w:rPr>
          <w:color w:val="auto"/>
        </w:rPr>
        <w:t>3</w:t>
      </w:r>
      <w:r>
        <w:rPr>
          <w:color w:val="auto"/>
        </w:rPr>
        <w:t>3</w:t>
      </w:r>
      <w:r w:rsidRPr="00DA43F2">
        <w:rPr>
          <w:color w:val="auto"/>
        </w:rPr>
        <w:t xml:space="preserve">. Разработайте комплекс разминки для основной части урока </w:t>
      </w:r>
      <w:r w:rsidRPr="00B90D9D">
        <w:rPr>
          <w:color w:val="auto"/>
        </w:rPr>
        <w:t>(тренировочного занятия)</w:t>
      </w:r>
      <w:r>
        <w:rPr>
          <w:color w:val="auto"/>
        </w:rPr>
        <w:t xml:space="preserve"> </w:t>
      </w:r>
      <w:r w:rsidRPr="00DA43F2">
        <w:rPr>
          <w:color w:val="auto"/>
        </w:rPr>
        <w:t>по гимнастике</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sidRPr="00DA43F2">
        <w:rPr>
          <w:color w:val="auto"/>
        </w:rPr>
        <w:t>3</w:t>
      </w:r>
      <w:r>
        <w:rPr>
          <w:color w:val="auto"/>
        </w:rPr>
        <w:t>4</w:t>
      </w:r>
      <w:r w:rsidRPr="00DA43F2">
        <w:rPr>
          <w:color w:val="auto"/>
        </w:rPr>
        <w:t xml:space="preserve">. Разработайте план однодневного </w:t>
      </w:r>
      <w:r>
        <w:rPr>
          <w:color w:val="auto"/>
        </w:rPr>
        <w:t xml:space="preserve">летнего </w:t>
      </w:r>
      <w:r w:rsidRPr="00DA43F2">
        <w:rPr>
          <w:color w:val="auto"/>
        </w:rPr>
        <w:t>турпохода с учащимися 3-4 классов</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Pr>
          <w:color w:val="auto"/>
        </w:rPr>
        <w:t>35</w:t>
      </w:r>
      <w:r w:rsidRPr="00DA43F2">
        <w:rPr>
          <w:color w:val="auto"/>
        </w:rPr>
        <w:t xml:space="preserve">. Разработайте план однодневного </w:t>
      </w:r>
      <w:r>
        <w:rPr>
          <w:color w:val="auto"/>
        </w:rPr>
        <w:t>летнего</w:t>
      </w:r>
      <w:r w:rsidRPr="00DA43F2">
        <w:rPr>
          <w:color w:val="auto"/>
        </w:rPr>
        <w:t xml:space="preserve"> турпохода с учащимися 10-11 классов</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Pr>
          <w:color w:val="auto"/>
        </w:rPr>
        <w:t>36</w:t>
      </w:r>
      <w:r w:rsidRPr="00DA43F2">
        <w:rPr>
          <w:color w:val="auto"/>
        </w:rPr>
        <w:t>. Разработайте комплекс игровых упражнений на развитие внимания на уроке физ</w:t>
      </w:r>
      <w:r>
        <w:rPr>
          <w:color w:val="auto"/>
        </w:rPr>
        <w:t xml:space="preserve">ической </w:t>
      </w:r>
      <w:r w:rsidRPr="00DA43F2">
        <w:rPr>
          <w:color w:val="auto"/>
        </w:rPr>
        <w:t>культуры</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Pr>
          <w:color w:val="auto"/>
        </w:rPr>
        <w:t>37</w:t>
      </w:r>
      <w:r w:rsidRPr="00DA43F2">
        <w:rPr>
          <w:color w:val="auto"/>
        </w:rPr>
        <w:t>. Составьте комплекс физкультминутки для учащихся разных классов</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Pr>
          <w:color w:val="auto"/>
        </w:rPr>
        <w:lastRenderedPageBreak/>
        <w:t>38</w:t>
      </w:r>
      <w:r w:rsidRPr="00DA43F2">
        <w:rPr>
          <w:color w:val="auto"/>
        </w:rPr>
        <w:t>. Составьте комплекс разминки для учащихся специальной медицинск</w:t>
      </w:r>
      <w:r>
        <w:rPr>
          <w:color w:val="auto"/>
        </w:rPr>
        <w:t>ой</w:t>
      </w:r>
      <w:r w:rsidRPr="00DA43F2">
        <w:rPr>
          <w:color w:val="auto"/>
        </w:rPr>
        <w:t xml:space="preserve"> групп</w:t>
      </w:r>
      <w:r>
        <w:rPr>
          <w:color w:val="auto"/>
        </w:rPr>
        <w:t>ы.</w:t>
      </w:r>
      <w:r w:rsidRPr="00DA43F2">
        <w:rPr>
          <w:color w:val="auto"/>
        </w:rPr>
        <w:t xml:space="preserve"> </w:t>
      </w:r>
    </w:p>
    <w:p w:rsidR="002D4C3D" w:rsidRPr="00DA43F2" w:rsidRDefault="002D4C3D" w:rsidP="002D4C3D">
      <w:pPr>
        <w:pStyle w:val="Default"/>
        <w:spacing w:line="276" w:lineRule="auto"/>
        <w:jc w:val="both"/>
        <w:rPr>
          <w:color w:val="auto"/>
        </w:rPr>
      </w:pPr>
      <w:r>
        <w:rPr>
          <w:color w:val="auto"/>
        </w:rPr>
        <w:t>39</w:t>
      </w:r>
      <w:r w:rsidRPr="00DA43F2">
        <w:rPr>
          <w:color w:val="auto"/>
        </w:rPr>
        <w:t>. Составьте план тестирования школьников по физической подготовленности</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sidRPr="00DA43F2">
        <w:rPr>
          <w:color w:val="auto"/>
        </w:rPr>
        <w:t>4</w:t>
      </w:r>
      <w:r>
        <w:rPr>
          <w:color w:val="auto"/>
        </w:rPr>
        <w:t>0</w:t>
      </w:r>
      <w:r w:rsidRPr="00DA43F2">
        <w:rPr>
          <w:color w:val="auto"/>
        </w:rPr>
        <w:t xml:space="preserve">. Составьте комплекс подводящих упражнений для обучения </w:t>
      </w:r>
      <w:r>
        <w:rPr>
          <w:color w:val="auto"/>
        </w:rPr>
        <w:t>двух шагов в баскетболе.</w:t>
      </w:r>
      <w:r w:rsidRPr="00DA43F2">
        <w:rPr>
          <w:color w:val="auto"/>
        </w:rPr>
        <w:t xml:space="preserve"> </w:t>
      </w:r>
    </w:p>
    <w:p w:rsidR="002D4C3D" w:rsidRPr="00DA43F2" w:rsidRDefault="002D4C3D" w:rsidP="002D4C3D">
      <w:pPr>
        <w:pStyle w:val="Default"/>
        <w:spacing w:line="276" w:lineRule="auto"/>
        <w:jc w:val="both"/>
        <w:rPr>
          <w:color w:val="auto"/>
        </w:rPr>
      </w:pPr>
      <w:r w:rsidRPr="00DA43F2">
        <w:rPr>
          <w:color w:val="auto"/>
        </w:rPr>
        <w:t>4</w:t>
      </w:r>
      <w:r>
        <w:rPr>
          <w:color w:val="auto"/>
        </w:rPr>
        <w:t>1</w:t>
      </w:r>
      <w:r w:rsidRPr="00DA43F2">
        <w:rPr>
          <w:color w:val="auto"/>
        </w:rPr>
        <w:t>. Составьте план тестирования школьников для определения степени развития скоростно-силовых способностей</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sidRPr="00DA43F2">
        <w:rPr>
          <w:color w:val="auto"/>
        </w:rPr>
        <w:t>4</w:t>
      </w:r>
      <w:r>
        <w:rPr>
          <w:color w:val="auto"/>
        </w:rPr>
        <w:t>2</w:t>
      </w:r>
      <w:r w:rsidRPr="00DA43F2">
        <w:rPr>
          <w:color w:val="auto"/>
        </w:rPr>
        <w:t>. Составьте план тестирования школьников для определения степени развития координационных способностей</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sidRPr="00DA43F2">
        <w:rPr>
          <w:color w:val="auto"/>
        </w:rPr>
        <w:t>4</w:t>
      </w:r>
      <w:r>
        <w:rPr>
          <w:color w:val="auto"/>
        </w:rPr>
        <w:t>3</w:t>
      </w:r>
      <w:r w:rsidRPr="00DA43F2">
        <w:rPr>
          <w:color w:val="auto"/>
        </w:rPr>
        <w:t>. Составьте план тестирования школьников для определения степени развития силовых способностей</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sidRPr="00DA43F2">
        <w:rPr>
          <w:color w:val="auto"/>
        </w:rPr>
        <w:t>4</w:t>
      </w:r>
      <w:r>
        <w:rPr>
          <w:color w:val="auto"/>
        </w:rPr>
        <w:t>4</w:t>
      </w:r>
      <w:r w:rsidRPr="00DA43F2">
        <w:rPr>
          <w:color w:val="auto"/>
        </w:rPr>
        <w:t>. Составьте план тестирования школьников для определения степени развития выносливости</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Pr>
          <w:color w:val="auto"/>
        </w:rPr>
        <w:t>45</w:t>
      </w:r>
      <w:r w:rsidRPr="00DA43F2">
        <w:rPr>
          <w:color w:val="auto"/>
        </w:rPr>
        <w:t>. Составьте план тестирования школьников для определения степени развития гибкости</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Pr>
          <w:color w:val="auto"/>
        </w:rPr>
        <w:t>46</w:t>
      </w:r>
      <w:r w:rsidRPr="00DA43F2">
        <w:rPr>
          <w:color w:val="auto"/>
        </w:rPr>
        <w:t>. Составьте план проведения хронометража урока физической культуры</w:t>
      </w:r>
      <w:r>
        <w:rPr>
          <w:color w:val="auto"/>
        </w:rPr>
        <w:t>.</w:t>
      </w:r>
      <w:r w:rsidRPr="00DA43F2">
        <w:rPr>
          <w:color w:val="auto"/>
        </w:rPr>
        <w:t xml:space="preserve"> </w:t>
      </w:r>
    </w:p>
    <w:p w:rsidR="002D4C3D" w:rsidRPr="00DA43F2" w:rsidRDefault="002D4C3D" w:rsidP="002D4C3D">
      <w:pPr>
        <w:pStyle w:val="Default"/>
        <w:spacing w:line="276" w:lineRule="auto"/>
        <w:jc w:val="both"/>
        <w:rPr>
          <w:color w:val="auto"/>
        </w:rPr>
      </w:pPr>
      <w:r>
        <w:rPr>
          <w:color w:val="auto"/>
        </w:rPr>
        <w:t>47</w:t>
      </w:r>
      <w:r w:rsidRPr="00DA43F2">
        <w:rPr>
          <w:color w:val="auto"/>
        </w:rPr>
        <w:t xml:space="preserve">. Составьте план проведения анкетирования школьников по проблеме повышения уровня активности занятий спортом. </w:t>
      </w:r>
    </w:p>
    <w:p w:rsidR="002D4C3D" w:rsidRPr="00DA43F2" w:rsidRDefault="002D4C3D" w:rsidP="002D4C3D">
      <w:pPr>
        <w:pStyle w:val="Default"/>
        <w:spacing w:line="276" w:lineRule="auto"/>
        <w:jc w:val="both"/>
        <w:rPr>
          <w:color w:val="auto"/>
        </w:rPr>
      </w:pPr>
      <w:r>
        <w:rPr>
          <w:color w:val="auto"/>
        </w:rPr>
        <w:t>48</w:t>
      </w:r>
      <w:r w:rsidRPr="00DA43F2">
        <w:rPr>
          <w:color w:val="auto"/>
        </w:rPr>
        <w:t xml:space="preserve">. Составьте план проведения педагогического эксперимента в области физической культуры и спорта. </w:t>
      </w:r>
    </w:p>
    <w:p w:rsidR="002D4C3D" w:rsidRPr="00DA43F2" w:rsidRDefault="002D4C3D" w:rsidP="002D4C3D">
      <w:pPr>
        <w:pStyle w:val="Default"/>
        <w:spacing w:line="276" w:lineRule="auto"/>
        <w:jc w:val="both"/>
        <w:rPr>
          <w:color w:val="auto"/>
        </w:rPr>
      </w:pPr>
      <w:r>
        <w:rPr>
          <w:color w:val="auto"/>
        </w:rPr>
        <w:t>49</w:t>
      </w:r>
      <w:r w:rsidRPr="00DA43F2">
        <w:rPr>
          <w:color w:val="auto"/>
        </w:rPr>
        <w:t>. Составьте план применения информационных технологий на уроке физической культуры в школе</w:t>
      </w:r>
      <w:r>
        <w:rPr>
          <w:color w:val="auto"/>
        </w:rPr>
        <w:t>.</w:t>
      </w:r>
      <w:r w:rsidRPr="00DA43F2">
        <w:rPr>
          <w:color w:val="auto"/>
        </w:rPr>
        <w:t xml:space="preserve"> </w:t>
      </w:r>
    </w:p>
    <w:p w:rsidR="002D4C3D" w:rsidRPr="00DA43F2" w:rsidRDefault="002D4C3D" w:rsidP="002D4C3D">
      <w:pPr>
        <w:pStyle w:val="ConsPlusNormal"/>
        <w:spacing w:line="276" w:lineRule="auto"/>
        <w:ind w:firstLine="540"/>
        <w:jc w:val="both"/>
        <w:rPr>
          <w:rFonts w:ascii="Times New Roman" w:hAnsi="Times New Roman" w:cs="Times New Roman"/>
          <w:sz w:val="24"/>
          <w:szCs w:val="24"/>
        </w:rPr>
      </w:pPr>
    </w:p>
    <w:p w:rsidR="00234F92" w:rsidRDefault="00234F92">
      <w:pPr>
        <w:rPr>
          <w:rFonts w:ascii="Times New Roman" w:eastAsia="Times New Roman" w:hAnsi="Times New Roman" w:cs="Times New Roman"/>
          <w:sz w:val="24"/>
          <w:szCs w:val="24"/>
          <w:lang w:val="ru-RU" w:eastAsia="ru-RU"/>
        </w:rPr>
      </w:pPr>
      <w:r w:rsidRPr="00773F19">
        <w:rPr>
          <w:lang w:val="ru-RU"/>
        </w:rPr>
        <w:br w:type="page"/>
      </w:r>
    </w:p>
    <w:p w:rsidR="00234F92" w:rsidRPr="00234F92" w:rsidRDefault="00234F92" w:rsidP="00234F92">
      <w:pPr>
        <w:widowControl w:val="0"/>
        <w:tabs>
          <w:tab w:val="left" w:pos="1134"/>
          <w:tab w:val="right" w:leader="underscore" w:pos="13467"/>
        </w:tabs>
        <w:spacing w:after="0"/>
        <w:jc w:val="right"/>
        <w:rPr>
          <w:rFonts w:ascii="Times New Roman" w:eastAsia="Times New Roman" w:hAnsi="Times New Roman" w:cs="Times New Roman"/>
          <w:b/>
          <w:sz w:val="24"/>
          <w:szCs w:val="24"/>
          <w:lang w:val="ru-RU" w:eastAsia="ru-RU"/>
        </w:rPr>
      </w:pPr>
      <w:bookmarkStart w:id="7" w:name="_Hlk110195184"/>
      <w:r w:rsidRPr="00234F92">
        <w:rPr>
          <w:rFonts w:ascii="Times New Roman" w:eastAsia="Times New Roman" w:hAnsi="Times New Roman" w:cs="Times New Roman"/>
          <w:b/>
          <w:sz w:val="24"/>
          <w:szCs w:val="24"/>
          <w:lang w:val="ru-RU" w:eastAsia="ru-RU"/>
        </w:rPr>
        <w:lastRenderedPageBreak/>
        <w:t>Приложение 2</w:t>
      </w:r>
    </w:p>
    <w:p w:rsidR="00234F92" w:rsidRPr="00234F92" w:rsidRDefault="00234F92" w:rsidP="00234F92">
      <w:pPr>
        <w:widowControl w:val="0"/>
        <w:tabs>
          <w:tab w:val="left" w:pos="1134"/>
          <w:tab w:val="right" w:leader="underscore" w:pos="13467"/>
        </w:tabs>
        <w:spacing w:after="0"/>
        <w:jc w:val="center"/>
        <w:rPr>
          <w:rFonts w:ascii="Times New Roman" w:eastAsia="Times New Roman" w:hAnsi="Times New Roman" w:cs="Times New Roman"/>
          <w:b/>
          <w:i/>
          <w:sz w:val="24"/>
          <w:szCs w:val="24"/>
          <w:lang w:val="ru-RU" w:eastAsia="ru-RU"/>
        </w:rPr>
      </w:pPr>
      <w:r w:rsidRPr="00234F92">
        <w:rPr>
          <w:rFonts w:ascii="Times New Roman" w:eastAsia="Times New Roman" w:hAnsi="Times New Roman" w:cs="Times New Roman"/>
          <w:b/>
          <w:sz w:val="24"/>
          <w:szCs w:val="24"/>
          <w:lang w:val="ru-RU" w:eastAsia="ru-RU"/>
        </w:rPr>
        <w:t xml:space="preserve">                                                                                                                                к программе</w:t>
      </w:r>
    </w:p>
    <w:p w:rsidR="00234F92" w:rsidRPr="00234F92" w:rsidRDefault="00234F92" w:rsidP="00234F92">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r w:rsidRPr="00234F92">
        <w:rPr>
          <w:rFonts w:ascii="Times New Roman" w:eastAsia="Times New Roman" w:hAnsi="Times New Roman" w:cs="Times New Roman"/>
          <w:b/>
          <w:sz w:val="24"/>
          <w:szCs w:val="24"/>
          <w:lang w:val="ru-RU" w:eastAsia="ru-RU"/>
        </w:rPr>
        <w:t>Б3.01 ПОДГОТОВКА К СДАЧЕ И СДАЧА</w:t>
      </w:r>
    </w:p>
    <w:p w:rsidR="00234F92" w:rsidRPr="00234F92" w:rsidRDefault="00234F92" w:rsidP="00234F92">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r w:rsidRPr="00234F92">
        <w:rPr>
          <w:rFonts w:ascii="Times New Roman" w:eastAsia="Times New Roman" w:hAnsi="Times New Roman" w:cs="Times New Roman"/>
          <w:b/>
          <w:sz w:val="24"/>
          <w:szCs w:val="24"/>
          <w:lang w:val="ru-RU" w:eastAsia="ru-RU"/>
        </w:rPr>
        <w:t>ГОСУДАРСТВЕННОГО ЭКЗАМЕНА</w:t>
      </w:r>
    </w:p>
    <w:p w:rsidR="00234F92" w:rsidRPr="00234F92" w:rsidRDefault="00234F92" w:rsidP="00234F92">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p>
    <w:p w:rsidR="00234F92" w:rsidRPr="00234F92" w:rsidRDefault="00234F92" w:rsidP="00234F92">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r w:rsidRPr="00234F92">
        <w:rPr>
          <w:rFonts w:ascii="Times New Roman" w:eastAsia="Times New Roman" w:hAnsi="Times New Roman" w:cs="Times New Roman"/>
          <w:b/>
          <w:sz w:val="24"/>
          <w:szCs w:val="24"/>
          <w:lang w:val="ru-RU" w:eastAsia="ru-RU"/>
        </w:rPr>
        <w:t>Методические рекомендации по подготовке к государственному экзамену</w:t>
      </w:r>
    </w:p>
    <w:p w:rsidR="00234F92" w:rsidRPr="00234F92" w:rsidRDefault="00234F92" w:rsidP="00234F92">
      <w:pPr>
        <w:widowControl w:val="0"/>
        <w:tabs>
          <w:tab w:val="left" w:pos="1134"/>
          <w:tab w:val="right" w:leader="underscore" w:pos="13467"/>
        </w:tabs>
        <w:spacing w:after="0"/>
        <w:jc w:val="both"/>
        <w:rPr>
          <w:rFonts w:ascii="Times New Roman" w:eastAsia="Times New Roman" w:hAnsi="Times New Roman" w:cs="Times New Roman"/>
          <w:b/>
          <w:sz w:val="14"/>
          <w:szCs w:val="14"/>
          <w:lang w:val="ru-RU" w:eastAsia="ru-RU"/>
        </w:rPr>
      </w:pPr>
    </w:p>
    <w:p w:rsidR="00234F92" w:rsidRPr="00234F92" w:rsidRDefault="00234F92" w:rsidP="00234F92">
      <w:pPr>
        <w:widowControl w:val="0"/>
        <w:tabs>
          <w:tab w:val="left" w:pos="709"/>
          <w:tab w:val="right" w:leader="underscore" w:pos="13467"/>
        </w:tabs>
        <w:spacing w:after="0"/>
        <w:jc w:val="both"/>
        <w:rPr>
          <w:rFonts w:ascii="Times New Roman" w:eastAsia="Times New Roman" w:hAnsi="Times New Roman" w:cs="Times New Roman"/>
          <w:sz w:val="24"/>
          <w:szCs w:val="24"/>
          <w:lang w:val="ru-RU" w:eastAsia="ru-RU"/>
        </w:rPr>
      </w:pPr>
      <w:r w:rsidRPr="00234F92">
        <w:rPr>
          <w:rFonts w:ascii="Times New Roman" w:eastAsia="Times New Roman" w:hAnsi="Times New Roman" w:cs="Times New Roman"/>
          <w:sz w:val="24"/>
          <w:szCs w:val="24"/>
          <w:lang w:val="ru-RU" w:eastAsia="ru-RU"/>
        </w:rPr>
        <w:tab/>
        <w:t>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государственному экзамену, студент ликвидирует имеющиеся пробелы в знаниях, углубляет, систематизирует и упорядочивает свои знания. На государственном экзамене студент демонстрирует то, что он приобрел в процессе обучения по образовательной программе.</w:t>
      </w:r>
    </w:p>
    <w:p w:rsidR="00234F92" w:rsidRPr="00234F92" w:rsidRDefault="00234F92" w:rsidP="00234F92">
      <w:pPr>
        <w:autoSpaceDE w:val="0"/>
        <w:autoSpaceDN w:val="0"/>
        <w:adjustRightInd w:val="0"/>
        <w:spacing w:after="0"/>
        <w:jc w:val="both"/>
        <w:rPr>
          <w:rFonts w:ascii="Times New Roman" w:eastAsia="Times New Roman" w:hAnsi="Times New Roman" w:cs="Times New Roman"/>
          <w:sz w:val="24"/>
          <w:szCs w:val="24"/>
          <w:lang w:val="ru-RU" w:eastAsia="ru-RU"/>
        </w:rPr>
      </w:pPr>
      <w:r w:rsidRPr="00234F92">
        <w:rPr>
          <w:rFonts w:ascii="Times New Roman" w:eastAsia="Times New Roman" w:hAnsi="Times New Roman" w:cs="Times New Roman"/>
          <w:sz w:val="24"/>
          <w:szCs w:val="24"/>
          <w:lang w:val="ru-RU" w:eastAsia="ru-RU"/>
        </w:rPr>
        <w:tab/>
        <w:t xml:space="preserve">В период подготовки к государственному экзамену студенты вновь обращаются к учебно-методическому материалу и закрепляют знания. Подготовка студента к государственному экзамену включает в себя несколько этапов: самостоятельная работа в течение всего периода обучения; непосредственная подготовка в дни, предшествующие государственному экзамену по темам и разделам учебных дисциплин, выносимых на государственную аттестацию. </w:t>
      </w:r>
      <w:r w:rsidRPr="00234F92">
        <w:rPr>
          <w:rFonts w:ascii="Times New Roman" w:eastAsia="Times New Roman" w:hAnsi="Times New Roman" w:cs="Times New Roman"/>
          <w:color w:val="000000"/>
          <w:sz w:val="24"/>
          <w:szCs w:val="24"/>
          <w:lang w:val="ru-RU" w:eastAsia="ru-RU"/>
        </w:rPr>
        <w:t>При подготовке к государственному экзамену студентам целесообразно использовать материалы лекций, учебно-методические комплексы, рекомендованные правовые акты, основную и дополнительную литературу.</w:t>
      </w:r>
    </w:p>
    <w:p w:rsidR="00234F92" w:rsidRPr="00234F92" w:rsidRDefault="00234F92" w:rsidP="00234F92">
      <w:pPr>
        <w:widowControl w:val="0"/>
        <w:tabs>
          <w:tab w:val="left" w:pos="709"/>
          <w:tab w:val="right" w:leader="underscore" w:pos="13467"/>
        </w:tabs>
        <w:spacing w:after="0"/>
        <w:jc w:val="both"/>
        <w:rPr>
          <w:rFonts w:ascii="Times New Roman" w:eastAsia="Times New Roman" w:hAnsi="Times New Roman" w:cs="Times New Roman"/>
          <w:sz w:val="24"/>
          <w:szCs w:val="24"/>
          <w:lang w:val="ru-RU" w:eastAsia="ru-RU"/>
        </w:rPr>
      </w:pPr>
      <w:r w:rsidRPr="00234F92">
        <w:rPr>
          <w:rFonts w:ascii="Times New Roman" w:eastAsia="Times New Roman" w:hAnsi="Times New Roman" w:cs="Times New Roman"/>
          <w:sz w:val="24"/>
          <w:szCs w:val="24"/>
          <w:lang w:val="ru-RU" w:eastAsia="ru-RU"/>
        </w:rPr>
        <w:tab/>
        <w:t>Особо следует обратить внимание на умение использовать рабочую программу итогового государственного экзамена. Она включает в себя разделы, темы, которые охватывают наиболее актуальные проблемы образования, педагогики, психологии, физиологии, теории и методики физической культуры и спорта, спортивной тренировки и др. в рамках взаимосвязанных между собой учебных дисциплин, на основе которых и формируются вопросы для государственного экзамена. Поэтому студент, заранее изучив содержание государственного экзамена, сможет лучше сориентироваться в вопросах, стоящих в его билете. Формулировка вопросов экзаменационного билета совпадает с формулировкой перечня рекомендованных для подготовки вопросов государственного экзамена, доведенного до сведения студентов за шесть месяцев до начала итоговой государственной аттестации.</w:t>
      </w:r>
    </w:p>
    <w:p w:rsidR="00234F92" w:rsidRPr="00234F92" w:rsidRDefault="00234F92" w:rsidP="00234F92">
      <w:pPr>
        <w:autoSpaceDE w:val="0"/>
        <w:autoSpaceDN w:val="0"/>
        <w:adjustRightInd w:val="0"/>
        <w:spacing w:after="0"/>
        <w:jc w:val="both"/>
        <w:rPr>
          <w:rFonts w:ascii="Times New Roman" w:eastAsia="Times New Roman" w:hAnsi="Times New Roman" w:cs="Times New Roman"/>
          <w:sz w:val="24"/>
          <w:szCs w:val="24"/>
          <w:lang w:val="ru-RU" w:eastAsia="ru-RU"/>
        </w:rPr>
      </w:pPr>
      <w:r w:rsidRPr="00234F92">
        <w:rPr>
          <w:rFonts w:ascii="Times New Roman" w:eastAsia="Times New Roman" w:hAnsi="Times New Roman" w:cs="Times New Roman"/>
          <w:sz w:val="24"/>
          <w:szCs w:val="24"/>
          <w:lang w:val="ru-RU" w:eastAsia="ru-RU"/>
        </w:rPr>
        <w:tab/>
        <w:t xml:space="preserve">Как показывает практика те студенты, которые игнорируют программу при подготовке к экзамену, не умеют ею пользоваться во время подготовки ответа на билет, показывают слабые знания. Некоторая учебная информация в ней изложена так, что дает «условно-гарантированное» запоминание. Речь идет о той информации, которая содержится в разделе программы государственного экзамена, посвященном описанию содержания разделов (тематики) учебных дисциплин из различных учебных циклов, выносимых на итоговый государственный экзамен (например, в ней зачастую перечисляются признаки отдельных наиболее сложных понятий, показывается их структура, приводятся виды, формы и т.п.). Учитывая, что программа курса государственного экзамена обязательно должна лежать на столе экзаменующегося, ему необходимо научиться максимально использовать сведения, содержащиеся в ней. Она обеспечивает студенту информационный минимум. </w:t>
      </w:r>
    </w:p>
    <w:p w:rsidR="00234F92" w:rsidRPr="00234F92" w:rsidRDefault="00234F92" w:rsidP="00234F92">
      <w:pPr>
        <w:autoSpaceDE w:val="0"/>
        <w:autoSpaceDN w:val="0"/>
        <w:adjustRightInd w:val="0"/>
        <w:spacing w:after="0"/>
        <w:jc w:val="both"/>
        <w:rPr>
          <w:rFonts w:ascii="Times New Roman" w:eastAsia="Times New Roman" w:hAnsi="Times New Roman" w:cs="Times New Roman"/>
          <w:sz w:val="24"/>
          <w:szCs w:val="24"/>
          <w:lang w:val="ru-RU" w:eastAsia="ru-RU"/>
        </w:rPr>
      </w:pPr>
      <w:r w:rsidRPr="00234F92">
        <w:rPr>
          <w:rFonts w:ascii="Times New Roman" w:eastAsia="Times New Roman" w:hAnsi="Times New Roman" w:cs="Times New Roman"/>
          <w:sz w:val="24"/>
          <w:szCs w:val="24"/>
          <w:lang w:val="ru-RU" w:eastAsia="ru-RU"/>
        </w:rPr>
        <w:tab/>
        <w:t xml:space="preserve">При подготовке к экзамену студенту следует уделить внимание конспектам лекций, а уж затем учебникам и другой печатной продукции. Преимущества лекций: они более оперативно иллюстрируют состояние научной проработки того или иного теоретического вопроса, дают ответ с учетом новых теоретических разработок либо их практического использования, т.е. отражают самую «свежую» научную и практико-ориентированную информацию. </w:t>
      </w:r>
    </w:p>
    <w:p w:rsidR="00234F92" w:rsidRPr="00234F92" w:rsidRDefault="00234F92" w:rsidP="00234F92">
      <w:pPr>
        <w:autoSpaceDE w:val="0"/>
        <w:autoSpaceDN w:val="0"/>
        <w:adjustRightInd w:val="0"/>
        <w:spacing w:after="0"/>
        <w:jc w:val="both"/>
        <w:rPr>
          <w:rFonts w:ascii="Times New Roman" w:eastAsia="Times New Roman" w:hAnsi="Times New Roman" w:cs="Times New Roman"/>
          <w:sz w:val="24"/>
          <w:szCs w:val="24"/>
          <w:lang w:val="ru-RU" w:eastAsia="ru-RU"/>
        </w:rPr>
      </w:pPr>
      <w:r w:rsidRPr="00234F92">
        <w:rPr>
          <w:rFonts w:ascii="Times New Roman" w:eastAsia="Times New Roman" w:hAnsi="Times New Roman" w:cs="Times New Roman"/>
          <w:sz w:val="24"/>
          <w:szCs w:val="24"/>
          <w:lang w:val="ru-RU" w:eastAsia="ru-RU"/>
        </w:rPr>
        <w:tab/>
        <w:t xml:space="preserve">Представляется крайне важным посещение студентами проводимых перед итоговым государственным экзаменом консультаций. Здесь есть возможность задать вопросы преподавателю по тем разделам и темам, которые недостаточно или противоречиво освещены в учебной, научной литературе или вызывают затруднение в восприятии. Практика показывает, что консультации весьма эффективны, в том числе и с психологической точки зрения. </w:t>
      </w:r>
    </w:p>
    <w:p w:rsidR="00234F92" w:rsidRPr="00747046" w:rsidRDefault="00234F92" w:rsidP="00234F92">
      <w:pPr>
        <w:widowControl w:val="0"/>
        <w:tabs>
          <w:tab w:val="left" w:pos="1134"/>
          <w:tab w:val="right" w:leader="underscore" w:pos="13467"/>
        </w:tabs>
        <w:spacing w:after="120"/>
        <w:ind w:firstLine="709"/>
        <w:jc w:val="both"/>
        <w:rPr>
          <w:rFonts w:ascii="Times New Roman" w:eastAsia="Times New Roman" w:hAnsi="Times New Roman" w:cs="Times New Roman"/>
          <w:sz w:val="24"/>
          <w:szCs w:val="24"/>
          <w:lang w:eastAsia="ru-RU"/>
        </w:rPr>
      </w:pPr>
      <w:r w:rsidRPr="00234F92">
        <w:rPr>
          <w:rFonts w:ascii="Times New Roman" w:eastAsia="Times New Roman" w:hAnsi="Times New Roman" w:cs="Times New Roman"/>
          <w:sz w:val="24"/>
          <w:szCs w:val="24"/>
          <w:lang w:val="ru-RU" w:eastAsia="ru-RU"/>
        </w:rPr>
        <w:t xml:space="preserve">Важно, чтобы студент грамотно распределил время, отведенное для подготовки к итоговому </w:t>
      </w:r>
      <w:r w:rsidRPr="00234F92">
        <w:rPr>
          <w:rFonts w:ascii="Times New Roman" w:eastAsia="Times New Roman" w:hAnsi="Times New Roman" w:cs="Times New Roman"/>
          <w:sz w:val="24"/>
          <w:szCs w:val="24"/>
          <w:lang w:val="ru-RU" w:eastAsia="ru-RU"/>
        </w:rPr>
        <w:lastRenderedPageBreak/>
        <w:t xml:space="preserve">экзамену. Целесообразно составить календарный план подготовки к экзамену, в котором в определенной последовательности будет отражено изучение или повторение всех экзаменационных вопросов. </w:t>
      </w:r>
      <w:r w:rsidRPr="00747046">
        <w:rPr>
          <w:rFonts w:ascii="Times New Roman" w:eastAsia="Times New Roman" w:hAnsi="Times New Roman" w:cs="Times New Roman"/>
          <w:sz w:val="24"/>
          <w:szCs w:val="24"/>
          <w:lang w:eastAsia="ru-RU"/>
        </w:rPr>
        <w:t>Подготовку к экзамену студент должен вести систематич</w:t>
      </w:r>
      <w:r>
        <w:rPr>
          <w:rFonts w:ascii="Times New Roman" w:eastAsia="Times New Roman" w:hAnsi="Times New Roman" w:cs="Times New Roman"/>
          <w:sz w:val="24"/>
          <w:szCs w:val="24"/>
          <w:lang w:eastAsia="ru-RU"/>
        </w:rPr>
        <w:t>ески</w:t>
      </w:r>
      <w:r w:rsidRPr="00747046">
        <w:rPr>
          <w:rFonts w:ascii="Times New Roman" w:eastAsia="Times New Roman" w:hAnsi="Times New Roman" w:cs="Times New Roman"/>
          <w:sz w:val="24"/>
          <w:szCs w:val="24"/>
          <w:lang w:eastAsia="ru-RU"/>
        </w:rPr>
        <w:t>.</w:t>
      </w:r>
    </w:p>
    <w:p w:rsidR="00234F92" w:rsidRPr="00747046" w:rsidRDefault="00234F92" w:rsidP="00234F92">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234F92" w:rsidRPr="00747046" w:rsidRDefault="00234F92" w:rsidP="00234F92">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234F92" w:rsidRPr="00747046" w:rsidRDefault="00234F92" w:rsidP="00234F92">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234F92" w:rsidRPr="00747046" w:rsidRDefault="00234F92" w:rsidP="00234F92">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234F92" w:rsidRPr="00747046" w:rsidRDefault="00234F92" w:rsidP="00234F92">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234F92" w:rsidRPr="00747046" w:rsidRDefault="00234F92" w:rsidP="00234F92">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234F92" w:rsidRPr="00747046" w:rsidRDefault="00234F92" w:rsidP="00234F92">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234F92" w:rsidRPr="00747046" w:rsidRDefault="00234F92" w:rsidP="00234F92">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234F92" w:rsidRPr="00747046" w:rsidRDefault="00234F92" w:rsidP="00234F92">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234F92" w:rsidRPr="00747046" w:rsidRDefault="00234F92" w:rsidP="00234F92">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234F92" w:rsidRPr="00747046" w:rsidRDefault="00234F92" w:rsidP="00234F92">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bookmarkEnd w:id="7"/>
    <w:p w:rsidR="00234F92" w:rsidRDefault="00234F92" w:rsidP="00234F92"/>
    <w:p w:rsidR="002D4C3D" w:rsidRPr="006E6CFF" w:rsidRDefault="002D4C3D" w:rsidP="00234F92">
      <w:pPr>
        <w:pStyle w:val="aa"/>
        <w:tabs>
          <w:tab w:val="left" w:pos="1134"/>
          <w:tab w:val="right" w:leader="underscore" w:pos="13467"/>
        </w:tabs>
        <w:ind w:left="0" w:firstLine="0"/>
      </w:pPr>
    </w:p>
    <w:p w:rsidR="00B66AEC" w:rsidRPr="002D4C3D" w:rsidRDefault="00B66AEC">
      <w:pPr>
        <w:rPr>
          <w:lang w:val="ru-RU"/>
        </w:rPr>
      </w:pPr>
    </w:p>
    <w:sectPr w:rsidR="00B66AEC" w:rsidRPr="002D4C3D" w:rsidSect="00B66AEC">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AC9"/>
    <w:multiLevelType w:val="multilevel"/>
    <w:tmpl w:val="AC7A4C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i w:val="0"/>
        <w:color w:val="auto"/>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2C85065"/>
    <w:multiLevelType w:val="multilevel"/>
    <w:tmpl w:val="AC7A4C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i w:val="0"/>
        <w:color w:val="auto"/>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43D4DE2"/>
    <w:multiLevelType w:val="multilevel"/>
    <w:tmpl w:val="1D70DCAC"/>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59679B0"/>
    <w:multiLevelType w:val="hybridMultilevel"/>
    <w:tmpl w:val="20F6DD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CD3C0E"/>
    <w:multiLevelType w:val="hybridMultilevel"/>
    <w:tmpl w:val="4BA8F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CE45D9"/>
    <w:multiLevelType w:val="hybridMultilevel"/>
    <w:tmpl w:val="D9E4C35E"/>
    <w:lvl w:ilvl="0" w:tplc="6C00D664">
      <w:start w:val="1"/>
      <w:numFmt w:val="decimal"/>
      <w:lvlText w:val="%1."/>
      <w:lvlJc w:val="center"/>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ED3BBB"/>
    <w:multiLevelType w:val="multilevel"/>
    <w:tmpl w:val="C64029D0"/>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953"/>
        </w:tabs>
        <w:ind w:left="1953" w:hanging="720"/>
      </w:pPr>
      <w:rPr>
        <w:rFonts w:hint="default"/>
      </w:rPr>
    </w:lvl>
    <w:lvl w:ilvl="3">
      <w:start w:val="1"/>
      <w:numFmt w:val="decimal"/>
      <w:isLgl/>
      <w:lvlText w:val="%1.%2.%3.%4."/>
      <w:lvlJc w:val="left"/>
      <w:pPr>
        <w:tabs>
          <w:tab w:val="num" w:pos="2646"/>
        </w:tabs>
        <w:ind w:left="2646" w:hanging="1080"/>
      </w:pPr>
      <w:rPr>
        <w:rFonts w:hint="default"/>
      </w:rPr>
    </w:lvl>
    <w:lvl w:ilvl="4">
      <w:start w:val="1"/>
      <w:numFmt w:val="decimal"/>
      <w:isLgl/>
      <w:lvlText w:val="%1.%2.%3.%4.%5."/>
      <w:lvlJc w:val="left"/>
      <w:pPr>
        <w:tabs>
          <w:tab w:val="num" w:pos="2979"/>
        </w:tabs>
        <w:ind w:left="2979" w:hanging="1080"/>
      </w:pPr>
      <w:rPr>
        <w:rFonts w:hint="default"/>
      </w:rPr>
    </w:lvl>
    <w:lvl w:ilvl="5">
      <w:start w:val="1"/>
      <w:numFmt w:val="decimal"/>
      <w:isLgl/>
      <w:lvlText w:val="%1.%2.%3.%4.%5.%6."/>
      <w:lvlJc w:val="left"/>
      <w:pPr>
        <w:tabs>
          <w:tab w:val="num" w:pos="3672"/>
        </w:tabs>
        <w:ind w:left="3672" w:hanging="1440"/>
      </w:pPr>
      <w:rPr>
        <w:rFonts w:hint="default"/>
      </w:rPr>
    </w:lvl>
    <w:lvl w:ilvl="6">
      <w:start w:val="1"/>
      <w:numFmt w:val="decimal"/>
      <w:isLgl/>
      <w:lvlText w:val="%1.%2.%3.%4.%5.%6.%7."/>
      <w:lvlJc w:val="left"/>
      <w:pPr>
        <w:tabs>
          <w:tab w:val="num" w:pos="4365"/>
        </w:tabs>
        <w:ind w:left="4365" w:hanging="1800"/>
      </w:pPr>
      <w:rPr>
        <w:rFonts w:hint="default"/>
      </w:rPr>
    </w:lvl>
    <w:lvl w:ilvl="7">
      <w:start w:val="1"/>
      <w:numFmt w:val="decimal"/>
      <w:isLgl/>
      <w:lvlText w:val="%1.%2.%3.%4.%5.%6.%7.%8."/>
      <w:lvlJc w:val="left"/>
      <w:pPr>
        <w:tabs>
          <w:tab w:val="num" w:pos="4698"/>
        </w:tabs>
        <w:ind w:left="4698" w:hanging="1800"/>
      </w:pPr>
      <w:rPr>
        <w:rFonts w:hint="default"/>
      </w:rPr>
    </w:lvl>
    <w:lvl w:ilvl="8">
      <w:start w:val="1"/>
      <w:numFmt w:val="decimal"/>
      <w:isLgl/>
      <w:lvlText w:val="%1.%2.%3.%4.%5.%6.%7.%8.%9."/>
      <w:lvlJc w:val="left"/>
      <w:pPr>
        <w:tabs>
          <w:tab w:val="num" w:pos="5391"/>
        </w:tabs>
        <w:ind w:left="5391" w:hanging="2160"/>
      </w:pPr>
      <w:rPr>
        <w:rFonts w:hint="default"/>
      </w:rPr>
    </w:lvl>
  </w:abstractNum>
  <w:abstractNum w:abstractNumId="7">
    <w:nsid w:val="0EF74CF9"/>
    <w:multiLevelType w:val="hybridMultilevel"/>
    <w:tmpl w:val="48ECDF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44407C"/>
    <w:multiLevelType w:val="hybridMultilevel"/>
    <w:tmpl w:val="EC62EDA4"/>
    <w:lvl w:ilvl="0" w:tplc="809C8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2F5A1E"/>
    <w:multiLevelType w:val="hybridMultilevel"/>
    <w:tmpl w:val="35545880"/>
    <w:lvl w:ilvl="0" w:tplc="A22AC942">
      <w:start w:val="1"/>
      <w:numFmt w:val="bullet"/>
      <w:lvlText w:val=""/>
      <w:lvlJc w:val="left"/>
      <w:pPr>
        <w:ind w:left="1120" w:hanging="360"/>
      </w:pPr>
      <w:rPr>
        <w:rFonts w:ascii="Symbol" w:hAnsi="Symbol" w:hint="default"/>
      </w:rPr>
    </w:lvl>
    <w:lvl w:ilvl="1" w:tplc="B742F786">
      <w:numFmt w:val="bullet"/>
      <w:lvlText w:val="•"/>
      <w:lvlJc w:val="left"/>
      <w:pPr>
        <w:ind w:left="1840" w:hanging="360"/>
      </w:pPr>
      <w:rPr>
        <w:rFonts w:ascii="Times New Roman" w:eastAsia="Times New Roman" w:hAnsi="Times New Roman" w:cs="Times New Roman"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nsid w:val="15C26878"/>
    <w:multiLevelType w:val="hybridMultilevel"/>
    <w:tmpl w:val="20F6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C0B27"/>
    <w:multiLevelType w:val="multilevel"/>
    <w:tmpl w:val="13A2A0B0"/>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18BB7D37"/>
    <w:multiLevelType w:val="hybridMultilevel"/>
    <w:tmpl w:val="8F7AE0D4"/>
    <w:lvl w:ilvl="0" w:tplc="A22AC942">
      <w:start w:val="1"/>
      <w:numFmt w:val="bullet"/>
      <w:lvlText w:val=""/>
      <w:lvlJc w:val="left"/>
      <w:pPr>
        <w:ind w:left="1120" w:hanging="360"/>
      </w:pPr>
      <w:rPr>
        <w:rFonts w:ascii="Symbol" w:hAnsi="Symbol" w:hint="default"/>
      </w:rPr>
    </w:lvl>
    <w:lvl w:ilvl="1" w:tplc="A22AC942">
      <w:start w:val="1"/>
      <w:numFmt w:val="bullet"/>
      <w:lvlText w:val=""/>
      <w:lvlJc w:val="left"/>
      <w:pPr>
        <w:ind w:left="1840" w:hanging="360"/>
      </w:pPr>
      <w:rPr>
        <w:rFonts w:ascii="Symbol" w:hAnsi="Symbol"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
    <w:nsid w:val="18CB6324"/>
    <w:multiLevelType w:val="hybridMultilevel"/>
    <w:tmpl w:val="359E5A82"/>
    <w:lvl w:ilvl="0" w:tplc="81BCA8BC">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1538A2"/>
    <w:multiLevelType w:val="multilevel"/>
    <w:tmpl w:val="DE5275D8"/>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1EE145E6"/>
    <w:multiLevelType w:val="multilevel"/>
    <w:tmpl w:val="83AE31A4"/>
    <w:lvl w:ilvl="0">
      <w:start w:val="1"/>
      <w:numFmt w:val="decimal"/>
      <w:lvlText w:val="%1."/>
      <w:lvlJc w:val="left"/>
      <w:pPr>
        <w:ind w:left="928" w:hanging="360"/>
      </w:pPr>
      <w:rPr>
        <w:rFonts w:hint="default"/>
      </w:rPr>
    </w:lvl>
    <w:lvl w:ilvl="1">
      <w:start w:val="1"/>
      <w:numFmt w:val="decimal"/>
      <w:isLgl/>
      <w:lvlText w:val="%1.%2."/>
      <w:lvlJc w:val="left"/>
      <w:pPr>
        <w:ind w:left="1637" w:hanging="720"/>
      </w:pPr>
      <w:rPr>
        <w:rFonts w:hint="default"/>
        <w:b/>
        <w:i w:val="0"/>
        <w:color w:val="auto"/>
        <w:sz w:val="28"/>
        <w:szCs w:val="28"/>
      </w:rPr>
    </w:lvl>
    <w:lvl w:ilvl="2">
      <w:start w:val="1"/>
      <w:numFmt w:val="decimal"/>
      <w:isLgl/>
      <w:lvlText w:val="%1.%2.%3."/>
      <w:lvlJc w:val="left"/>
      <w:pPr>
        <w:ind w:left="1986"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16">
    <w:nsid w:val="21A03D88"/>
    <w:multiLevelType w:val="hybridMultilevel"/>
    <w:tmpl w:val="D9E4C35E"/>
    <w:lvl w:ilvl="0" w:tplc="6C00D664">
      <w:start w:val="1"/>
      <w:numFmt w:val="decimal"/>
      <w:lvlText w:val="%1."/>
      <w:lvlJc w:val="center"/>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901993"/>
    <w:multiLevelType w:val="hybridMultilevel"/>
    <w:tmpl w:val="A546DEC6"/>
    <w:lvl w:ilvl="0" w:tplc="93780DD2">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366631"/>
    <w:multiLevelType w:val="hybridMultilevel"/>
    <w:tmpl w:val="7EDE8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FC70BD"/>
    <w:multiLevelType w:val="hybridMultilevel"/>
    <w:tmpl w:val="36FEF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A50F68"/>
    <w:multiLevelType w:val="hybridMultilevel"/>
    <w:tmpl w:val="96A60B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CE75561"/>
    <w:multiLevelType w:val="hybridMultilevel"/>
    <w:tmpl w:val="D9E4C35E"/>
    <w:lvl w:ilvl="0" w:tplc="6C00D664">
      <w:start w:val="1"/>
      <w:numFmt w:val="decimal"/>
      <w:lvlText w:val="%1."/>
      <w:lvlJc w:val="center"/>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6C7311B"/>
    <w:multiLevelType w:val="hybridMultilevel"/>
    <w:tmpl w:val="36FEF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0F12DF"/>
    <w:multiLevelType w:val="multilevel"/>
    <w:tmpl w:val="83AE31A4"/>
    <w:lvl w:ilvl="0">
      <w:start w:val="1"/>
      <w:numFmt w:val="decimal"/>
      <w:lvlText w:val="%1."/>
      <w:lvlJc w:val="left"/>
      <w:pPr>
        <w:ind w:left="644" w:hanging="360"/>
      </w:pPr>
      <w:rPr>
        <w:rFonts w:hint="default"/>
      </w:rPr>
    </w:lvl>
    <w:lvl w:ilvl="1">
      <w:start w:val="1"/>
      <w:numFmt w:val="decimal"/>
      <w:isLgl/>
      <w:lvlText w:val="%1.%2."/>
      <w:lvlJc w:val="left"/>
      <w:pPr>
        <w:ind w:left="1353" w:hanging="720"/>
      </w:pPr>
      <w:rPr>
        <w:rFonts w:hint="default"/>
        <w:b/>
        <w:i w:val="0"/>
        <w:color w:val="auto"/>
        <w:sz w:val="28"/>
        <w:szCs w:val="28"/>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abstractNum w:abstractNumId="24">
    <w:nsid w:val="476412F6"/>
    <w:multiLevelType w:val="hybridMultilevel"/>
    <w:tmpl w:val="2FEE1EE2"/>
    <w:lvl w:ilvl="0" w:tplc="77D49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D71ABF"/>
    <w:multiLevelType w:val="hybridMultilevel"/>
    <w:tmpl w:val="AC90AB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404508"/>
    <w:multiLevelType w:val="hybridMultilevel"/>
    <w:tmpl w:val="DB18D3B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7534C4"/>
    <w:multiLevelType w:val="multilevel"/>
    <w:tmpl w:val="54D85DC2"/>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10" w:hanging="705"/>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8">
    <w:nsid w:val="5D112744"/>
    <w:multiLevelType w:val="multilevel"/>
    <w:tmpl w:val="3E9A1DCC"/>
    <w:lvl w:ilvl="0">
      <w:start w:val="1"/>
      <w:numFmt w:val="decimal"/>
      <w:lvlText w:val="%1."/>
      <w:lvlJc w:val="left"/>
      <w:pPr>
        <w:ind w:left="360" w:hanging="360"/>
      </w:pPr>
      <w:rPr>
        <w:rFonts w:ascii="Times New Roman" w:hAnsi="Times New Roman" w:hint="default"/>
        <w:sz w:val="24"/>
      </w:rPr>
    </w:lvl>
    <w:lvl w:ilvl="1">
      <w:start w:val="2"/>
      <w:numFmt w:val="decimal"/>
      <w:lvlText w:val="%1.%2."/>
      <w:lvlJc w:val="left"/>
      <w:pPr>
        <w:ind w:left="360" w:hanging="360"/>
      </w:pPr>
      <w:rPr>
        <w:rFonts w:ascii="Times New Roman" w:hAnsi="Times New Roman" w:hint="default"/>
        <w:sz w:val="28"/>
        <w:szCs w:val="28"/>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29">
    <w:nsid w:val="631A223A"/>
    <w:multiLevelType w:val="hybridMultilevel"/>
    <w:tmpl w:val="A54A7372"/>
    <w:lvl w:ilvl="0" w:tplc="A22AC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58615D"/>
    <w:multiLevelType w:val="hybridMultilevel"/>
    <w:tmpl w:val="04688AB6"/>
    <w:lvl w:ilvl="0" w:tplc="77D49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213AE7"/>
    <w:multiLevelType w:val="hybridMultilevel"/>
    <w:tmpl w:val="ECAAF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E90EE9"/>
    <w:multiLevelType w:val="hybridMultilevel"/>
    <w:tmpl w:val="641CDA68"/>
    <w:lvl w:ilvl="0" w:tplc="A22AC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D26647"/>
    <w:multiLevelType w:val="hybridMultilevel"/>
    <w:tmpl w:val="9CFE332C"/>
    <w:lvl w:ilvl="0" w:tplc="65306672">
      <w:start w:val="5"/>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32"/>
  </w:num>
  <w:num w:numId="8">
    <w:abstractNumId w:val="29"/>
  </w:num>
  <w:num w:numId="9">
    <w:abstractNumId w:val="22"/>
  </w:num>
  <w:num w:numId="10">
    <w:abstractNumId w:val="19"/>
  </w:num>
  <w:num w:numId="11">
    <w:abstractNumId w:val="20"/>
  </w:num>
  <w:num w:numId="12">
    <w:abstractNumId w:val="27"/>
  </w:num>
  <w:num w:numId="13">
    <w:abstractNumId w:val="11"/>
  </w:num>
  <w:num w:numId="14">
    <w:abstractNumId w:val="18"/>
  </w:num>
  <w:num w:numId="15">
    <w:abstractNumId w:val="25"/>
  </w:num>
  <w:num w:numId="16">
    <w:abstractNumId w:val="24"/>
  </w:num>
  <w:num w:numId="17">
    <w:abstractNumId w:val="33"/>
  </w:num>
  <w:num w:numId="18">
    <w:abstractNumId w:val="13"/>
  </w:num>
  <w:num w:numId="19">
    <w:abstractNumId w:val="16"/>
  </w:num>
  <w:num w:numId="20">
    <w:abstractNumId w:val="21"/>
  </w:num>
  <w:num w:numId="21">
    <w:abstractNumId w:val="5"/>
  </w:num>
  <w:num w:numId="22">
    <w:abstractNumId w:val="30"/>
  </w:num>
  <w:num w:numId="23">
    <w:abstractNumId w:val="1"/>
  </w:num>
  <w:num w:numId="24">
    <w:abstractNumId w:val="23"/>
  </w:num>
  <w:num w:numId="25">
    <w:abstractNumId w:val="15"/>
  </w:num>
  <w:num w:numId="26">
    <w:abstractNumId w:val="14"/>
  </w:num>
  <w:num w:numId="27">
    <w:abstractNumId w:val="8"/>
  </w:num>
  <w:num w:numId="28">
    <w:abstractNumId w:val="3"/>
  </w:num>
  <w:num w:numId="29">
    <w:abstractNumId w:val="10"/>
  </w:num>
  <w:num w:numId="30">
    <w:abstractNumId w:val="26"/>
  </w:num>
  <w:num w:numId="31">
    <w:abstractNumId w:val="2"/>
  </w:num>
  <w:num w:numId="32">
    <w:abstractNumId w:val="28"/>
  </w:num>
  <w:num w:numId="33">
    <w:abstractNumId w:val="0"/>
  </w:num>
  <w:num w:numId="34">
    <w:abstractNumId w:val="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34F92"/>
    <w:rsid w:val="002D4C3D"/>
    <w:rsid w:val="00773F19"/>
    <w:rsid w:val="00B66AEC"/>
    <w:rsid w:val="00D31453"/>
    <w:rsid w:val="00E209E2"/>
    <w:rsid w:val="00FD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AEC"/>
  </w:style>
  <w:style w:type="paragraph" w:styleId="1">
    <w:name w:val="heading 1"/>
    <w:basedOn w:val="a"/>
    <w:next w:val="a"/>
    <w:link w:val="10"/>
    <w:uiPriority w:val="9"/>
    <w:qFormat/>
    <w:rsid w:val="002D4C3D"/>
    <w:pPr>
      <w:keepNext/>
      <w:widowControl w:val="0"/>
      <w:spacing w:before="240" w:after="60" w:line="240" w:lineRule="auto"/>
      <w:ind w:firstLine="400"/>
      <w:jc w:val="both"/>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semiHidden/>
    <w:unhideWhenUsed/>
    <w:qFormat/>
    <w:rsid w:val="002D4C3D"/>
    <w:pPr>
      <w:keepNext/>
      <w:widowControl w:val="0"/>
      <w:spacing w:before="240" w:after="60" w:line="240" w:lineRule="auto"/>
      <w:ind w:firstLine="400"/>
      <w:jc w:val="both"/>
      <w:outlineLvl w:val="1"/>
    </w:pPr>
    <w:rPr>
      <w:rFonts w:ascii="Cambria" w:eastAsia="Times New Roman" w:hAnsi="Cambria" w:cs="Times New Roman"/>
      <w:b/>
      <w:bCs/>
      <w:i/>
      <w:iCs/>
      <w:sz w:val="28"/>
      <w:szCs w:val="28"/>
      <w:lang w:val="ru-RU" w:eastAsia="ru-RU"/>
    </w:rPr>
  </w:style>
  <w:style w:type="paragraph" w:styleId="7">
    <w:name w:val="heading 7"/>
    <w:basedOn w:val="a"/>
    <w:next w:val="a"/>
    <w:link w:val="70"/>
    <w:qFormat/>
    <w:rsid w:val="002D4C3D"/>
    <w:pPr>
      <w:keepNext/>
      <w:spacing w:after="0" w:line="240" w:lineRule="auto"/>
      <w:outlineLvl w:val="6"/>
    </w:pPr>
    <w:rPr>
      <w:rFonts w:ascii="Times New Roman" w:eastAsia="Times New Roman" w:hAnsi="Times New Roman" w:cs="Times New Roman"/>
      <w:b/>
      <w:bCs/>
      <w:smallCaps/>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4C3D"/>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semiHidden/>
    <w:rsid w:val="002D4C3D"/>
    <w:rPr>
      <w:rFonts w:ascii="Cambria" w:eastAsia="Times New Roman" w:hAnsi="Cambria" w:cs="Times New Roman"/>
      <w:b/>
      <w:bCs/>
      <w:i/>
      <w:iCs/>
      <w:sz w:val="28"/>
      <w:szCs w:val="28"/>
      <w:lang w:val="ru-RU" w:eastAsia="ru-RU"/>
    </w:rPr>
  </w:style>
  <w:style w:type="character" w:customStyle="1" w:styleId="70">
    <w:name w:val="Заголовок 7 Знак"/>
    <w:basedOn w:val="a0"/>
    <w:link w:val="7"/>
    <w:rsid w:val="002D4C3D"/>
    <w:rPr>
      <w:rFonts w:ascii="Times New Roman" w:eastAsia="Times New Roman" w:hAnsi="Times New Roman" w:cs="Times New Roman"/>
      <w:b/>
      <w:bCs/>
      <w:smallCaps/>
      <w:sz w:val="16"/>
      <w:szCs w:val="24"/>
    </w:rPr>
  </w:style>
  <w:style w:type="paragraph" w:styleId="a3">
    <w:name w:val="Body Text"/>
    <w:basedOn w:val="a"/>
    <w:link w:val="a4"/>
    <w:rsid w:val="002D4C3D"/>
    <w:pPr>
      <w:widowControl w:val="0"/>
      <w:spacing w:after="120" w:line="240" w:lineRule="auto"/>
      <w:ind w:firstLine="400"/>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2D4C3D"/>
    <w:rPr>
      <w:rFonts w:ascii="Times New Roman" w:eastAsia="Times New Roman" w:hAnsi="Times New Roman" w:cs="Times New Roman"/>
      <w:sz w:val="24"/>
      <w:szCs w:val="24"/>
    </w:rPr>
  </w:style>
  <w:style w:type="paragraph" w:styleId="a5">
    <w:name w:val="Block Text"/>
    <w:basedOn w:val="a"/>
    <w:semiHidden/>
    <w:rsid w:val="002D4C3D"/>
    <w:pPr>
      <w:spacing w:after="0" w:line="240" w:lineRule="auto"/>
      <w:ind w:left="142" w:right="4819"/>
      <w:jc w:val="center"/>
    </w:pPr>
    <w:rPr>
      <w:rFonts w:ascii="Times New Roman" w:eastAsia="Times New Roman" w:hAnsi="Times New Roman" w:cs="Times New Roman"/>
      <w:sz w:val="24"/>
      <w:szCs w:val="24"/>
      <w:lang w:val="ru-RU" w:eastAsia="ru-RU"/>
    </w:rPr>
  </w:style>
  <w:style w:type="paragraph" w:customStyle="1" w:styleId="a6">
    <w:name w:val="Для таблиц"/>
    <w:basedOn w:val="a"/>
    <w:rsid w:val="002D4C3D"/>
    <w:pPr>
      <w:spacing w:after="0" w:line="240" w:lineRule="auto"/>
    </w:pPr>
    <w:rPr>
      <w:rFonts w:ascii="Times New Roman" w:eastAsia="Times New Roman" w:hAnsi="Times New Roman" w:cs="Times New Roman"/>
      <w:sz w:val="24"/>
      <w:szCs w:val="24"/>
      <w:lang w:val="ru-RU" w:eastAsia="ru-RU"/>
    </w:rPr>
  </w:style>
  <w:style w:type="paragraph" w:customStyle="1" w:styleId="11">
    <w:name w:val="Знак1"/>
    <w:basedOn w:val="a"/>
    <w:rsid w:val="002D4C3D"/>
    <w:pPr>
      <w:tabs>
        <w:tab w:val="num" w:pos="643"/>
      </w:tabs>
      <w:spacing w:after="160" w:line="240" w:lineRule="exact"/>
    </w:pPr>
    <w:rPr>
      <w:rFonts w:ascii="Verdana" w:eastAsia="Times New Roman" w:hAnsi="Verdana" w:cs="Verdana"/>
      <w:sz w:val="20"/>
      <w:szCs w:val="20"/>
    </w:rPr>
  </w:style>
  <w:style w:type="paragraph" w:styleId="21">
    <w:name w:val="Body Text Indent 2"/>
    <w:basedOn w:val="a"/>
    <w:link w:val="22"/>
    <w:rsid w:val="002D4C3D"/>
    <w:pPr>
      <w:widowControl w:val="0"/>
      <w:spacing w:after="120" w:line="480" w:lineRule="auto"/>
      <w:ind w:left="283" w:firstLine="400"/>
      <w:jc w:val="both"/>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2D4C3D"/>
    <w:rPr>
      <w:rFonts w:ascii="Times New Roman" w:eastAsia="Times New Roman" w:hAnsi="Times New Roman" w:cs="Times New Roman"/>
      <w:sz w:val="24"/>
      <w:szCs w:val="24"/>
      <w:lang w:val="ru-RU" w:eastAsia="ru-RU"/>
    </w:rPr>
  </w:style>
  <w:style w:type="paragraph" w:styleId="a7">
    <w:name w:val="footer"/>
    <w:basedOn w:val="a"/>
    <w:link w:val="a8"/>
    <w:uiPriority w:val="99"/>
    <w:rsid w:val="002D4C3D"/>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uiPriority w:val="99"/>
    <w:rsid w:val="002D4C3D"/>
    <w:rPr>
      <w:rFonts w:ascii="Times New Roman" w:eastAsia="Times New Roman" w:hAnsi="Times New Roman" w:cs="Times New Roman"/>
      <w:sz w:val="24"/>
      <w:szCs w:val="24"/>
      <w:lang w:val="ru-RU" w:eastAsia="ru-RU"/>
    </w:rPr>
  </w:style>
  <w:style w:type="character" w:styleId="a9">
    <w:name w:val="page number"/>
    <w:basedOn w:val="a0"/>
    <w:rsid w:val="002D4C3D"/>
  </w:style>
  <w:style w:type="paragraph" w:styleId="aa">
    <w:name w:val="Body Text Indent"/>
    <w:basedOn w:val="a"/>
    <w:link w:val="ab"/>
    <w:rsid w:val="002D4C3D"/>
    <w:pPr>
      <w:widowControl w:val="0"/>
      <w:spacing w:after="120" w:line="240" w:lineRule="auto"/>
      <w:ind w:left="283" w:firstLine="400"/>
      <w:jc w:val="both"/>
    </w:pPr>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basedOn w:val="a0"/>
    <w:link w:val="aa"/>
    <w:rsid w:val="002D4C3D"/>
    <w:rPr>
      <w:rFonts w:ascii="Times New Roman" w:eastAsia="Times New Roman" w:hAnsi="Times New Roman" w:cs="Times New Roman"/>
      <w:sz w:val="24"/>
      <w:szCs w:val="24"/>
      <w:lang w:val="ru-RU" w:eastAsia="ru-RU"/>
    </w:rPr>
  </w:style>
  <w:style w:type="paragraph" w:styleId="ac">
    <w:name w:val="List Paragraph"/>
    <w:basedOn w:val="a"/>
    <w:uiPriority w:val="34"/>
    <w:qFormat/>
    <w:rsid w:val="002D4C3D"/>
    <w:pPr>
      <w:ind w:left="720"/>
      <w:contextualSpacing/>
    </w:pPr>
    <w:rPr>
      <w:rFonts w:ascii="Calibri" w:eastAsia="Calibri" w:hAnsi="Calibri" w:cs="Times New Roman"/>
      <w:lang w:val="ru-RU"/>
    </w:rPr>
  </w:style>
  <w:style w:type="character" w:styleId="ad">
    <w:name w:val="Strong"/>
    <w:uiPriority w:val="22"/>
    <w:qFormat/>
    <w:rsid w:val="002D4C3D"/>
    <w:rPr>
      <w:rFonts w:cs="Times New Roman"/>
      <w:b/>
      <w:bCs/>
    </w:rPr>
  </w:style>
  <w:style w:type="character" w:styleId="ae">
    <w:name w:val="Hyperlink"/>
    <w:uiPriority w:val="99"/>
    <w:rsid w:val="002D4C3D"/>
    <w:rPr>
      <w:rFonts w:cs="Times New Roman"/>
      <w:color w:val="1263AC"/>
      <w:u w:val="none"/>
      <w:effect w:val="none"/>
    </w:rPr>
  </w:style>
  <w:style w:type="character" w:customStyle="1" w:styleId="apple-style-span">
    <w:name w:val="apple-style-span"/>
    <w:rsid w:val="002D4C3D"/>
  </w:style>
  <w:style w:type="table" w:styleId="af">
    <w:name w:val="Table Grid"/>
    <w:basedOn w:val="a1"/>
    <w:uiPriority w:val="59"/>
    <w:rsid w:val="002D4C3D"/>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rsid w:val="002D4C3D"/>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val="ru-RU" w:eastAsia="ru-RU"/>
    </w:rPr>
  </w:style>
  <w:style w:type="character" w:customStyle="1" w:styleId="af1">
    <w:name w:val="Верхний колонтитул Знак"/>
    <w:basedOn w:val="a0"/>
    <w:link w:val="af0"/>
    <w:rsid w:val="002D4C3D"/>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2D4C3D"/>
  </w:style>
  <w:style w:type="paragraph" w:styleId="af2">
    <w:name w:val="Normal (Web)"/>
    <w:aliases w:val="Обычный (Web)"/>
    <w:basedOn w:val="a"/>
    <w:uiPriority w:val="99"/>
    <w:rsid w:val="002D4C3D"/>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character" w:styleId="af3">
    <w:name w:val="Emphasis"/>
    <w:uiPriority w:val="20"/>
    <w:qFormat/>
    <w:rsid w:val="002D4C3D"/>
    <w:rPr>
      <w:i/>
      <w:iCs/>
    </w:rPr>
  </w:style>
  <w:style w:type="paragraph" w:customStyle="1" w:styleId="Default">
    <w:name w:val="Default"/>
    <w:rsid w:val="002D4C3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4">
    <w:name w:val="TOC Heading"/>
    <w:basedOn w:val="1"/>
    <w:next w:val="a"/>
    <w:uiPriority w:val="39"/>
    <w:unhideWhenUsed/>
    <w:qFormat/>
    <w:rsid w:val="002D4C3D"/>
    <w:pPr>
      <w:keepLines/>
      <w:widowControl/>
      <w:spacing w:before="480" w:after="0" w:line="276" w:lineRule="auto"/>
      <w:ind w:firstLine="0"/>
      <w:jc w:val="left"/>
      <w:outlineLvl w:val="9"/>
    </w:pPr>
    <w:rPr>
      <w:color w:val="365F91"/>
      <w:kern w:val="0"/>
      <w:sz w:val="28"/>
      <w:szCs w:val="28"/>
    </w:rPr>
  </w:style>
  <w:style w:type="paragraph" w:styleId="12">
    <w:name w:val="toc 1"/>
    <w:basedOn w:val="a"/>
    <w:next w:val="a"/>
    <w:autoRedefine/>
    <w:uiPriority w:val="39"/>
    <w:unhideWhenUsed/>
    <w:rsid w:val="002D4C3D"/>
    <w:pPr>
      <w:spacing w:after="100"/>
    </w:pPr>
    <w:rPr>
      <w:rFonts w:ascii="Calibri" w:eastAsia="Times New Roman" w:hAnsi="Calibri" w:cs="Calibri"/>
      <w:lang w:val="ru-RU" w:eastAsia="ru-RU"/>
    </w:rPr>
  </w:style>
  <w:style w:type="paragraph" w:customStyle="1" w:styleId="13">
    <w:name w:val="заголовок 1"/>
    <w:basedOn w:val="a"/>
    <w:next w:val="a"/>
    <w:rsid w:val="002D4C3D"/>
    <w:pPr>
      <w:keepNext/>
      <w:spacing w:after="0" w:line="240" w:lineRule="auto"/>
      <w:jc w:val="center"/>
    </w:pPr>
    <w:rPr>
      <w:rFonts w:ascii="TimesET" w:eastAsia="Calibri" w:hAnsi="TimesET" w:cs="Times New Roman"/>
      <w:sz w:val="24"/>
      <w:szCs w:val="20"/>
      <w:lang w:val="ru-RU" w:eastAsia="ru-RU"/>
    </w:rPr>
  </w:style>
  <w:style w:type="paragraph" w:customStyle="1" w:styleId="ConsPlusNormal">
    <w:name w:val="ConsPlusNormal"/>
    <w:rsid w:val="002D4C3D"/>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af5">
    <w:name w:val="annotation text"/>
    <w:basedOn w:val="a"/>
    <w:link w:val="af6"/>
    <w:uiPriority w:val="99"/>
    <w:unhideWhenUsed/>
    <w:rsid w:val="002D4C3D"/>
    <w:pPr>
      <w:spacing w:line="240" w:lineRule="auto"/>
    </w:pPr>
    <w:rPr>
      <w:rFonts w:ascii="Calibri" w:eastAsia="Times New Roman" w:hAnsi="Calibri" w:cs="Calibri"/>
      <w:sz w:val="20"/>
      <w:szCs w:val="20"/>
      <w:lang w:val="ru-RU" w:eastAsia="ru-RU"/>
    </w:rPr>
  </w:style>
  <w:style w:type="character" w:customStyle="1" w:styleId="af6">
    <w:name w:val="Текст примечания Знак"/>
    <w:basedOn w:val="a0"/>
    <w:link w:val="af5"/>
    <w:uiPriority w:val="99"/>
    <w:rsid w:val="002D4C3D"/>
    <w:rPr>
      <w:rFonts w:ascii="Calibri" w:eastAsia="Times New Roman" w:hAnsi="Calibri" w:cs="Calibri"/>
      <w:sz w:val="20"/>
      <w:szCs w:val="20"/>
      <w:lang w:val="ru-RU" w:eastAsia="ru-RU"/>
    </w:rPr>
  </w:style>
  <w:style w:type="table" w:customStyle="1" w:styleId="23">
    <w:name w:val="Сетка таблицы2"/>
    <w:basedOn w:val="a1"/>
    <w:rsid w:val="002D4C3D"/>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2D4C3D"/>
    <w:pPr>
      <w:spacing w:after="0" w:line="240" w:lineRule="auto"/>
    </w:pPr>
    <w:rPr>
      <w:rFonts w:ascii="Calibri" w:eastAsia="Calibri" w:hAnsi="Calibri" w:cs="Times New Roman"/>
      <w:lang w:val="ru-RU"/>
    </w:rPr>
  </w:style>
  <w:style w:type="paragraph" w:customStyle="1" w:styleId="af8">
    <w:basedOn w:val="a"/>
    <w:next w:val="a"/>
    <w:qFormat/>
    <w:rsid w:val="002D4C3D"/>
    <w:pPr>
      <w:widowControl w:val="0"/>
      <w:spacing w:before="240" w:after="60" w:line="240" w:lineRule="auto"/>
      <w:ind w:firstLine="400"/>
      <w:jc w:val="center"/>
      <w:outlineLvl w:val="0"/>
    </w:pPr>
    <w:rPr>
      <w:rFonts w:ascii="Calibri Light" w:eastAsia="Times New Roman" w:hAnsi="Calibri Light" w:cs="Times New Roman"/>
      <w:b/>
      <w:bCs/>
      <w:kern w:val="28"/>
      <w:sz w:val="32"/>
      <w:szCs w:val="32"/>
      <w:lang w:val="ru-RU" w:eastAsia="ru-RU"/>
    </w:rPr>
  </w:style>
  <w:style w:type="character" w:customStyle="1" w:styleId="14">
    <w:name w:val="Название Знак1"/>
    <w:link w:val="af9"/>
    <w:rsid w:val="002D4C3D"/>
    <w:rPr>
      <w:rFonts w:ascii="Calibri Light" w:eastAsia="Times New Roman" w:hAnsi="Calibri Light" w:cs="Times New Roman"/>
      <w:b/>
      <w:bCs/>
      <w:kern w:val="28"/>
      <w:sz w:val="32"/>
      <w:szCs w:val="32"/>
    </w:rPr>
  </w:style>
  <w:style w:type="paragraph" w:styleId="af9">
    <w:name w:val="Title"/>
    <w:basedOn w:val="a"/>
    <w:next w:val="a"/>
    <w:link w:val="14"/>
    <w:qFormat/>
    <w:rsid w:val="002D4C3D"/>
    <w:pPr>
      <w:widowControl w:val="0"/>
      <w:pBdr>
        <w:bottom w:val="single" w:sz="8" w:space="4" w:color="4F81BD" w:themeColor="accent1"/>
      </w:pBdr>
      <w:spacing w:after="300" w:line="240" w:lineRule="auto"/>
      <w:ind w:firstLine="400"/>
      <w:contextualSpacing/>
      <w:jc w:val="both"/>
    </w:pPr>
    <w:rPr>
      <w:rFonts w:ascii="Calibri Light" w:eastAsia="Times New Roman" w:hAnsi="Calibri Light" w:cs="Times New Roman"/>
      <w:b/>
      <w:bCs/>
      <w:kern w:val="28"/>
      <w:sz w:val="32"/>
      <w:szCs w:val="32"/>
    </w:rPr>
  </w:style>
  <w:style w:type="character" w:customStyle="1" w:styleId="afa">
    <w:name w:val="Название Знак"/>
    <w:basedOn w:val="a0"/>
    <w:uiPriority w:val="10"/>
    <w:rsid w:val="002D4C3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13550</Words>
  <Characters>110479</Characters>
  <Application>Microsoft Office Word</Application>
  <DocSecurity>0</DocSecurity>
  <Lines>920</Lines>
  <Paragraphs>247</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123782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2022-2023_44_03_05_37-22-1-ФСПZ_plx_Подготовка к сдаче и сдача государственного экзамена</dc:title>
  <dc:creator>FastReport.NET</dc:creator>
  <cp:lastModifiedBy>User</cp:lastModifiedBy>
  <cp:revision>5</cp:revision>
  <dcterms:created xsi:type="dcterms:W3CDTF">2022-10-15T09:24:00Z</dcterms:created>
  <dcterms:modified xsi:type="dcterms:W3CDTF">2022-10-18T18:25:00Z</dcterms:modified>
</cp:coreProperties>
</file>