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D0454" w:rsidRPr="0027293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D0454" w:rsidRPr="00356602" w:rsidRDefault="00ED04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04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D0454" w:rsidRDefault="00677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0454">
        <w:trPr>
          <w:trHeight w:hRule="exact" w:val="1139"/>
        </w:trPr>
        <w:tc>
          <w:tcPr>
            <w:tcW w:w="6096" w:type="dxa"/>
          </w:tcPr>
          <w:p w:rsidR="00ED0454" w:rsidRDefault="00ED04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</w:tr>
      <w:tr w:rsidR="00ED0454">
        <w:trPr>
          <w:trHeight w:hRule="exact" w:val="1666"/>
        </w:trPr>
        <w:tc>
          <w:tcPr>
            <w:tcW w:w="6096" w:type="dxa"/>
          </w:tcPr>
          <w:p w:rsidR="00ED0454" w:rsidRDefault="00ED0454"/>
        </w:tc>
        <w:tc>
          <w:tcPr>
            <w:tcW w:w="4679" w:type="dxa"/>
          </w:tcPr>
          <w:p w:rsidR="00ED0454" w:rsidRDefault="00ED0454"/>
        </w:tc>
      </w:tr>
      <w:tr w:rsidR="00ED0454" w:rsidRPr="0027293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виды спорта</w:t>
            </w:r>
          </w:p>
        </w:tc>
      </w:tr>
      <w:tr w:rsidR="00ED0454" w:rsidRPr="00272930">
        <w:trPr>
          <w:trHeight w:hRule="exact" w:val="972"/>
        </w:trPr>
        <w:tc>
          <w:tcPr>
            <w:tcW w:w="609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27293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D0454" w:rsidRPr="00272930">
        <w:trPr>
          <w:trHeight w:hRule="exact" w:val="3699"/>
        </w:trPr>
        <w:tc>
          <w:tcPr>
            <w:tcW w:w="609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 w:rsidP="00272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6602"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27293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D0454">
        <w:trPr>
          <w:trHeight w:hRule="exact" w:val="694"/>
        </w:trPr>
        <w:tc>
          <w:tcPr>
            <w:tcW w:w="6096" w:type="dxa"/>
          </w:tcPr>
          <w:p w:rsidR="00ED0454" w:rsidRDefault="00ED0454"/>
        </w:tc>
        <w:tc>
          <w:tcPr>
            <w:tcW w:w="4679" w:type="dxa"/>
          </w:tcPr>
          <w:p w:rsidR="00ED0454" w:rsidRDefault="00ED0454"/>
        </w:tc>
      </w:tr>
      <w:tr w:rsidR="00ED04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D0454" w:rsidRDefault="00677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D0454" w:rsidRDefault="006775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D045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27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1419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697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800" w:type="dxa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D0454" w:rsidRDefault="00ED045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1419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697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800" w:type="dxa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 w:rsidRPr="00272930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955"/>
        </w:trPr>
        <w:tc>
          <w:tcPr>
            <w:tcW w:w="143" w:type="dxa"/>
          </w:tcPr>
          <w:p w:rsidR="00ED0454" w:rsidRDefault="00ED0454"/>
        </w:tc>
        <w:tc>
          <w:tcPr>
            <w:tcW w:w="1419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697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800" w:type="dxa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1419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697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800" w:type="dxa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 w:rsidRPr="00272930">
        <w:trPr>
          <w:trHeight w:hRule="exact" w:val="4584"/>
        </w:trPr>
        <w:tc>
          <w:tcPr>
            <w:tcW w:w="143" w:type="dxa"/>
          </w:tcPr>
          <w:p w:rsidR="00ED0454" w:rsidRDefault="00ED045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D0454" w:rsidRPr="00356602" w:rsidRDefault="00ED0454">
            <w:pPr>
              <w:spacing w:after="0" w:line="240" w:lineRule="auto"/>
              <w:rPr>
                <w:lang w:val="ru-RU"/>
              </w:rPr>
            </w:pPr>
          </w:p>
          <w:p w:rsidR="00ED0454" w:rsidRPr="00356602" w:rsidRDefault="00ED0454">
            <w:pPr>
              <w:spacing w:after="0" w:line="240" w:lineRule="auto"/>
              <w:rPr>
                <w:lang w:val="ru-RU"/>
              </w:rPr>
            </w:pPr>
          </w:p>
          <w:p w:rsidR="00ED0454" w:rsidRPr="00356602" w:rsidRDefault="0067758F">
            <w:pPr>
              <w:spacing w:after="0" w:line="240" w:lineRule="auto"/>
              <w:rPr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ED0454" w:rsidRPr="00356602" w:rsidRDefault="00ED0454">
            <w:pPr>
              <w:spacing w:after="0" w:line="240" w:lineRule="auto"/>
              <w:rPr>
                <w:lang w:val="ru-RU"/>
              </w:rPr>
            </w:pPr>
          </w:p>
          <w:p w:rsidR="00ED0454" w:rsidRPr="00356602" w:rsidRDefault="0067758F">
            <w:pPr>
              <w:spacing w:after="0" w:line="240" w:lineRule="auto"/>
              <w:rPr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D0454" w:rsidRPr="00356602" w:rsidRDefault="0067758F">
      <w:pPr>
        <w:rPr>
          <w:sz w:val="0"/>
          <w:szCs w:val="0"/>
          <w:lang w:val="ru-RU"/>
        </w:rPr>
      </w:pPr>
      <w:r w:rsidRPr="003566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D04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27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1135" w:type="dxa"/>
          </w:tcPr>
          <w:p w:rsidR="00ED0454" w:rsidRDefault="00ED0454"/>
        </w:tc>
        <w:tc>
          <w:tcPr>
            <w:tcW w:w="284" w:type="dxa"/>
          </w:tcPr>
          <w:p w:rsidR="00ED0454" w:rsidRDefault="00ED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D0454">
        <w:trPr>
          <w:trHeight w:hRule="exact" w:val="138"/>
        </w:trPr>
        <w:tc>
          <w:tcPr>
            <w:tcW w:w="766" w:type="dxa"/>
          </w:tcPr>
          <w:p w:rsidR="00ED0454" w:rsidRDefault="00ED0454"/>
        </w:tc>
        <w:tc>
          <w:tcPr>
            <w:tcW w:w="228" w:type="dxa"/>
          </w:tcPr>
          <w:p w:rsidR="00ED0454" w:rsidRDefault="00ED0454"/>
        </w:tc>
        <w:tc>
          <w:tcPr>
            <w:tcW w:w="3687" w:type="dxa"/>
          </w:tcPr>
          <w:p w:rsidR="00ED0454" w:rsidRDefault="00ED0454"/>
        </w:tc>
        <w:tc>
          <w:tcPr>
            <w:tcW w:w="1985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1135" w:type="dxa"/>
          </w:tcPr>
          <w:p w:rsidR="00ED0454" w:rsidRDefault="00ED0454"/>
        </w:tc>
        <w:tc>
          <w:tcPr>
            <w:tcW w:w="284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</w:tr>
      <w:tr w:rsidR="00ED0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0454" w:rsidRPr="0027293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технических видов спорта в соответствии с нормативными и правовыми актами в сфере образования и нормами профессиональной этики</w:t>
            </w:r>
          </w:p>
        </w:tc>
      </w:tr>
      <w:tr w:rsidR="00ED0454" w:rsidRPr="00272930">
        <w:trPr>
          <w:trHeight w:hRule="exact" w:val="277"/>
        </w:trPr>
        <w:tc>
          <w:tcPr>
            <w:tcW w:w="76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2729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D0454" w:rsidRPr="002729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D0454" w:rsidRPr="0027293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D0454" w:rsidRPr="002729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ED0454" w:rsidRPr="00272930">
        <w:trPr>
          <w:trHeight w:hRule="exact" w:val="277"/>
        </w:trPr>
        <w:tc>
          <w:tcPr>
            <w:tcW w:w="76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2729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0454" w:rsidRPr="0027293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и правовые акты в сфере образования и нормы профессиональной этики,</w:t>
            </w:r>
          </w:p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технических видов спорта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0454" w:rsidRPr="0027293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0454" w:rsidRPr="0027293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нормативных и правовых актов в сфере образования и нормами профессиональной этики в своей практической деятельности 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ED0454" w:rsidRPr="00272930">
        <w:trPr>
          <w:trHeight w:hRule="exact" w:val="277"/>
        </w:trPr>
        <w:tc>
          <w:tcPr>
            <w:tcW w:w="76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D0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0454" w:rsidRPr="0027293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Технический спорт. Виды и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«Вводное занятие» Цели и задачи дисциплины, актуальность и практическое значение  формирования разносторонней компетентности специалиста в процессе профессиональной подготовки.</w:t>
            </w:r>
          </w:p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классификация технических видов спорта</w:t>
            </w:r>
          </w:p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технических видах спорта, отличительные особенности. История развития технических видов спорта. Нормативные и правовые акты в сфере образования по техническим видам спорта.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Л2.6 Л2.7 Л2.8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видам спорта» Ознакомиться с Федеральными стандартами по различным техническим видам спорта /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 по одному из технических видов спорта (по выбору студента)</w:t>
            </w:r>
          </w:p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«Спортивно-технические виды спорта».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Особенности подготовки и проведения соревнований по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киберспорту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</w:tbl>
    <w:p w:rsidR="00ED0454" w:rsidRDefault="006775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1"/>
        <w:gridCol w:w="1844"/>
        <w:gridCol w:w="143"/>
        <w:gridCol w:w="1001"/>
        <w:gridCol w:w="719"/>
        <w:gridCol w:w="426"/>
        <w:gridCol w:w="723"/>
        <w:gridCol w:w="284"/>
        <w:gridCol w:w="1006"/>
      </w:tblGrid>
      <w:tr w:rsidR="00ED04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27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D0454" w:rsidRDefault="00ED0454"/>
        </w:tc>
        <w:tc>
          <w:tcPr>
            <w:tcW w:w="143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426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4" w:type="dxa"/>
          </w:tcPr>
          <w:p w:rsidR="00ED0454" w:rsidRDefault="00ED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«Технико-конструкторские виды спорта» (авиа-, авт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судо- модели и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характеристика. Правила, организация проведения занятий по моделированию</w:t>
            </w:r>
          </w:p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«Стрелковые виды спорта» Стрельба из лука, стрелковый спорт, биатлон и др. Общая характеристика, основные требования к занятиям. Составление плана тренировок. /</w:t>
            </w:r>
            <w:proofErr w:type="spellStart"/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Ознакомиться с Федеральным образовательным стандартом по виду спорта /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«Стрелковый спорт» Федеральный образовательный стандарт по виду спорта. Основные требования к организации учебно-тренировочного процесса. Техника безопасности  /</w:t>
            </w:r>
            <w:proofErr w:type="spellStart"/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«Стрелковый спорт» Ознакомиться с Федеральным образовательным стандартом по виду спорта /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1560" w:type="dxa"/>
          </w:tcPr>
          <w:p w:rsidR="00ED0454" w:rsidRDefault="00ED0454"/>
        </w:tc>
        <w:tc>
          <w:tcPr>
            <w:tcW w:w="2127" w:type="dxa"/>
          </w:tcPr>
          <w:p w:rsidR="00ED0454" w:rsidRDefault="00ED0454"/>
        </w:tc>
        <w:tc>
          <w:tcPr>
            <w:tcW w:w="1844" w:type="dxa"/>
          </w:tcPr>
          <w:p w:rsidR="00ED0454" w:rsidRDefault="00ED0454"/>
        </w:tc>
        <w:tc>
          <w:tcPr>
            <w:tcW w:w="143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426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4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</w:tr>
      <w:tr w:rsidR="00ED04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D0454" w:rsidRPr="0027293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D0454" w:rsidRPr="00272930">
        <w:trPr>
          <w:trHeight w:hRule="exact" w:val="277"/>
        </w:trPr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2729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045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045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Кибернетика и общество. Творец и робот: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D045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Игровое моделирование в деятельности педагога: учеб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D0454" w:rsidRPr="002729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боевой стрельбы из пистолета: учебн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Алматы: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Нур-Принт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Алматинская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МВД Республики Казахстан,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/69158.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2729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«велоспорт-трек»: приказ министерства спорта российской федерации от 30 августа 2013 г. №683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2729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«велоспорт-шоссе»: приказ министерства спорта российской федерации от 30 августа 2013 г. №681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D0454" w:rsidRPr="00356602" w:rsidRDefault="0067758F">
      <w:pPr>
        <w:rPr>
          <w:sz w:val="0"/>
          <w:szCs w:val="0"/>
          <w:lang w:val="ru-RU"/>
        </w:rPr>
      </w:pPr>
      <w:r w:rsidRPr="003566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D04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27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D0454" w:rsidRDefault="00ED0454"/>
        </w:tc>
        <w:tc>
          <w:tcPr>
            <w:tcW w:w="2269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D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0454" w:rsidRPr="002729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«парусный спорт»: приказ министерства спорта российской федерации от 16 апреля 2018 г. №346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2729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Выштикалюк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Ф., Зайцева,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Стрельба с места по неподвижной цели в неограниченное время: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академия МВД России,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2729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физиологические характеристики элитного скалолаза: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2729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Безмельницына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2729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D04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D045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0454" w:rsidRPr="002729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D0454" w:rsidRPr="0027293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D0454" w:rsidRPr="00272930">
        <w:trPr>
          <w:trHeight w:hRule="exact" w:val="277"/>
        </w:trPr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2729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D0454" w:rsidRPr="00272930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ED0454" w:rsidRPr="00272930">
        <w:trPr>
          <w:trHeight w:hRule="exact" w:val="277"/>
        </w:trPr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2729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D0454" w:rsidRPr="002729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D0454" w:rsidRDefault="00ED0454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Pr="00356602" w:rsidRDefault="00356602" w:rsidP="00356602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356602" w:rsidRPr="00356602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356602" w:rsidRPr="00356602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356602" w:rsidRPr="00356602" w:rsidRDefault="00356602" w:rsidP="00356602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356602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56602" w:rsidRPr="00356602" w:rsidRDefault="00356602" w:rsidP="0035660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356602" w:rsidRDefault="00356602" w:rsidP="00356602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356602" w:rsidRPr="00356602" w:rsidRDefault="00356602" w:rsidP="0035660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356602" w:rsidRPr="00356602" w:rsidRDefault="00356602" w:rsidP="003566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356602" w:rsidRPr="00272930" w:rsidTr="000F5B9D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6602" w:rsidRPr="00272930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6602" w:rsidRPr="00272930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6602" w:rsidRPr="00272930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6602" w:rsidRPr="00272930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356602" w:rsidRPr="00272930" w:rsidTr="000F5B9D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ОПК-1 </w:t>
            </w:r>
            <w:proofErr w:type="gramStart"/>
            <w:r w:rsidRPr="0027293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56602" w:rsidRPr="00272930" w:rsidTr="000F5B9D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нормативные и правовые акты в сфере образования и нормы профессиональной этики, </w:t>
            </w:r>
          </w:p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технических видов спорта</w:t>
            </w:r>
          </w:p>
          <w:p w:rsidR="00356602" w:rsidRPr="00272930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29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(1-13)</w:t>
            </w:r>
          </w:p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  <w:tr w:rsidR="00356602" w:rsidRPr="00272930" w:rsidTr="000F5B9D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проведению занятий различными техническими видами спорта </w:t>
            </w:r>
          </w:p>
          <w:p w:rsidR="00356602" w:rsidRPr="00272930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2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опрос (В1-10)</w:t>
            </w:r>
          </w:p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презентация)</w:t>
            </w:r>
          </w:p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  <w:tr w:rsidR="00356602" w:rsidRPr="00272930" w:rsidTr="000F5B9D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356602" w:rsidRPr="00272930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нормативных и правовых актов в сфере образования и нормами профессиональной этики в своей практической деятельности при проведении занятий различными техническими видами спорта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2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29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опрос (В1-10)</w:t>
            </w:r>
          </w:p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презентация)</w:t>
            </w:r>
          </w:p>
          <w:p w:rsidR="00356602" w:rsidRPr="00272930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272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</w:tbl>
    <w:p w:rsidR="00356602" w:rsidRPr="00272930" w:rsidRDefault="00356602" w:rsidP="0035660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356602" w:rsidRPr="00272930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356602" w:rsidRPr="00272930" w:rsidRDefault="00356602" w:rsidP="0035660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50-100 баллов (зачет)</w:t>
      </w:r>
    </w:p>
    <w:p w:rsidR="00356602" w:rsidRPr="00272930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356602" w:rsidRPr="00272930" w:rsidRDefault="00356602" w:rsidP="00356602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272930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56602" w:rsidRPr="00272930" w:rsidRDefault="00356602" w:rsidP="0035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356602" w:rsidRPr="00272930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Цель задачи и содержание предмета «Технические виды спорта». 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t>Классификация технических видов спорта</w:t>
      </w: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техническими видами спорта.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ru-RU" w:bidi="ru-RU"/>
        </w:rPr>
        <w:t>Х</w:t>
      </w:r>
      <w:r w:rsidRPr="002729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t>арактеристика технических видов спорта</w:t>
      </w:r>
      <w:r w:rsidRPr="0027293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ru-RU" w:bidi="ru-RU"/>
        </w:rPr>
        <w:t>: автоспорт, мотоспорт, велоспорт</w:t>
      </w: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56602" w:rsidRPr="00272930" w:rsidRDefault="00356602" w:rsidP="003566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Технико-конструкторские виды спорта» (авиа-, авт</w:t>
      </w:r>
      <w:proofErr w:type="gram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судо- модели и </w:t>
      </w:r>
      <w:proofErr w:type="spell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</w:t>
      </w:r>
      <w:proofErr w:type="spell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Общая характеристика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стрельбе из лука.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по технико-конструкторским видам.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 занятий по моделированию.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Общая характеристика 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экстремальных видов спорта</w:t>
      </w: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Бейсджа</w:t>
      </w:r>
      <w:proofErr w:type="gram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пинг</w:t>
      </w:r>
      <w:proofErr w:type="spell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роуп-джампинг</w:t>
      </w:r>
      <w:proofErr w:type="spell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кайтсёрфинг</w:t>
      </w:r>
      <w:proofErr w:type="spell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различные виды парашютного спорта</w:t>
      </w: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Экипировка, требования к снаряжению для занятий скалолазанием.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Стрельба из лука. Общая характеристика, основные требования к занятиям.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Стрелковый спорт, биатлон и др. </w:t>
      </w: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характеристика, основные требования к занятиям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2729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t>История развития технических видов спорта.</w:t>
      </w:r>
      <w:r w:rsidRPr="0027293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ru-RU" w:bidi="ru-RU"/>
        </w:rPr>
        <w:t>Спортивно-технические виды спорта</w:t>
      </w: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организации учебно-тренировочного процесса</w:t>
      </w: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стрелковому спорту.</w:t>
      </w:r>
    </w:p>
    <w:p w:rsidR="00356602" w:rsidRPr="00272930" w:rsidRDefault="00272930" w:rsidP="0035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</w:p>
    <w:p w:rsidR="00356602" w:rsidRPr="00272930" w:rsidRDefault="00272930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hyperlink r:id="rId7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Пулевая стрельба</w:t>
        </w:r>
      </w:hyperlink>
      <w:r w:rsidR="00356602"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Техника безопасности при проведении занятий.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Анализ 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образовательного стандарта по техническому виду  спорта (по выбору студента).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Планирование физкультурно-спортивной работы по 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одному из технических видов  спорта (по выбору студента).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и требования к обеспечению организации </w:t>
      </w:r>
      <w:proofErr w:type="spell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соревнований</w:t>
      </w:r>
      <w:proofErr w:type="gram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экстремальным видам спорта.</w:t>
      </w:r>
    </w:p>
    <w:p w:rsidR="00356602" w:rsidRPr="00272930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Биатлон. Основные требования подготовки спортсменов.</w:t>
      </w:r>
    </w:p>
    <w:p w:rsidR="00356602" w:rsidRPr="00272930" w:rsidRDefault="00356602" w:rsidP="00356602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56602" w:rsidRPr="00272930" w:rsidRDefault="00356602" w:rsidP="0035660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272930" w:rsidRDefault="00356602" w:rsidP="0035660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356602" w:rsidRPr="00272930" w:rsidRDefault="00356602" w:rsidP="0035660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272930" w:rsidRDefault="00356602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hyperlink r:id="rId8" w:history="1">
        <w:r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Велоспорт. Виды и описание. Экипировка и снаряжение. Особенности</w:t>
        </w:r>
      </w:hyperlink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Парусный спорт (</w:t>
        </w:r>
        <w:proofErr w:type="spellStart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Яхтинг</w:t>
        </w:r>
        <w:proofErr w:type="spellEnd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). Виды и правила. Особенности и экипировка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тракторах. Виды и соревнования. Особенности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Судомодельный спорт. Модели и соревнования. Особенности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Формула. Виды и особенности. Правила соревнований и безопасности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Кросс-кантри на мотоциклах. Виды и соревнования. Особенности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proofErr w:type="spellStart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Эндуро</w:t>
        </w:r>
        <w:proofErr w:type="spellEnd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Экипировка и техника. Соревнования и экипировка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Спринт на мотоциклах. Соревнования и техника. Особенности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history="1">
        <w:proofErr w:type="spellStart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Мотофристайл</w:t>
        </w:r>
        <w:proofErr w:type="spellEnd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Основные соревнования и трюки. Техника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proofErr w:type="spellStart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Супермото</w:t>
        </w:r>
        <w:proofErr w:type="spellEnd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Соревнования и правила. Техника и особенности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снегоходах (</w:t>
        </w:r>
        <w:proofErr w:type="spellStart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сноу</w:t>
        </w:r>
        <w:proofErr w:type="spellEnd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кросс). Соревнования и техника. Особенности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272930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history="1"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Гонки на </w:t>
        </w:r>
        <w:proofErr w:type="spellStart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квадроциклах</w:t>
        </w:r>
        <w:proofErr w:type="spellEnd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. Соревнования и </w:t>
        </w:r>
        <w:proofErr w:type="spellStart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квадроциклы</w:t>
        </w:r>
        <w:proofErr w:type="spellEnd"/>
        <w:r w:rsidR="00356602" w:rsidRPr="002729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Особенности</w:t>
        </w:r>
      </w:hyperlink>
      <w:r w:rsidR="00356602"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272930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356602" w:rsidRPr="00272930" w:rsidRDefault="00356602" w:rsidP="003566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2930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356602" w:rsidRPr="00272930" w:rsidRDefault="00356602" w:rsidP="00356602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72930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Максимальное количество баллов – 40. </w:t>
      </w:r>
    </w:p>
    <w:p w:rsidR="00356602" w:rsidRPr="00272930" w:rsidRDefault="00356602" w:rsidP="00356602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56602" w:rsidRPr="00272930" w:rsidRDefault="00356602" w:rsidP="00356602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356602" w:rsidRPr="00272930" w:rsidRDefault="00356602" w:rsidP="0035660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(30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356602" w:rsidRPr="00272930" w:rsidRDefault="00356602" w:rsidP="0035660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(20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356602" w:rsidRPr="00272930" w:rsidRDefault="00356602" w:rsidP="0035660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2729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356602" w:rsidRPr="00272930" w:rsidRDefault="00356602" w:rsidP="0035660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356602" w:rsidRPr="00272930" w:rsidRDefault="00356602" w:rsidP="0035660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356602" w:rsidRPr="00272930" w:rsidRDefault="00356602" w:rsidP="0035660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</w:pP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развития авто и мотоспорта. Отличительные особенности подготовки. 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Использование методов психофизического воспитания в технических  видах спорта для развития морально-волевых и духовно-нравственных качеств.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Технические виды спорта в системе физического воспитания» Виды подготовки: физическая, техническая, тактическая, психологическая.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Основные принципы построения классификации и систематики. Требования к классификации.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Классификация спортсменов по возрастным группам,  Признаки и виды систематики. Требования, предъявляемые к систематике. Термины и их значение.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Процесс действий в технических видах спорта, демонстрация навыков управления техническими приспособлениями, встреча сближение (принятие решения по способам воздействия) завершение (победа над противником).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методики обучения. Задачи и последовательность обучения (на примере одного из технических видах спорта).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Моделирование (авто, </w:t>
      </w:r>
      <w:proofErr w:type="spell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мотомоделирование</w:t>
      </w:r>
      <w:proofErr w:type="spellEnd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Организация процесса обучения. 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Тактика отдельных технических видов спорта.</w:t>
      </w:r>
    </w:p>
    <w:p w:rsidR="00356602" w:rsidRPr="00272930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27293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ru-RU" w:bidi="ru-RU"/>
        </w:rPr>
        <w:t xml:space="preserve">Спортивно-технические виды спорта: парашютный спорт, </w:t>
      </w:r>
      <w:proofErr w:type="spellStart"/>
      <w:r w:rsidRPr="0027293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ru-RU" w:bidi="ru-RU"/>
        </w:rPr>
        <w:t>парапланерный</w:t>
      </w:r>
      <w:proofErr w:type="spellEnd"/>
      <w:r w:rsidRPr="0027293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ru-RU" w:bidi="ru-RU"/>
        </w:rPr>
        <w:t xml:space="preserve"> спорт, вертолетный спорт, водно-моторный спорт, парусный, самолетный, Характеристики, основные требования.</w:t>
      </w:r>
      <w:proofErr w:type="gramEnd"/>
    </w:p>
    <w:p w:rsidR="00356602" w:rsidRPr="00272930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356602" w:rsidRPr="00272930" w:rsidRDefault="00356602" w:rsidP="00356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2 балла. Критерии оценивания 1 вопроса.</w:t>
      </w:r>
    </w:p>
    <w:p w:rsidR="00356602" w:rsidRPr="00272930" w:rsidRDefault="00356602" w:rsidP="00356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2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356602" w:rsidRPr="00272930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1,5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356602" w:rsidRPr="00272930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1 балл. Ответ на вопрос частично верен, продемонстрирована некоторая неточность ответов на дополнительные вопросы.</w:t>
      </w:r>
    </w:p>
    <w:p w:rsidR="00356602" w:rsidRPr="00272930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–0,5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356602" w:rsidRPr="00272930" w:rsidRDefault="00356602" w:rsidP="0035660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56602" w:rsidRPr="00272930" w:rsidRDefault="00356602" w:rsidP="0035660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356602" w:rsidRPr="00272930" w:rsidRDefault="00356602" w:rsidP="0035660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356602" w:rsidRPr="00272930" w:rsidRDefault="00356602" w:rsidP="00356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одного из видов технических видов спорта. Выбор отдельного вида осуществляется студентом самостоятельно.</w:t>
      </w:r>
    </w:p>
    <w:p w:rsidR="00356602" w:rsidRPr="00272930" w:rsidRDefault="00356602" w:rsidP="003566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56602" w:rsidRPr="00272930" w:rsidRDefault="00356602" w:rsidP="003566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72930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356602" w:rsidRPr="00272930" w:rsidRDefault="00356602" w:rsidP="0035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7293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:rsidR="00356602" w:rsidRPr="00272930" w:rsidRDefault="00356602" w:rsidP="0035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56602" w:rsidRPr="00272930" w:rsidRDefault="00356602" w:rsidP="00356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356602" w:rsidRPr="00272930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30 баллов. </w:t>
      </w:r>
      <w:proofErr w:type="gram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356602" w:rsidRPr="00272930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20 баллов. </w:t>
      </w:r>
      <w:proofErr w:type="gram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356602" w:rsidRPr="00272930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10 баллов. </w:t>
      </w:r>
      <w:proofErr w:type="gramStart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356602" w:rsidRPr="00272930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56602" w:rsidRPr="00272930" w:rsidRDefault="00356602" w:rsidP="00356602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272930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56602" w:rsidRPr="00272930" w:rsidRDefault="00356602" w:rsidP="0035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56602" w:rsidRPr="00272930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56602" w:rsidRPr="00272930" w:rsidRDefault="00356602" w:rsidP="00356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356602" w:rsidRPr="00272930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Зачеты </w:t>
      </w:r>
      <w:r w:rsidRPr="00272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2729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356602" w:rsidRPr="00272930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356602" w:rsidRPr="00272930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56602" w:rsidRPr="00272930" w:rsidRDefault="00356602" w:rsidP="0035660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356602" w:rsidRPr="00272930" w:rsidRDefault="00356602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 w:rsidP="0067758F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GoBack"/>
      <w:bookmarkEnd w:id="4"/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67758F" w:rsidRPr="00272930" w:rsidRDefault="0067758F" w:rsidP="0067758F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272930" w:rsidRDefault="0067758F" w:rsidP="0067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7758F" w:rsidRPr="00272930" w:rsidRDefault="0067758F" w:rsidP="006775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7758F" w:rsidRPr="00272930" w:rsidRDefault="0067758F" w:rsidP="00677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67758F" w:rsidRPr="00272930" w:rsidRDefault="0067758F" w:rsidP="0067758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7758F" w:rsidRPr="00272930" w:rsidRDefault="0067758F" w:rsidP="0067758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7758F" w:rsidRPr="00272930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вопросы, отражающие общую характеристику технических видов спорта, а так же использования различных технических видов спорта в системе физического воспитания, даются рекомендации для самостоятельной работы и подготовке к практическим занятиям. </w:t>
      </w:r>
    </w:p>
    <w:p w:rsidR="0067758F" w:rsidRPr="00272930" w:rsidRDefault="0067758F" w:rsidP="0067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67758F" w:rsidRPr="00272930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7758F" w:rsidRPr="00272930" w:rsidRDefault="0067758F" w:rsidP="006775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7758F" w:rsidRPr="00272930" w:rsidRDefault="0067758F" w:rsidP="006775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7758F" w:rsidRPr="00272930" w:rsidRDefault="0067758F" w:rsidP="006775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7758F" w:rsidRPr="00272930" w:rsidRDefault="0067758F" w:rsidP="006775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67758F" w:rsidRPr="00272930" w:rsidRDefault="0067758F" w:rsidP="006775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67758F" w:rsidRPr="00272930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67758F" w:rsidRPr="00272930" w:rsidRDefault="0067758F" w:rsidP="0067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729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2729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2729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67758F" w:rsidRPr="00272930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презентации. </w:t>
      </w:r>
    </w:p>
    <w:p w:rsidR="0067758F" w:rsidRPr="00272930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7758F" w:rsidRPr="00272930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67758F" w:rsidRPr="00272930" w:rsidRDefault="0067758F" w:rsidP="0067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272930" w:rsidRDefault="0067758F" w:rsidP="00677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67758F" w:rsidRPr="00272930" w:rsidRDefault="0067758F" w:rsidP="00677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67758F" w:rsidRPr="00272930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7758F" w:rsidRPr="00272930" w:rsidRDefault="0067758F" w:rsidP="0067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67758F" w:rsidRPr="00272930" w:rsidRDefault="0067758F" w:rsidP="0067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67758F" w:rsidRPr="00272930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67758F" w:rsidRPr="00272930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техническим видам спорта (по выбору студента).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7758F" w:rsidRPr="00272930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67758F" w:rsidRPr="00272930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технических видов спорта;</w:t>
      </w:r>
    </w:p>
    <w:p w:rsidR="0067758F" w:rsidRPr="00272930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занятия;</w:t>
      </w:r>
    </w:p>
    <w:p w:rsidR="0067758F" w:rsidRPr="00272930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67758F" w:rsidRPr="00272930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67758F" w:rsidRPr="00272930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272930" w:rsidRDefault="0067758F" w:rsidP="0067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272930" w:rsidRDefault="0067758F" w:rsidP="0067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p w:rsidR="0067758F" w:rsidRPr="00272930" w:rsidRDefault="0067758F">
      <w:pPr>
        <w:rPr>
          <w:sz w:val="24"/>
          <w:szCs w:val="24"/>
          <w:lang w:val="ru-RU"/>
        </w:rPr>
      </w:pPr>
    </w:p>
    <w:sectPr w:rsidR="0067758F" w:rsidRPr="002729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27588A"/>
    <w:multiLevelType w:val="hybridMultilevel"/>
    <w:tmpl w:val="FCD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2930"/>
    <w:rsid w:val="00356602"/>
    <w:rsid w:val="0067758F"/>
    <w:rsid w:val="00D31453"/>
    <w:rsid w:val="00E209E2"/>
    <w:rsid w:val="00E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a-sporta.ru/glavnaia/vidy-sporta/velosport/" TargetMode="External"/><Relationship Id="rId13" Type="http://schemas.openxmlformats.org/officeDocument/2006/relationships/hyperlink" Target="https://dlia-sporta.ru/glavnaia/vidy-sporta/formula/" TargetMode="External"/><Relationship Id="rId18" Type="http://schemas.openxmlformats.org/officeDocument/2006/relationships/hyperlink" Target="https://dlia-sporta.ru/glavnaia/vidy-sporta/supermot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lia-sporta.ru/glavnaia/vidy-sporta/pulevaia-strelba/" TargetMode="External"/><Relationship Id="rId12" Type="http://schemas.openxmlformats.org/officeDocument/2006/relationships/hyperlink" Target="https://dlia-sporta.ru/glavnaia/vidy-sporta/avtomodelnyj-sport/" TargetMode="External"/><Relationship Id="rId17" Type="http://schemas.openxmlformats.org/officeDocument/2006/relationships/hyperlink" Target="https://dlia-sporta.ru/glavnaia/vidy-sporta/motofristaj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a-sporta.ru/glavnaia/vidy-sporta/sprint-na-motociklah/" TargetMode="External"/><Relationship Id="rId20" Type="http://schemas.openxmlformats.org/officeDocument/2006/relationships/hyperlink" Target="https://dlia-sporta.ru/glavnaia/vidy-sporta/gonki-na-kvadrocikl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ia-sporta.ru/glavnaia/vidy-sporta/avtomodelnyj-sport/" TargetMode="External"/><Relationship Id="rId11" Type="http://schemas.openxmlformats.org/officeDocument/2006/relationships/hyperlink" Target="https://dlia-sporta.ru/glavnaia/vidy-sporta/sudomodelnyj-s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ia-sporta.ru/glavnaia/vidy-sporta/ehnduro/" TargetMode="External"/><Relationship Id="rId10" Type="http://schemas.openxmlformats.org/officeDocument/2006/relationships/hyperlink" Target="https://dlia-sporta.ru/glavnaia/vidy-sporta/gonki-na-traktorah/" TargetMode="External"/><Relationship Id="rId19" Type="http://schemas.openxmlformats.org/officeDocument/2006/relationships/hyperlink" Target="https://dlia-sporta.ru/glavnaia/vidy-sporta/gonki-na-snegohod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ia-sporta.ru/glavnaia/vidy-sporta/parusnyi-sport/" TargetMode="External"/><Relationship Id="rId14" Type="http://schemas.openxmlformats.org/officeDocument/2006/relationships/hyperlink" Target="https://dlia-sporta.ru/glavnaia/vidy-sporta/kross-kantri-na-motocikla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3218</Words>
  <Characters>24738</Characters>
  <Application>Microsoft Office Word</Application>
  <DocSecurity>0</DocSecurity>
  <Lines>206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2022-2023_44_03_05_37-21-2-ФСПZS_plx_Технические виды спорта</dc:title>
  <dc:creator>FastReport.NET</dc:creator>
  <cp:lastModifiedBy>User</cp:lastModifiedBy>
  <cp:revision>4</cp:revision>
  <dcterms:created xsi:type="dcterms:W3CDTF">2022-10-16T05:30:00Z</dcterms:created>
  <dcterms:modified xsi:type="dcterms:W3CDTF">2022-10-18T21:41:00Z</dcterms:modified>
</cp:coreProperties>
</file>