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E479E" w:rsidRPr="00C9621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E479E" w:rsidRPr="009711DB" w:rsidRDefault="009E47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E47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E479E" w:rsidRDefault="009711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E479E">
        <w:trPr>
          <w:trHeight w:hRule="exact" w:val="1139"/>
        </w:trPr>
        <w:tc>
          <w:tcPr>
            <w:tcW w:w="6096" w:type="dxa"/>
          </w:tcPr>
          <w:p w:rsidR="009E479E" w:rsidRDefault="009E47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</w:tr>
      <w:tr w:rsidR="009E479E">
        <w:trPr>
          <w:trHeight w:hRule="exact" w:val="1666"/>
        </w:trPr>
        <w:tc>
          <w:tcPr>
            <w:tcW w:w="6096" w:type="dxa"/>
          </w:tcPr>
          <w:p w:rsidR="009E479E" w:rsidRDefault="009E479E"/>
        </w:tc>
        <w:tc>
          <w:tcPr>
            <w:tcW w:w="4679" w:type="dxa"/>
          </w:tcPr>
          <w:p w:rsidR="009E479E" w:rsidRDefault="009E479E"/>
        </w:tc>
      </w:tr>
      <w:tr w:rsidR="009E479E" w:rsidRPr="00C9621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медицина</w:t>
            </w:r>
          </w:p>
        </w:tc>
      </w:tr>
      <w:tr w:rsidR="009E479E" w:rsidRPr="00C96214">
        <w:trPr>
          <w:trHeight w:hRule="exact" w:val="972"/>
        </w:trPr>
        <w:tc>
          <w:tcPr>
            <w:tcW w:w="609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C9621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E479E" w:rsidRPr="00C96214">
        <w:trPr>
          <w:trHeight w:hRule="exact" w:val="3699"/>
        </w:trPr>
        <w:tc>
          <w:tcPr>
            <w:tcW w:w="609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 w:rsidP="00C962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C9621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E479E">
        <w:trPr>
          <w:trHeight w:hRule="exact" w:val="694"/>
        </w:trPr>
        <w:tc>
          <w:tcPr>
            <w:tcW w:w="6096" w:type="dxa"/>
          </w:tcPr>
          <w:p w:rsidR="009E479E" w:rsidRDefault="009E479E"/>
        </w:tc>
        <w:tc>
          <w:tcPr>
            <w:tcW w:w="4679" w:type="dxa"/>
          </w:tcPr>
          <w:p w:rsidR="009E479E" w:rsidRDefault="009E479E"/>
        </w:tc>
      </w:tr>
      <w:tr w:rsidR="009E47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E479E" w:rsidRDefault="009711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E479E" w:rsidRDefault="00971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E479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C962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1419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  <w:tc>
          <w:tcPr>
            <w:tcW w:w="697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99" w:type="dxa"/>
          </w:tcPr>
          <w:p w:rsidR="009E479E" w:rsidRDefault="009E479E"/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E479E" w:rsidRDefault="009E479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1419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  <w:tc>
          <w:tcPr>
            <w:tcW w:w="697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99" w:type="dxa"/>
          </w:tcPr>
          <w:p w:rsidR="009E479E" w:rsidRDefault="009E479E"/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 w:rsidRPr="00C96214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E479E"/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955"/>
        </w:trPr>
        <w:tc>
          <w:tcPr>
            <w:tcW w:w="143" w:type="dxa"/>
          </w:tcPr>
          <w:p w:rsidR="009E479E" w:rsidRDefault="009E479E"/>
        </w:tc>
        <w:tc>
          <w:tcPr>
            <w:tcW w:w="1419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  <w:tc>
          <w:tcPr>
            <w:tcW w:w="697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99" w:type="dxa"/>
          </w:tcPr>
          <w:p w:rsidR="009E479E" w:rsidRDefault="009E479E"/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1419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  <w:tc>
          <w:tcPr>
            <w:tcW w:w="697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99" w:type="dxa"/>
          </w:tcPr>
          <w:p w:rsidR="009E479E" w:rsidRDefault="009E479E"/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 w:rsidRPr="00C96214">
        <w:trPr>
          <w:trHeight w:hRule="exact" w:val="4584"/>
        </w:trPr>
        <w:tc>
          <w:tcPr>
            <w:tcW w:w="143" w:type="dxa"/>
          </w:tcPr>
          <w:p w:rsidR="009E479E" w:rsidRDefault="009E479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E479E" w:rsidRPr="009711DB" w:rsidRDefault="009E479E">
            <w:pPr>
              <w:spacing w:after="0" w:line="240" w:lineRule="auto"/>
              <w:rPr>
                <w:lang w:val="ru-RU"/>
              </w:rPr>
            </w:pPr>
          </w:p>
          <w:p w:rsidR="009E479E" w:rsidRPr="009711DB" w:rsidRDefault="009E479E">
            <w:pPr>
              <w:spacing w:after="0" w:line="240" w:lineRule="auto"/>
              <w:rPr>
                <w:lang w:val="ru-RU"/>
              </w:rPr>
            </w:pPr>
          </w:p>
          <w:p w:rsidR="009E479E" w:rsidRPr="009711DB" w:rsidRDefault="009711DB">
            <w:pPr>
              <w:spacing w:after="0" w:line="240" w:lineRule="auto"/>
              <w:rPr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9E479E" w:rsidRPr="009711DB" w:rsidRDefault="009E479E">
            <w:pPr>
              <w:spacing w:after="0" w:line="240" w:lineRule="auto"/>
              <w:rPr>
                <w:lang w:val="ru-RU"/>
              </w:rPr>
            </w:pPr>
          </w:p>
          <w:p w:rsidR="009E479E" w:rsidRPr="009711DB" w:rsidRDefault="009711DB">
            <w:pPr>
              <w:spacing w:after="0" w:line="240" w:lineRule="auto"/>
              <w:rPr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E479E" w:rsidRPr="009711DB" w:rsidRDefault="009711DB">
      <w:pPr>
        <w:rPr>
          <w:sz w:val="0"/>
          <w:szCs w:val="0"/>
          <w:lang w:val="ru-RU"/>
        </w:rPr>
      </w:pPr>
      <w:r w:rsidRPr="00971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9E47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C962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1135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E479E">
        <w:trPr>
          <w:trHeight w:hRule="exact" w:val="138"/>
        </w:trPr>
        <w:tc>
          <w:tcPr>
            <w:tcW w:w="766" w:type="dxa"/>
          </w:tcPr>
          <w:p w:rsidR="009E479E" w:rsidRDefault="009E479E"/>
        </w:tc>
        <w:tc>
          <w:tcPr>
            <w:tcW w:w="228" w:type="dxa"/>
          </w:tcPr>
          <w:p w:rsidR="009E479E" w:rsidRDefault="009E479E"/>
        </w:tc>
        <w:tc>
          <w:tcPr>
            <w:tcW w:w="3687" w:type="dxa"/>
          </w:tcPr>
          <w:p w:rsidR="009E479E" w:rsidRDefault="009E479E"/>
        </w:tc>
        <w:tc>
          <w:tcPr>
            <w:tcW w:w="1985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1135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</w:tr>
      <w:tr w:rsidR="009E47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E479E" w:rsidRPr="00C962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 студентов с системой медицинского обеспечения</w:t>
            </w:r>
          </w:p>
        </w:tc>
      </w:tr>
      <w:tr w:rsidR="009E479E" w:rsidRPr="00C962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спортом, направленной на оздоровление,</w:t>
            </w:r>
          </w:p>
        </w:tc>
      </w:tr>
      <w:tr w:rsidR="009E479E" w:rsidRPr="00C962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работоспособности, предупреждение переутомлений, травм и заболеваний.</w:t>
            </w:r>
          </w:p>
        </w:tc>
      </w:tr>
      <w:tr w:rsidR="009E479E" w:rsidRPr="00C96214">
        <w:trPr>
          <w:trHeight w:hRule="exact" w:val="277"/>
        </w:trPr>
        <w:tc>
          <w:tcPr>
            <w:tcW w:w="76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C962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E479E" w:rsidRPr="00C962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9E479E" w:rsidRPr="00C962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9E479E" w:rsidRPr="00C962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9E479E" w:rsidRPr="00C962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9E479E" w:rsidRPr="00C962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9E479E" w:rsidRPr="00C962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9E479E" w:rsidRPr="00C962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9E479E" w:rsidRPr="00C9621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9E479E" w:rsidRPr="00C96214">
        <w:trPr>
          <w:trHeight w:hRule="exact" w:val="277"/>
        </w:trPr>
        <w:tc>
          <w:tcPr>
            <w:tcW w:w="76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C962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479E" w:rsidRPr="00C96214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профилактики травматизма и заболеваний;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физических упражнений на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морфо-функциональное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 спортсмена;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методики оценивания физического и функционального состояния организма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обеспечения эффективности образовательного процесса;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медицинского обеспечения спортивных соревнований;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средства и методы для разработки индивидуальных образовательных маршрутов;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479E" w:rsidRPr="00C96214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осознанное использование средств физической культуры как фактора восстановления работоспособности, обеспечения активного долголетия, в том числе с применением ИКТ;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организационно-управленческой деятельности;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принципы нормирования  нагрузок при разработке программно-методического обеспечения 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физическое и функциональное состояние обучающихся, адекватно выбирать средства и методы для коррекции состояния занимающихся с учетом их индивидуальных особенностей;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профилактику травматизма во время занятий физической культуры и спортом, соблюдая санитарн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правил и норм;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479E" w:rsidRPr="00C9621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определения физического и функционального состояния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использования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образовательном процессе;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системой представлений об основных закономерностях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основной терминологической и методологической базой дисциплин;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оказания первой доврачебной помощи; применением теоретических знаний на практике.</w:t>
            </w:r>
          </w:p>
        </w:tc>
      </w:tr>
      <w:tr w:rsidR="009E479E" w:rsidRPr="00C96214">
        <w:trPr>
          <w:trHeight w:hRule="exact" w:val="277"/>
        </w:trPr>
        <w:tc>
          <w:tcPr>
            <w:tcW w:w="76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E47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E479E" w:rsidRDefault="00971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E47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C962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1135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Введение. Основы организации спортивной медицины в  России.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медицины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</w:tr>
      <w:tr w:rsidR="009E479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спортивной медицины. Здоровье и болезнь в спорте.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очерк истории развития спортивной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медицины. Основы организации спортивной медицины в России. Медицинское обследование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</w:p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культурой и спортом. Роль общей сети лечебн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спортивной медицины в России. Медицинское обследование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Роль общей сети лечебн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медицинского обеспечения на сборах, на соревнованиях различного уровня с учетом особенностей вида спорта. Учетная и отчетная документация по врачебному контролю спортсменов. Общий и медицинский анамнез.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общей патологии, понятие о здоровье, болезни и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иммунной реактивности.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 в медицине: здоровье, болезнь, этиология, патогенез, инфекция, эпидемиология, профилактика, реабилитация.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Физические, химические, биологические, социальные причины заболеваний. Роль наследственности в развитии болезни. Понятие о дифтерии, атрофии, гипертрофии. Причины, вызывающие их механизм развития. Понятие аллергии, реактивности, иммунитете: механизм их развития, влияние на них физических упражнений. Регенерация тканей. Заживление ран. Восстановление структур нервной, мышечной, костной тканей после травм.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Выписать факторы естественной резистентности, раскрыть понятие группы риска. /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общей патологии. Оказание доврачебной помощи в экстремальных ситуациях. При внезапной остановке сердца, прекращении дыхания; травматическом шоке; кровотечениях и ранениях; травмах опорно-двигательного аппарата. При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черепно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озговых травмах, травмах глаз. Проведение реанимационных мероприятий. Иммунитет и способы его укрепления. Признаки инфекционных заболеваний.</w:t>
            </w:r>
          </w:p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детского травматизма. Меры профилактики травм и первая доврачебная помощь при них.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информации и подготовка реферата по теме "Острые повреждения ОДА у спортсменов".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 w:rsidRPr="00C962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Оценка физического и функционального состояния спортсменов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физического развития и факторы его определяющие. Методы исследования физического развития.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Соматоскопический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метод. Типы телосложения. Понятие осанки. Оценка физического развития. Метод индексов, метод стандартов. Общая характеристика функционального состояния спортсмена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исследования основных функциональных систем у спортсмена. Функциональные пробы. Общие закономерности адаптации организма к физическим нагрузкам. Критерии оценки. Типы реакций ССС на физическую нагрузку. Критерии оценки. Обратимость адаптации к физическим нагрузкам.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9E479E" w:rsidRDefault="00971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9E47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C962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1135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E47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спортсменов. Методы исследования. Характеристика и методы исследования состояния функциональных систем организма у спортсменов. Понятие "спортивное сердце". Классификация функциональных проб. Оценка реакции. Определение физической работоспособности /</w:t>
            </w:r>
            <w:proofErr w:type="spellStart"/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соматоскопическое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соматометрическое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обследование. Составить свой антропометрический профиль по результатам измерений и просчитать основные индексы. /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расчеты функциональных показателей системы внешнего дыхания.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Реакции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-респираторной системы спортсмена на физическую нагрузку. /</w:t>
            </w:r>
            <w:proofErr w:type="spellStart"/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простую и комбинированную пробу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Летунова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Описать типы реакций ССС на физическую нагрузку. /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 w:rsidRPr="00C962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Врачебно-педагогический контроль при занятиях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методы врачебного контроля.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школе. Сроки допуска к занятиям физической культурой и спортом детей и подростков и возрастные этапы спортивной подготовки.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медицинского обеспечения спортивных соревнований.</w:t>
            </w:r>
          </w:p>
          <w:p w:rsidR="009E479E" w:rsidRPr="009711DB" w:rsidRDefault="009E47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Разбор конкретных ситуаций, решение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повышения спортивной работоспособности и ускорения восстановительных процессов. Восстановление после травм, заболеваний,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перетренированности. Восстановление пере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после соревнований. Средства восстановления. Педагогические: чередование нагрузок, восстановительные тренировки. Восстановительное питание. Физические средства восстановления:</w:t>
            </w:r>
          </w:p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массаж, электростимуляция, водные процедуры, сауна, ванны, восстановление путем воздействия на биологически активные точки. Медикаментозные средства восстановления: витамины, анаболические препараты (негормональные мази, растирки); комплексные системы восстановления в различных видах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9E479E" w:rsidRDefault="00971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1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9E479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C962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E479E" w:rsidRDefault="009E479E"/>
        </w:tc>
        <w:tc>
          <w:tcPr>
            <w:tcW w:w="143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426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Неотложная помощь при острых патологических состояниях в спорте /</w:t>
            </w:r>
            <w:proofErr w:type="spellStart"/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</w:tr>
      <w:tr w:rsidR="009E479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277"/>
        </w:trPr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  <w:tc>
          <w:tcPr>
            <w:tcW w:w="1560" w:type="dxa"/>
          </w:tcPr>
          <w:p w:rsidR="009E479E" w:rsidRDefault="009E479E"/>
        </w:tc>
        <w:tc>
          <w:tcPr>
            <w:tcW w:w="2127" w:type="dxa"/>
          </w:tcPr>
          <w:p w:rsidR="009E479E" w:rsidRDefault="009E479E"/>
        </w:tc>
        <w:tc>
          <w:tcPr>
            <w:tcW w:w="1844" w:type="dxa"/>
          </w:tcPr>
          <w:p w:rsidR="009E479E" w:rsidRDefault="009E479E"/>
        </w:tc>
        <w:tc>
          <w:tcPr>
            <w:tcW w:w="143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426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</w:tr>
      <w:tr w:rsidR="009E47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E479E" w:rsidRPr="00C9621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E479E" w:rsidRPr="00C96214">
        <w:trPr>
          <w:trHeight w:hRule="exact" w:val="277"/>
        </w:trPr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C962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47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E479E" w:rsidRPr="00C962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9E479E" w:rsidRPr="00C962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E479E" w:rsidRPr="00C962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 и практические занятия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47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E479E" w:rsidRPr="00C962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=458915 неограниченный доступ для зарегистрированных пользователей</w:t>
            </w:r>
          </w:p>
        </w:tc>
      </w:tr>
      <w:tr w:rsidR="009E479E" w:rsidRPr="00C96214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Прокопьев Н. Я.,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Назмутдинова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Медико-педагогические подходы в оценке типов конституции человека: учебно-методическое пособие для самоподготовки студентов по дисциплинам «Анатомия человека», «Спортивная медицина»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=571538 неограниченный доступ для зарегистрированных пользователей</w:t>
            </w:r>
          </w:p>
        </w:tc>
      </w:tr>
    </w:tbl>
    <w:p w:rsidR="009E479E" w:rsidRPr="009711DB" w:rsidRDefault="009711DB">
      <w:pPr>
        <w:rPr>
          <w:sz w:val="0"/>
          <w:szCs w:val="0"/>
          <w:lang w:val="ru-RU"/>
        </w:rPr>
      </w:pPr>
      <w:r w:rsidRPr="00971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E47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C962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9E479E" w:rsidRDefault="009E479E"/>
        </w:tc>
        <w:tc>
          <w:tcPr>
            <w:tcW w:w="2269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E47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E479E" w:rsidRPr="00C962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E479E" w:rsidRPr="00C962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E47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E47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E479E" w:rsidRPr="00C962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E479E" w:rsidRPr="00C9621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E479E" w:rsidRPr="00C96214">
        <w:trPr>
          <w:trHeight w:hRule="exact" w:val="277"/>
        </w:trPr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C962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E479E" w:rsidRPr="00C9621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9E479E" w:rsidRPr="00C96214">
        <w:trPr>
          <w:trHeight w:hRule="exact" w:val="277"/>
        </w:trPr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C962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E479E" w:rsidRPr="00C962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E479E" w:rsidRDefault="009E479E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9711DB" w:rsidRPr="009711DB" w:rsidTr="00D824F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11DB" w:rsidRPr="009711DB" w:rsidRDefault="009711DB" w:rsidP="009711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11DB" w:rsidRPr="009711DB" w:rsidRDefault="009711DB" w:rsidP="009711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11DB" w:rsidRPr="009711DB" w:rsidRDefault="009711DB" w:rsidP="009711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711DB" w:rsidRPr="009711DB" w:rsidRDefault="009711DB" w:rsidP="009711D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9711DB" w:rsidRPr="00C96214" w:rsidTr="00D824F1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711DB" w:rsidRPr="009711DB" w:rsidRDefault="009711DB" w:rsidP="009711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9711DB" w:rsidRPr="00C96214" w:rsidTr="00D824F1">
        <w:trPr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и методы профилактики травматизма и заболеваний; 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влияние физических упражнений на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морфо-функциональное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состояние спортсмена;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ситуационных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УО – устный опрос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СЗ – ситуационные задачи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реферат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(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1-58)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ЭБ – экзаменационные билеты (ЭБ 1-24)</w:t>
            </w:r>
          </w:p>
        </w:tc>
      </w:tr>
      <w:tr w:rsidR="009711DB" w:rsidRPr="009711DB" w:rsidTr="00D824F1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формировать осознанное использование средств физической культуры </w:t>
            </w: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Выбирает средства, в соответствии с механизмами их воздействия, использует различные методы профилактики травматизма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решения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механизмами их воздействия и аргументированность их использования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презентация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реферат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(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1-58)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ЭБ – экзаменационные билеты (ЭБ 1-24)</w:t>
            </w:r>
          </w:p>
        </w:tc>
      </w:tr>
      <w:tr w:rsidR="009711DB" w:rsidRPr="009711DB" w:rsidTr="00D824F1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методиками определения физического и функционального состояния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физической культурой и спортом;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Может организовать занятия физической культуры, составить комплекс корригирующих упражнений для различных групп населения; обеспечить необходимый уровень безопасности;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методик для определенных целей;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презентация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– реферат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(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>Р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  <w:t xml:space="preserve"> 1-58)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9711DB" w:rsidRPr="00C96214" w:rsidTr="00D824F1">
        <w:trPr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9711DB" w:rsidRPr="00C96214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медицинского обеспечения спортивных соревнований;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</w:t>
            </w:r>
            <w:proofErr w:type="spell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средства и методы для разработки индивидуальных образовательных маршрутов;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ответы на поставленные вопросы со знанием терминологии;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знает, методику оказания первой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Соответствие ответа, поставленному вопросу, его аргументированность; соответствие содержания работы выбранной теме реферата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9711DB" w:rsidRPr="00C96214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711DB" w:rsidRPr="009711DB" w:rsidRDefault="009711DB" w:rsidP="009711DB">
            <w:pPr>
              <w:spacing w:after="0" w:line="259" w:lineRule="auto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организационно-управленческой деятельности;</w:t>
            </w:r>
          </w:p>
          <w:p w:rsidR="009711DB" w:rsidRPr="009711DB" w:rsidRDefault="009711DB" w:rsidP="009711DB">
            <w:pPr>
              <w:spacing w:after="0" w:line="259" w:lineRule="auto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использовать принципы нормирования нагрузок при разработке программно-методического обеспечения образовательного </w:t>
            </w:r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проводить профилактику травматизма во время занятий физической культуры и спортом, соблюдая санитарно-гигиенических правил и норм;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Анализировать и выбирать материал при подготовке рефератов по заданным темам;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ситуационных задач;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правильно подобрать методики оказания первой мед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омощи с учетом показаний и противопоказаний и </w:t>
            </w: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профилактики травматизма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выбранного материала и литературных источников, поставленной проблеме;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Целенаправленность поиска методик, в соответствие с заболеванием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  <w:tr w:rsidR="009711DB" w:rsidRPr="00C96214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59" w:lineRule="auto"/>
              <w:ind w:left="-120" w:right="-178" w:firstLine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Владеть: 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методиками использования </w:t>
            </w:r>
            <w:proofErr w:type="spellStart"/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здоровьесберегающих</w:t>
            </w:r>
            <w:proofErr w:type="spellEnd"/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технологий в образовательном процессе;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системой представлений об основных закономерностях </w:t>
            </w:r>
            <w:proofErr w:type="spellStart"/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 основной терминологической и методологической базой дисциплин;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приемами оказания первой доврачебной помощи; применением теоретических знаний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Выбирает средства, в соответствии с механизмами их лечебного воздействия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 выбирает действия по оказанию первой доврачебной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Правильность выбора упражнений в соответствии с механизмами их воздействия и этапом реабилитации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действий при оказании первой доврачебной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</w:tbl>
    <w:p w:rsidR="009711DB" w:rsidRPr="009711DB" w:rsidRDefault="009711DB" w:rsidP="009711D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1" w:name="_Hlk70968090"/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9711DB" w:rsidRPr="009711DB" w:rsidRDefault="009711DB" w:rsidP="0097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9711DB" w:rsidRPr="009711DB" w:rsidRDefault="009711DB" w:rsidP="009711D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9711DB" w:rsidRPr="009711DB" w:rsidRDefault="009711DB" w:rsidP="00971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9711DB" w:rsidRPr="009711DB" w:rsidRDefault="009711DB" w:rsidP="00971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9711DB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9711DB" w:rsidRPr="009711DB" w:rsidRDefault="009711DB" w:rsidP="00971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1"/>
    <w:p w:rsidR="009711DB" w:rsidRPr="009711DB" w:rsidRDefault="009711DB" w:rsidP="009711D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Экзаменационные билеты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Билет № 1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Место спортивной медицины в системе подготовки высококвалифицированных специалистов по физической культуре и спорту.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врачебно-педагогических наблюдений: непрерывного наблюдения, с дополнительной физической нагрузкой.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2" w:name="_Hlk97485908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2</w:t>
      </w:r>
    </w:p>
    <w:bookmarkEnd w:id="2"/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Понятие «здоровье». Влияние физической культуры и спорта на здоровье. Понятие «болезнь». Болезнь как общая реакция организма.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Медицинское обследование лиц, занимающихся физкультурой и спортом. Первичные, повторные и дополнительные обследования.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3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Роль социальных, климатогеографических, генетических факторов в возникновении, распространении и профилактике заболевания. Стадии и исходы болезней. Острые, подострые и хронические болезни и их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врачебного 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контроля за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детьми, подростками, юношами и девушками, занимающимися физической культурой и спортом.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4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Этиология и патогенез. Экзогенные и эндогенные причины болезни.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Медицинские группы для занятий физической культурой. Сроки начала занятий различными видами спорта. Санитарно-гигиенический контроль над занятиями физкультурой и спортом.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5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Понятия об общем и местных расстройствах кровообращения: гиперемия, стаз, ишемия, инфаркт, некроз, тромбоз и эмболия.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Допустимость тренировочных и соревновательных нагрузок в среднем и старших возрастах. Особенности врачебного 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контроля за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лицами среднего и старших возрастов.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6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Воспаление как универсальная реакция организма на повреждение. Признаки воспаления.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 медицинских обследований для допуска к занятиям физической культурой. Абсолютные и относительные противопоказания к занятиям физической культурой.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7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Гипертрофия как компенсаторно-приспособительный процесс. Рабочая и компенсаторная гипертрофия. Гипертрофические процессы в организме спортсменов. Понятие об атрофии, виды. Гипертрофические, атрофические и дистрофические процессы у спортсменов.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Краткий анализ заболеваемости спортсменов. Влияние специфики вида спорта на развитие патологических процессов.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8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Методы изучения телосложения и физического развития: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, антропометрия.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Перетренированность. Сущность перетренированности. Причины, способствующие возникновению перетренированности. Общие рекомендации по проведению восстановительных мероприятий. Профилактика перетренированности.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9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Понятие «физическое развитие». Факторы, влияющие на физическое развитие человека. Возрастная динамика физического развития человека. Связь между состоянием здоровья и физическим развитием.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Перенапряжение опорно-двигательного аппарата. Диагностика, восстановление, профилактика.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10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Влияние занятий различными видами спорта на показатели физического развития спортсменов.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. Понятие о телосложении и конституции человека.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Допинг в спорте. Запрещенный список. Антидопинговый контроль. Организация и проведение антидопингового контроля. Обязанности и права спортсменов. Санкции к спортсменам при обнаружении допинга.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11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методы оценки уровня физического развития: метод антропометрических стандартов, метод индексов.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сократительной способности миокарда: этиология, диагностика, коррекция.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12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Функциональное состояние вегетативной нервной системы у спортсменов Пробы для оценки функционального состояния вегетативной нервной системы (проба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Ашнера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орт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клиностатические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пробы, исследование дермографизма, расчет индекса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Кердо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).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Система внешнего дыхания: этиология, диагностика, коррекция.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13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Исследование функционального состояния нервно-мышечного аппарата у спортсменов (сила мышц, латентное время расслабления и напряжения,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теппинг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-тест).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функции печени: этиология, диагностика, коррекция.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3" w:name="_Hlk97486252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14</w:t>
      </w:r>
    </w:p>
    <w:bookmarkEnd w:id="3"/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Методы исследования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системы. Методы определения частоты сердечных сокращений, пульса (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пальпаторный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аускультативный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инструментальный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 Брадикардия, тахикардия. Методы определения артериального давления.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опорно-двигательного аппарата. Повреждения связок, ушибы, растяжения, разрывы мышц, сухожилий. Первая помощь и профилактика.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Функциональные особенности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у спортсменов. Понятие о спортивном сердце. Объем сердца у спортсменов различных специализаций. Динамика изменений объема сердца в возрастном аспекте.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Переломы костей, подвывихи, вывихи суставов. Иммобилизация конечностей. Транспортировка пострадавших. Травматический шок и его профилактика. Первая помощь и профилактика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Простейшие функциональные пробы: Штанге,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Генчи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Розенталя, Шафрановского, Лебедева (методика проведения, оценка результатов).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нервной системы. Сотрясение, ушиб, сдавление головного мозга. Повреждения спинного мозга. Повреждения периферических нервов. Первая помощь и профилактика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18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19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 Влияние физической нагрузки на функциональное состояние эндокринной системы. Роль катехоламинов (адреналина, норадреналина в обеспечении адаптации к физической нагрузке).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Тепловой и солнечный удары. Первая помощь и профилактика.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20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Функциональное состояние системы пищеварения, методы исследования. Болевой печеночный синдром у спортсменов.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Отморожение. Замерзание, стадии, клиническая картина, первая помощь.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9711DB" w:rsidRPr="009711DB" w:rsidRDefault="009711DB" w:rsidP="009711D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оценка «отлично» (45 – 50 баллов) –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9711DB" w:rsidRPr="009711DB" w:rsidRDefault="009711DB" w:rsidP="009711D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оценка «хорошо» (35 – 44 балла) – 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9711DB" w:rsidRPr="009711DB" w:rsidRDefault="009711DB" w:rsidP="009711D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оценка «удовлетворительно» (26 – 34 балла) – 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9711DB" w:rsidRPr="009711DB" w:rsidRDefault="009711DB" w:rsidP="009711D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оценка неудовлетворительно» (0 – 25 баллов)– студент не знает излагаемый материал, искажает факты, не может привести примеры.</w:t>
      </w:r>
    </w:p>
    <w:p w:rsidR="009711DB" w:rsidRPr="009711DB" w:rsidRDefault="009711DB" w:rsidP="009711D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9711DB" w:rsidRPr="009711DB" w:rsidRDefault="009711DB" w:rsidP="009711DB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711DB" w:rsidRPr="009711DB" w:rsidRDefault="009711DB" w:rsidP="009711D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9711DB" w:rsidRPr="009711DB" w:rsidRDefault="009711DB" w:rsidP="009711D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 xml:space="preserve">ОПРОС 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Введение. Основы организации спортивной медицины в России. Предмет и задачи спортивной медицины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Цели и содержание спортивной медицины. Организация спортивной медицины.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Допинг и антидопинговый контроль. Контроль половой принадлежности.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Основные формы врачебного контроля. Роль преподавателя в организации врачебного контроля за 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занимающимися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спортом и физической культурой.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обеспечение соревнований. Обязанности главного судьи и врача в медицинском обеспечении.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Методика комплексного</w:t>
      </w: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врачебного обследования. Задачи. Связь с этапами тренировки. Содержание.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Методы</w:t>
      </w: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 xml:space="preserve">исследования 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сердечно-сосудистой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системы. Краткая характеристика основных методов.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Первичное медицинское обследование. Задачи. Содержание.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9711DB" w:rsidRPr="009711DB" w:rsidRDefault="009711DB" w:rsidP="009711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Оценка физического и функционального состояния спортсменов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Определение физической работоспособности по данным пробы РWC170 с использованием специфической нагрузки. Правила тестирования.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Дополнительное медицинское обследование. Задачи. Содержание. Медицинское заключение.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Особенности функционального состояния 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сердечно-сосудистой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системы тренированного спортсмена.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Особенности врачебного 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контроля за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женщинами, занимающимися физической культурой.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Гарвардский степ-тест. Методика проведения.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Общий и спортивный анамнез.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Гипоксемические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пробы Штанге и </w:t>
      </w: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Генчи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 Методика проведения и оценки состояния функциональных систем.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Физическое развитие и опорно-двигательный аппарат спортсмена.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Переутомление. Причина и условия развития. Внешние признаки переутомления.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Оценка физического развития методом стандартов.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18 Самоконтроль спортсмена. Задачи. Форма. Субъективные и объективные показатели, характеристика и оценка.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Антропометрия как метод исследования. Методика измерения роста, веса, периметров и диаметров тела, ЖЕЛ, мышечной силы.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Медицинские средства восстановления работоспособности спортсмена.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Травма, понятие, классификация. Причины травм в спорте. Особенности спортивного травматизма.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Функциональная одномоментная проба с</w:t>
      </w: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20-ю приседаниями (</w:t>
      </w: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Мартин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Кушелевского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), методика проведения, запись результатов.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Общая характеристика функционального состояния аппарата внешнего дыхания у спортсменов.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Миозит острый, причины, механизм развития, признаки, лечение.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Дать характеристику нагрузкам (при тестировании) применяемым в функциональной диагностике спортсмена.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9711DB" w:rsidRPr="009711DB" w:rsidRDefault="009711DB" w:rsidP="009711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Врачебно-педагогический контроль при занятиях физической культурой и спортом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Основные показатели центральной гемодинамики.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Электрокардиографическое исследование спортсмена в покое.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Этиология, определение понятия. Внешние и внутренние причины болезней.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Патогенез. Патогенные факторы.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Гипертрофия: понятие, виды, причины возникновения. Явления гипертрофии в организме спортсмена и при заболеваниях у человека.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Роль гормонов в адаптации к мышечной деятельности.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Влияние тренировки на эндокринную систему.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Болезнь как общая реакция организма. Стадии и формы течения болезней. Исходы.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Организация тестирования с максимальными нагрузками и меры предосторожности.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Повреждение связок при занятиях спортом: механизм развития, признаки, оказание первой помощи, профилактика.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Возрастные особенности организма и врачебный 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контроль за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лицами зрелого и пожилого возраста, занимающимися физической культурой.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Трехмоментная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функциональная проба </w:t>
      </w: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Летунова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 методика проведения, запись результатов.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Восстановление организма спортсменов в процессе тренировок и соревнований. Перетренированность. Механизм развития, виды, стадии, признаки, двигательный режим и принципы лечения.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Предпатологические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состояния и патологические изменения при нерациональных занятиях спортом.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Нокаут и нокдаун как закрытая черепно-мозговая травма, признаки, первая помощь, двигательный режим.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Предпатологические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состояния и патологические</w:t>
      </w: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изменения, развивающиеся вследствие хронического физического перенапряжения.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Физические средства восстановления работоспособности спортсмена.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Заболевания и травмы нервной системы у спортсменов.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Обморок. Механизм развития, симптомы, профилактика, первая помощь.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Заболевания периферической нервной системы у спортсменов.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Задачи и организация врачебно-педагогических наблюдений в процессе тренировочных занятий. Формы врачебно-педагогических наблюдений.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Повреждения и перенапряжения опорно-двигательного аппарата у спортсменов.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обследование спортсмена, характеристика методов исследования.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Анамнез, его виды и значение.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обеспечение массовой физкультурной работы.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Ортостатический коллапс. Механизм развития, симптомы, профилактика, первая помощь.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711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</w:t>
      </w:r>
    </w:p>
    <w:p w:rsidR="009711DB" w:rsidRPr="009711DB" w:rsidRDefault="009711DB" w:rsidP="009711D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711DB" w:rsidRPr="009711DB" w:rsidRDefault="009711DB" w:rsidP="0097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 имеющегося банка тестов формируется тестовое задание,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содержащие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10 тестов. Каждый тест содержит 4 ответа, один из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которых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верный. 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Работа врача по лечебной физкультуре регламентируется всем, кроме а) инструкций Комитета по физкультуре и спорту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положения о враче лечебной физкультуры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Минздравмедпрома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РФ в) распоряжений вышестоящих должностных лиц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режима работы данного учреждения 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Норма нагрузки инструктора ЛФК при занятиях с детьми дошкольного возраста в детских учреждениях составляет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10-15 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15-20 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20-25 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25-30 мин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Термин "спортивная медицина" включает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определения функционального состояния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система медицинского обеспечения всех контингентов занимающихся физкультурой и спортом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изучение состояния здоровья спортсменов и физкультурников г) все перечисленное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и задачи спортивной медицины включают все перечисленное, кроме а) специализированного лечения высококвалифицированных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содействия эффективности физического воспитания с целью укрепления здоровья и повышения трудоспособности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организации и проведения лечебно-профилактических и санитарно-гигиенических мероприятий при занятиях физкультурой и спортом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занятий физическим воспитанием выделяют следующие медицинские группы а) сильная, ослабленная, специальная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основная, подготовительная, специальная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физически подготовленные, слабо физически подготовленные, физически не подготовленные г) первая - без отклонений в состоянии здоровья; вторая - с незначительными отклонениями в состоянии здоровья; третья - больные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Контингент спортсменов и физкультурников, подлежащий диспансеризации во врачебно-физкультурном диспансере, составляют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спортсмены сборных команд по видам спорта республик и городов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вузов, отнесенные к спецгруппам для занятий физвоспитанием в) юные спортсмены, учащиеся спортшкол и ДСО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а) и в)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Основными направлениями работы врачебно-физкультурного диспансера является все перечисленное,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проведение антидопингового контроля у спортсменов б) организационно-методическое руководство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лечебно-профилактическими учреждениями по вопросам ВК и ЛФК в) диспансерное наблюдение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организация и проведение мероприятий по реабилитации спортсменов после травм и заболеваний.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Диспансерное наблюдение спортсменов предусматривает все следующие виды обследования,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общее, специализированное, перед соревнованием б) основное, дополнительное, повторное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первичное, текущее, дополнительное</w:t>
      </w:r>
    </w:p>
    <w:p w:rsidR="009711DB" w:rsidRPr="009711DB" w:rsidRDefault="009711DB" w:rsidP="00971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перед занятием спортом и ежегодно 1 раз в год 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содержание заключения врача по диспансерному наблюдению спортсменов входит все перечисленное,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оценки здоровья и функционального состояния спортсменов б) оценки степени тренированности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рекомендаций лечебно-профилактических мероприятий г) рекомендаций по режиму тренировочных нагрузок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Обязательный объем функционально-диагностических и лабораторных исследований при первичном обследовании спортсмена включает все перечисленное,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рентгеноскопии органов грудной клетки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кислотно-щелочного состояния крови в) электрокардиографии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клинических анализов крови и мочи Правильный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Врачебно-физкультурный диспансер имеет все следующие функции,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наблюдения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осмотра всех занимающихся физкультурой и спортом г) консультаций населения по вопросам физкультуры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Профессиональные обязанности врача по спорту включает все перечисленное, кроме а) врачебного обследования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обслуживания прикрепленных контингентов в) организационно-методической работы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лечебно-профилактических учреждениях и спортивных организациях г) записи электрокардиограммы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Обязанности врача по спорту включают все перечисленное, кроме а) диагностики физического перенапряжения у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физического развития у спортсменов и занимающихся физкультурой в) диагностики различных заболеваний у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выявления признаков отклонений у спортсменов в состоянии здоровья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Нормы нагрузки врача по спорту за физкультурниками и спортсменами составляют а) при диспансерном углубленном обследовании - 30-50 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 врачебном обследовании - 15-25 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 прочих видах обращения спортсменов - 10 мин г) правильно а) и в)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Система организации врачебного контроля за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включает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врачебный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врачи-терапевты поликлиник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контроль за физвоспитанием учащихся проводят врачи-педиатры поликлиник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врачебный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врачебно-физкультурные диспансеры и кабинеты контроля поликлиник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в) и г)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Задачами врачебного контроля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являются а) содействие физическому воспитанию населения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  определение   состояния   здоровья   и   функционального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состояния физкультурников и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диагностика соответствия физических нагрузок функциональному состоянию занимающихся, выявление ранних признаков физического перенапряжения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Задачи врачебного контроля за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включают все перечисленное, кроме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врачебной консультации спортсменов и населения по вопросам физкультуры и спорта б) участия в санитарном надзоре за спортсооружениями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лечения различных заболеваний у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врачебно-педагогических наблюдений на тренировках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контингентам, занимающимся физвоспитанием и спортом, подлежащим диспансеризации, относятся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ведущие спортсмены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студенты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учащиеся детско-юношеских спортивных школ г) правильно а) и в)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Различают следующие медицинские группы учащихся для занятий физвоспитанием,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лица с физическими дефектами б)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подготовительная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основная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специальная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Врачебное заключение при диспансерном обследовании спортсмена включает а) оценку здоровья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функциональное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состояния и физическую работоспособность организма в) оценку физического развития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Задачами диспансеризации ведущих спортсменов являются все перечисленное, кроме а) укрепления здоровья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профилактики и выявления ранних признаков физического перенапряжения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содействия повышению спортивного мастерства и работоспособности г) управления тренировочным процессом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основным видам обследования спортсменов, подлежащих диспансеризации, относятся все перечисленное,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углубленных обследований в ВФД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текущих наблюдений на тренировках и соревнованиях в) этапных обследований годового тренировочного цикла г) профилактических осмотров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Объем диспансерного обследования спортсменов (обязательный) включает а) общий и спортивный анамнез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осмотр, исследование физического развития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проведение функциональных проб с физической нагрузкой г) все перечисленное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Требуют обязательного разрешения врача перед соревнованием все перечисленные виды спорта,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марафонского бега б) бокса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прыжков в воду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подводного спорта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гипертрофии сердца масса его у взрослого превышает а) 100 г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200 г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350 г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600 г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Расширение сердца приводит а)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брадикардии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 тахикардии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 увеличению сердечного выброса г) правильно б) и в)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массы желудочка сердца при гипертрофии обусловлено а) увеличением жировых отложений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увеличением количества мышечных волокон в) увеличением размеров каждого волокна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увеличением мышечной соединительной ткани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Ударный объем левого желудочка составляет в среднем а) 40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50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70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100 мл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 спортсменов при больших размерах тренированного сердца ударный объем может достигать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70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100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150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+г) 200 мл Правильный ответ: г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объема сердца у спортсменов обусловлено а) увеличением жировых отложений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гипертрофией миокарда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увеличением соединительной ткани г) правильно б) и г)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Наибольший перепад кровяного давления наблюдается а) в аорте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 артериолах в) в капиллярах г) в венах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Гидростатическое давление в нижних конечностях при переходе человека из горизонтального положения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вертикальное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понижается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+б) повышается в) не изменяется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 начале понизится, а затем повысится Правильный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Основными системами организма, обеспечивающими мышечную работу спортсмена, являются все перечисленные,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нервной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кардиореспираторной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в) мышечной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кожной чувствительности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физической тренировки на организм преимущественно проявляется а) через кожные рецепторы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через сухожильные рецепторы в) через мышечные рецепторы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через глазодвигательный нерв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систематических физических тренировок на центральную нервную систему проявляется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повышением силы нервных процессов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улучшением подвижности нервных процессов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ускорением проведения нервно-мышечного возбуждения г) правильно вес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перечисленное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тренировок на мышечную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систему проявляется всем перечисленным,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повышения тонуса мышц б) гипертрофии мышц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образованием новых сухожилий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совершенствования координации движений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Влияние физических тренировок на костную систему выражается всем перечисленным,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упрочения кости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стимуляции роста костной ткани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улучшения подвижности в суставах г) роста межпозвонковых дисков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Отрицательное влияние неадекватных физических нагрузок у спортсменов может проявиться всем перечисленным,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развития сколиоза б) грыжи диска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дистрофии миокарда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онкологических заболеваний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Систематическая мышечная тренировка повышает все перечисленное, кроме а) уровня ферментов и витаминов в организме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сопротивляемости организма к экстремальным воздействиям внешней и внутренней среды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содержания гликогена в печени г) работоспособности организма 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Ориентировочный диапазон частоты сердечных сокращений в 1 мин при физической нагрузке максимальной интенсивности составляет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130-150 уд/мин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150-170 уд/мин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170-180 уд/мин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200-220 уд/мин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711DB" w:rsidRPr="009711DB" w:rsidRDefault="009711DB" w:rsidP="009711D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9711DB" w:rsidRPr="009711DB" w:rsidRDefault="009711DB" w:rsidP="009711D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Максимальное количество – 15 баллов: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Из имеющегося банка тестов формируется тестовое задание, содержащее 10 тестовых вопросов. Правильный ответ на каждый вопрос оценивается в 1,5 балла.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 Особенности телосложения и физического развития спортсменов избранной специализации.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 Особенности функционального состояния нервной системы у спортсменов.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3. Функциональное состояние внешнего дыхания у спортсменов (показатели, методы их определения, динамика в макроцикле).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4. Особенности морфофункционального состояния 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сердечно-сосудистой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системы.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5. Медицинский 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женщинами-спортсменками.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6. Врачебный 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юными спортсменами.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7. Самоконтроль в массовой физической культуре.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8. Современные методы медицинского контроля в практике спортивной медицины.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9. Физические средства в восстановлении и повышении работоспособности спортсмена.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10. Здоровье и физическое развитие спортсменов (на примере избранной специальности).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11. Координационная функция нервной системы и особенности ее функционального состояния у спортсменов.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12. Острое и хроническое перенапряжение у спортсменов.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13. Варикозная болезнь у спортсменов, причины развития, признаки, методы профилактики.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14. Антидопинговый контроль в спорте, группы допинговых препаратов, процедура проведения антидопингового контроля.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15. Фармакологические средства, ускоряющие восстановление и повышающие спортивную работоспособность, их краткая характеристика.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16. Современное представление о перетренированности спортсмена. Причины перетренированности, признаки, лечение,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17. Наиболее частые причины внезапных смертей в спорте.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18. Понятие об утомлении и переутомлении. Общее представление о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состояниях. Роль тренера в предупреждении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состояний.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19. Общая характеристика острых патологических состояний у спортсменов. Наиболее частые причины их развития. Роль тренера в профилактике острых патологических состояний.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20. Очаги хронической инфекции. Влияние на функциональное состояние спортсмена, физическую работоспособность и спортивный результат.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21. Общая характеристика заболеваемости среди спортсменов. Влияние специфики спорта на характер заболеваемости спортсменов. Особенности течения заболеваний у спортсменов.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22. Понятие о тепловом и солнечном ударах, механизмы развития, основные признаки, оказание первой медицинской помощи,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23. Вывихи суставов, виды вывихов, признаки повреждения, оказание первой медицинской помощи.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24. Повреждения и заболевания позвоночника у спортсменов (компрессионный перелом, остеохондроз, спондилез), основные признаки, первая медицинская помощь,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25. Общая характеристика открытых повреждений у спортсменов, первая медицинская помощь.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26. Общая характеристика закрытых повреждений у спортсменов, первая медицинская помощь.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27. Повреждение коленного сустава. Наиболее характерные признаки повреждений, первая медицинская помощь,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28. Повреждения костей и надкостницы у спортсменов, признаки повреждений, первая медицинская помощь.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29. Повреждения и заболевания мышц у спортсменов, характерные признаки, первая медицинская помощь,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30. Кровотечения, виды кровотечений, способы остановки различных видов кровотечений.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Максимальный балл – 15.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lang w:val="ru-RU"/>
        </w:rPr>
        <w:t>СИТУАЦИОННЫЕ ЗАДАЧИ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lang w:val="ru-RU"/>
        </w:rPr>
        <w:t>Решить любую ситуационную задачу на выбор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Студентам при решении задач необходимо дать ответ на вопрос задачи и объяснить ход ее решения подробно, последовательно, с теоретическими обоснованиями (в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т.ч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>. из лекционного курса), и дать ответы на дополнительные вопросы верные и четкие.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Спортсмен-футболист жалуется на тошноту, ощущение тяжести в верхних отделах живота, отрыжку. Со слов пострадавшего, съеденная 3 ч. назад пища могла быть недоброкачественной. 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 результате падения у футболиста возникли ранения руки и ноги. При осмотре: на плече рана размером 2х4 см. с ровными краями, загрязнена землей, из раны умеренное кровотечение. На голени поверхностная рана 1х3 см.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3.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 результате неосторожного обращения с оружием стрелок получил огнестрельное ранение стопы. При осмотре: на тыльной поверхности стопы дефект тканей размером 1,0-1,5 см., резкая отечность стопы, из раны венозное кровотечение. Перечислите мероприятия первой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4.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lastRenderedPageBreak/>
        <w:t>В результате автомобильной аварии спортсмен получил рану волосистой части головы. При осмотре: в теменной области слева рана размером 3х5 см., обильное кровотечение. Перечислите мероприятия первой доврачебной медицинской помощи. Какую повязку целесообразно наложить пострадавшему?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5.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Во время игры в футбол спортсмен получил рану локтевого сустава. При осмотре: на задней поверхности правого локтевого сустава рана размером 3х2 см., поверхностная, слегка кровоточащая. Перечислите мероприятия первой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6.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Фигуристка во время тренировок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болезненна. Какое повреждение можно предположить?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объем оказания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7.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Во время спортивных соревнований молодой человек получил травму коленного сустава. При осмотре: припухлость, болезненность в области коленного сустава.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объем первой помощи. Какую повязку нужно наложить пострадавшему?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8.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В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травмпункт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 xml:space="preserve"> обратился спортсмен, у которого сбилась ранее наложенная повязка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Дезо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 xml:space="preserve">. Перечислите правила наложения повязки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Дезо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>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9.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Спортсмен получил рану локтевого сгиба упавшим разбитым стеклом. Отмечается обильное кровотечение, цвет крови алый. Какой вид кровотечения у пострадавшего? Перечислите мероприятия первой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10.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У спортсмена-волейболиста резаная рана наружной поверхности голени. </w:t>
      </w:r>
      <w:proofErr w:type="gramStart"/>
      <w:r w:rsidRPr="009711DB">
        <w:rPr>
          <w:rFonts w:ascii="Times New Roman" w:eastAsia="Calibri" w:hAnsi="Times New Roman" w:cs="Times New Roman"/>
          <w:lang w:val="ru-RU"/>
        </w:rPr>
        <w:t>Повязка умеренно пропитана кровью, голень и стопа обычного цвета, теплые.</w:t>
      </w:r>
      <w:proofErr w:type="gramEnd"/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Назовите вид кровотечения. Укажите объем первой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11.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Женщина – спортсменка получила ожог предплечья паром. При осмотре резкое покраснение кожи предплечья, в области лучезапястного сустава – несколько пузырей с прозрачным содержанием.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Укажите степень ожога. Назовите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12.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Во время лыжной прогулки у спортсмена на щеке появилось белое пятно. Прикосновение пальцев не ощущает.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Какая первая доврачебная медицинская помощь должна быть оказана пострадавшему?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13.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Альпинист длительное время </w:t>
      </w:r>
      <w:proofErr w:type="gramStart"/>
      <w:r w:rsidRPr="009711DB">
        <w:rPr>
          <w:rFonts w:ascii="Times New Roman" w:eastAsia="Calibri" w:hAnsi="Times New Roman" w:cs="Times New Roman"/>
          <w:lang w:val="ru-RU"/>
        </w:rPr>
        <w:t>находился на улице в тесной обуви при температуре 10-15 С.  После соревнования возникли</w:t>
      </w:r>
      <w:proofErr w:type="gramEnd"/>
      <w:r w:rsidRPr="009711DB">
        <w:rPr>
          <w:rFonts w:ascii="Times New Roman" w:eastAsia="Calibri" w:hAnsi="Times New Roman" w:cs="Times New Roman"/>
          <w:lang w:val="ru-RU"/>
        </w:rPr>
        <w:t xml:space="preserve"> сильные боли в стопах. Стопы багрово-синюшного цвета, отечны. Отек распространяется на голени. На тыльной поверхности стоп имеются пузыри с прозрачным содержимым. Чувствительность кожи пальцев отсутствует.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14.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Во время игры в волейбол при столкновении с соперником молодой человек получил травму. При осмотре: на правом бедре – кровоподтек, окружность правого бедра на 2 см больше, чем левого. Осевая нагрузка на пятку болезненна. Какой вид повреждения можно предположить? 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15.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Боксер во время тренировок упал навзничь, ударился затылком. Отмечает кратковременную потерю сознания, однократную рвоту. Жалуется на головную боль, головокружение, тошноту. При осмотре: больной вялый, на вопросы отвечает с трудом. Кожные покровы бледные. Пульс 68 ударов в минуту, ритмичный. В затылочной области подкожное кровоизлияние, резкая болезненность при пальпации.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16.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Гимнаст во время тренировок упал с высоты 1,5 м., ударившись о рядом стоящее спортивное сооружение правой половиной грудной клетки. Жалуется на боли в грудной клетке, усиливающиеся при глубоком дыхании, кашле. При осмотре: кожные покровы обычной окраски. Число дыханий – 18 в минуту. Заметно отставание правой половины грудной клетки при дыхании. При пальпации – резкая болезненность по ходу нижних ребер слева, которая усиливается при кашле.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Какой вид повреждений у больного? Перечислите объем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17.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Велосипедист упал, ударившись грудной клеткой о твердый предмет. Жалуется на разлитые боли в левой половине грудной клетки. При осмотре: состояние удовлетворительное, кожные покровы обычной окраски. Число дыханий </w:t>
      </w:r>
      <w:r w:rsidRPr="009711DB">
        <w:rPr>
          <w:rFonts w:ascii="Times New Roman" w:eastAsia="Calibri" w:hAnsi="Times New Roman" w:cs="Times New Roman"/>
          <w:lang w:val="ru-RU"/>
        </w:rPr>
        <w:lastRenderedPageBreak/>
        <w:t>18 в минуту, левая половина грудной клетки несколько отстает при дыхании. При глубоком дыхании боль остается такой же.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Какое повреждение у больного? Какую первую доврачебную помощь нужно ему оказать?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18.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При спуске с горы на лыжах женщина упала, возникли резкие боли в области голени, усиливающиеся при изменении положения. Встать на ногу не может. При осмотре: стопа неестественно вывернута наружу. Кожные покровы не нарушены.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Каков характер повреждения и какая необходима первая помощь?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19.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Юный турист, споткнувшись, упал на руки, возникла резкая боль в области лучезапястного сустава, усиливающаяся при любом движении кисти. Резко изменилась конфигурация сустава и лучевой кости. Какое повреждение можно предположить у пострадавшего?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объем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20.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Во время тренировок тяжелоатлет упал на отведенную руку: возникли резкая болезненность, невозможность движений в плечевом суставе. Какое повреждение можно заподозрить у пострадавшего?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21.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Гимнастка во время тренировок оступилась, почувствовала боли в голеностопном суставе. При осмотре: в области голеностопного сустава отечность, резкая болезненность при пальпации. Движения резко ограничены из-за болей. Поколачивание по пятке вызывает усиление болей в голеностопном суставе. Какое повреждение можно заподозрить у больного?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22.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На улице обнаружен человек без признаков жизни: сознание отсутствует, движения грудной клетки не видны, пульс на сонной артерии отсутствует.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Как надо действовать в подобной ситуации?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23.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Из воды извлечен пловец без признаков жизни.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Назовите объем и очередность мероприятий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24.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Перед соревнованием легкоатлет вместо углеводно-минерального напитка выпил неизвестную жидкость, после чего почувствовал резкую боль во рту, за грудиной и в животе. При осмотре: </w:t>
      </w:r>
      <w:proofErr w:type="gramStart"/>
      <w:r w:rsidRPr="009711DB">
        <w:rPr>
          <w:rFonts w:ascii="Times New Roman" w:eastAsia="Calibri" w:hAnsi="Times New Roman" w:cs="Times New Roman"/>
          <w:lang w:val="ru-RU"/>
        </w:rPr>
        <w:t>беспокоен</w:t>
      </w:r>
      <w:proofErr w:type="gramEnd"/>
      <w:r w:rsidRPr="009711DB">
        <w:rPr>
          <w:rFonts w:ascii="Times New Roman" w:eastAsia="Calibri" w:hAnsi="Times New Roman" w:cs="Times New Roman"/>
          <w:lang w:val="ru-RU"/>
        </w:rPr>
        <w:t xml:space="preserve">, мечется от боли, была повторная рвота с примесью крови. </w:t>
      </w:r>
      <w:proofErr w:type="gramStart"/>
      <w:r w:rsidRPr="009711DB">
        <w:rPr>
          <w:rFonts w:ascii="Times New Roman" w:eastAsia="Calibri" w:hAnsi="Times New Roman" w:cs="Times New Roman"/>
          <w:lang w:val="ru-RU"/>
        </w:rPr>
        <w:t>На слизистых оболочках рта, языке видны грубый налет и струп желтовато – зеленного цвета.</w:t>
      </w:r>
      <w:proofErr w:type="gramEnd"/>
      <w:r w:rsidRPr="009711DB">
        <w:rPr>
          <w:rFonts w:ascii="Times New Roman" w:eastAsia="Calibri" w:hAnsi="Times New Roman" w:cs="Times New Roman"/>
          <w:lang w:val="ru-RU"/>
        </w:rPr>
        <w:t xml:space="preserve"> Чем отравился пациент?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25.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Спортсмена </w:t>
      </w:r>
      <w:proofErr w:type="gramStart"/>
      <w:r w:rsidRPr="009711DB">
        <w:rPr>
          <w:rFonts w:ascii="Times New Roman" w:eastAsia="Calibri" w:hAnsi="Times New Roman" w:cs="Times New Roman"/>
          <w:lang w:val="ru-RU"/>
        </w:rPr>
        <w:t>укусила змея в область</w:t>
      </w:r>
      <w:proofErr w:type="gramEnd"/>
      <w:r w:rsidRPr="009711DB">
        <w:rPr>
          <w:rFonts w:ascii="Times New Roman" w:eastAsia="Calibri" w:hAnsi="Times New Roman" w:cs="Times New Roman"/>
          <w:lang w:val="ru-RU"/>
        </w:rPr>
        <w:t xml:space="preserve"> голени.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lang w:val="ru-RU"/>
        </w:rPr>
        <w:t>Критерии оценивания.</w:t>
      </w:r>
      <w:r w:rsidRPr="009711DB">
        <w:rPr>
          <w:rFonts w:ascii="Times New Roman" w:eastAsia="Calibri" w:hAnsi="Times New Roman" w:cs="Times New Roman"/>
          <w:lang w:val="ru-RU"/>
        </w:rPr>
        <w:t xml:space="preserve">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Максимальный балл – 40.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Студент решает четыре задачи, каждая задача оценивается в 10 баллов.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Критерий оценивания для одной задачи: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10 баллов – ответ на вопрос задачи дан правильный. Объяснение хода ее решения подробное, последовательное, грамотное, с теоретическими обоснованиями (в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т.ч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>. из лекционного курса).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7 Баллов – 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т.ч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>. из лекционного материала).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5 баллов – ответ на вопрос задачи дан правильный.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т.ч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>. лекционным материалом), со значительными затруднениями и ошибками, ответы на дополнительные вопросы недостаточно четкие, с ошибками в деталях.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2 балла – ответ на вопрос задачи дан частично правильный. Объяснение хода ее решения дано неполное, непоследовательное, с грубыми ошибками, без теоретического обоснования (в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т.ч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>. лекционным материалом), с большим количеством ошибок, ответы на дополнительные вопросы неправильные или отсутствуют.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711DB" w:rsidRPr="009711DB" w:rsidRDefault="009711DB" w:rsidP="009711D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711DB" w:rsidRPr="009711DB" w:rsidRDefault="009711DB" w:rsidP="00971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711DB" w:rsidRPr="009711DB" w:rsidRDefault="009711DB" w:rsidP="00971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Текущий контроль 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9711DB" w:rsidRPr="009711DB" w:rsidRDefault="009711DB" w:rsidP="009711D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9711D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9711DB" w:rsidRPr="009711DB" w:rsidRDefault="009711DB" w:rsidP="00971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711DB" w:rsidRPr="009711DB" w:rsidRDefault="009711DB" w:rsidP="009711D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Pr="009711DB" w:rsidRDefault="009711DB" w:rsidP="00971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9711DB" w:rsidRPr="009711DB" w:rsidRDefault="009711DB" w:rsidP="00971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9711DB" w:rsidRPr="009711DB" w:rsidRDefault="009711DB" w:rsidP="00971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9711DB" w:rsidRPr="009711DB" w:rsidRDefault="009711DB" w:rsidP="009711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9711DB" w:rsidRPr="009711DB" w:rsidRDefault="009711DB" w:rsidP="009711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9711DB" w:rsidRPr="009711DB" w:rsidRDefault="009711DB" w:rsidP="009711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 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обеспечения безопасности жизнедеятельности как личной, так и лиц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т.ч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9711DB" w:rsidRPr="009711DB" w:rsidRDefault="009711DB" w:rsidP="00971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Pr="009711DB" w:rsidRDefault="009711DB">
      <w:pPr>
        <w:rPr>
          <w:lang w:val="ru-RU"/>
        </w:rPr>
      </w:pPr>
    </w:p>
    <w:sectPr w:rsidR="009711DB" w:rsidRPr="009711D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41302C"/>
    <w:multiLevelType w:val="hybridMultilevel"/>
    <w:tmpl w:val="6A9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A09B8"/>
    <w:multiLevelType w:val="hybridMultilevel"/>
    <w:tmpl w:val="1264D560"/>
    <w:lvl w:ilvl="0" w:tplc="611CE3C6">
      <w:start w:val="1"/>
      <w:numFmt w:val="decimal"/>
      <w:lvlText w:val="%1.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AB4BA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2" w:tplc="C1FA333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AA2E423C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47B2E07E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E0362A9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089A04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0A7C7246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4A1EF580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711DB"/>
    <w:rsid w:val="009E479E"/>
    <w:rsid w:val="00C962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8107</Words>
  <Characters>59354</Characters>
  <Application>Microsoft Office Word</Application>
  <DocSecurity>0</DocSecurity>
  <Lines>494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2022-2023_44_03_05_37-21-2-ФСПZS_plx_Спортивная медицина</dc:title>
  <dc:creator>FastReport.NET</dc:creator>
  <cp:lastModifiedBy>User</cp:lastModifiedBy>
  <cp:revision>3</cp:revision>
  <dcterms:created xsi:type="dcterms:W3CDTF">2022-10-15T20:52:00Z</dcterms:created>
  <dcterms:modified xsi:type="dcterms:W3CDTF">2022-10-18T21:28:00Z</dcterms:modified>
</cp:coreProperties>
</file>