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3C149A" w:rsidRPr="0064749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C149A" w:rsidRPr="00D86226" w:rsidRDefault="00D344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C149A" w:rsidRPr="00D86226" w:rsidRDefault="003C14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C149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C149A" w:rsidRPr="00D86226" w:rsidRDefault="00D344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3C149A" w:rsidRPr="00D86226" w:rsidRDefault="00D344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C149A" w:rsidRPr="00D86226" w:rsidRDefault="00D344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C149A" w:rsidRDefault="00D344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C149A">
        <w:trPr>
          <w:trHeight w:hRule="exact" w:val="1139"/>
        </w:trPr>
        <w:tc>
          <w:tcPr>
            <w:tcW w:w="6096" w:type="dxa"/>
          </w:tcPr>
          <w:p w:rsidR="003C149A" w:rsidRDefault="003C149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</w:tr>
      <w:tr w:rsidR="003C149A">
        <w:trPr>
          <w:trHeight w:hRule="exact" w:val="1666"/>
        </w:trPr>
        <w:tc>
          <w:tcPr>
            <w:tcW w:w="6096" w:type="dxa"/>
          </w:tcPr>
          <w:p w:rsidR="003C149A" w:rsidRDefault="003C149A"/>
        </w:tc>
        <w:tc>
          <w:tcPr>
            <w:tcW w:w="4679" w:type="dxa"/>
          </w:tcPr>
          <w:p w:rsidR="003C149A" w:rsidRDefault="003C149A"/>
        </w:tc>
      </w:tr>
      <w:tr w:rsidR="003C149A" w:rsidRPr="0064749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C149A" w:rsidRPr="00D86226" w:rsidRDefault="00D344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Управление </w:t>
            </w:r>
            <w:proofErr w:type="gramStart"/>
            <w:r w:rsidRPr="00D86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экономическими процессами</w:t>
            </w:r>
            <w:proofErr w:type="gramEnd"/>
            <w:r w:rsidRPr="00D86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в спорте</w:t>
            </w:r>
          </w:p>
        </w:tc>
      </w:tr>
      <w:tr w:rsidR="003C149A" w:rsidRPr="0064749D">
        <w:trPr>
          <w:trHeight w:hRule="exact" w:val="972"/>
        </w:trPr>
        <w:tc>
          <w:tcPr>
            <w:tcW w:w="6096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</w:tr>
      <w:tr w:rsidR="003C149A" w:rsidRPr="0064749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C149A" w:rsidRPr="00D86226" w:rsidRDefault="00D344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C149A" w:rsidRPr="0064749D">
        <w:trPr>
          <w:trHeight w:hRule="exact" w:val="3699"/>
        </w:trPr>
        <w:tc>
          <w:tcPr>
            <w:tcW w:w="6096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</w:tr>
      <w:tr w:rsidR="003C149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 w:rsidP="00647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6226" w:rsidRPr="00D8622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64749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C149A">
        <w:trPr>
          <w:trHeight w:hRule="exact" w:val="694"/>
        </w:trPr>
        <w:tc>
          <w:tcPr>
            <w:tcW w:w="6096" w:type="dxa"/>
          </w:tcPr>
          <w:p w:rsidR="003C149A" w:rsidRDefault="003C149A"/>
        </w:tc>
        <w:tc>
          <w:tcPr>
            <w:tcW w:w="4679" w:type="dxa"/>
          </w:tcPr>
          <w:p w:rsidR="003C149A" w:rsidRDefault="003C149A"/>
        </w:tc>
      </w:tr>
      <w:tr w:rsidR="003C149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C149A" w:rsidRDefault="00D344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C149A" w:rsidRDefault="00D344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0"/>
        <w:gridCol w:w="283"/>
        <w:gridCol w:w="692"/>
        <w:gridCol w:w="455"/>
        <w:gridCol w:w="455"/>
        <w:gridCol w:w="354"/>
        <w:gridCol w:w="354"/>
        <w:gridCol w:w="456"/>
        <w:gridCol w:w="134"/>
        <w:gridCol w:w="321"/>
        <w:gridCol w:w="962"/>
        <w:gridCol w:w="3800"/>
        <w:gridCol w:w="707"/>
        <w:gridCol w:w="295"/>
      </w:tblGrid>
      <w:tr w:rsidR="003C149A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64749D">
            <w:pPr>
              <w:spacing w:after="0" w:line="240" w:lineRule="auto"/>
              <w:rPr>
                <w:sz w:val="16"/>
                <w:szCs w:val="16"/>
              </w:rPr>
            </w:pP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309" w:type="dxa"/>
          </w:tcPr>
          <w:p w:rsidR="003C149A" w:rsidRDefault="003C149A"/>
        </w:tc>
        <w:tc>
          <w:tcPr>
            <w:tcW w:w="969" w:type="dxa"/>
          </w:tcPr>
          <w:p w:rsidR="003C149A" w:rsidRDefault="003C149A"/>
        </w:tc>
        <w:tc>
          <w:tcPr>
            <w:tcW w:w="3828" w:type="dxa"/>
          </w:tcPr>
          <w:p w:rsidR="003C149A" w:rsidRDefault="003C149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C149A">
        <w:trPr>
          <w:trHeight w:hRule="exact" w:val="277"/>
        </w:trPr>
        <w:tc>
          <w:tcPr>
            <w:tcW w:w="143" w:type="dxa"/>
          </w:tcPr>
          <w:p w:rsidR="003C149A" w:rsidRDefault="003C149A"/>
        </w:tc>
        <w:tc>
          <w:tcPr>
            <w:tcW w:w="1419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  <w:tc>
          <w:tcPr>
            <w:tcW w:w="697" w:type="dxa"/>
          </w:tcPr>
          <w:p w:rsidR="003C149A" w:rsidRDefault="003C149A"/>
        </w:tc>
        <w:tc>
          <w:tcPr>
            <w:tcW w:w="442" w:type="dxa"/>
          </w:tcPr>
          <w:p w:rsidR="003C149A" w:rsidRDefault="003C149A"/>
        </w:tc>
        <w:tc>
          <w:tcPr>
            <w:tcW w:w="442" w:type="dxa"/>
          </w:tcPr>
          <w:p w:rsidR="003C149A" w:rsidRDefault="003C149A"/>
        </w:tc>
        <w:tc>
          <w:tcPr>
            <w:tcW w:w="342" w:type="dxa"/>
          </w:tcPr>
          <w:p w:rsidR="003C149A" w:rsidRDefault="003C149A"/>
        </w:tc>
        <w:tc>
          <w:tcPr>
            <w:tcW w:w="342" w:type="dxa"/>
          </w:tcPr>
          <w:p w:rsidR="003C149A" w:rsidRDefault="003C149A"/>
        </w:tc>
        <w:tc>
          <w:tcPr>
            <w:tcW w:w="442" w:type="dxa"/>
          </w:tcPr>
          <w:p w:rsidR="003C149A" w:rsidRDefault="003C149A"/>
        </w:tc>
        <w:tc>
          <w:tcPr>
            <w:tcW w:w="134" w:type="dxa"/>
          </w:tcPr>
          <w:p w:rsidR="003C149A" w:rsidRDefault="003C149A"/>
        </w:tc>
        <w:tc>
          <w:tcPr>
            <w:tcW w:w="309" w:type="dxa"/>
          </w:tcPr>
          <w:p w:rsidR="003C149A" w:rsidRDefault="003C149A"/>
        </w:tc>
        <w:tc>
          <w:tcPr>
            <w:tcW w:w="969" w:type="dxa"/>
          </w:tcPr>
          <w:p w:rsidR="003C149A" w:rsidRDefault="003C149A"/>
        </w:tc>
        <w:tc>
          <w:tcPr>
            <w:tcW w:w="3828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</w:tr>
      <w:tr w:rsidR="003C149A">
        <w:trPr>
          <w:trHeight w:hRule="exact" w:val="277"/>
        </w:trPr>
        <w:tc>
          <w:tcPr>
            <w:tcW w:w="143" w:type="dxa"/>
          </w:tcPr>
          <w:p w:rsidR="003C149A" w:rsidRDefault="003C149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C149A" w:rsidRDefault="003C149A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3C149A" w:rsidRDefault="003C149A"/>
        </w:tc>
      </w:tr>
      <w:tr w:rsidR="003C149A">
        <w:trPr>
          <w:trHeight w:hRule="exact" w:val="277"/>
        </w:trPr>
        <w:tc>
          <w:tcPr>
            <w:tcW w:w="143" w:type="dxa"/>
          </w:tcPr>
          <w:p w:rsidR="003C149A" w:rsidRDefault="003C149A"/>
        </w:tc>
        <w:tc>
          <w:tcPr>
            <w:tcW w:w="1419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  <w:tc>
          <w:tcPr>
            <w:tcW w:w="697" w:type="dxa"/>
          </w:tcPr>
          <w:p w:rsidR="003C149A" w:rsidRDefault="003C149A"/>
        </w:tc>
        <w:tc>
          <w:tcPr>
            <w:tcW w:w="442" w:type="dxa"/>
          </w:tcPr>
          <w:p w:rsidR="003C149A" w:rsidRDefault="003C149A"/>
        </w:tc>
        <w:tc>
          <w:tcPr>
            <w:tcW w:w="442" w:type="dxa"/>
          </w:tcPr>
          <w:p w:rsidR="003C149A" w:rsidRDefault="003C149A"/>
        </w:tc>
        <w:tc>
          <w:tcPr>
            <w:tcW w:w="342" w:type="dxa"/>
          </w:tcPr>
          <w:p w:rsidR="003C149A" w:rsidRDefault="003C149A"/>
        </w:tc>
        <w:tc>
          <w:tcPr>
            <w:tcW w:w="342" w:type="dxa"/>
          </w:tcPr>
          <w:p w:rsidR="003C149A" w:rsidRDefault="003C149A"/>
        </w:tc>
        <w:tc>
          <w:tcPr>
            <w:tcW w:w="442" w:type="dxa"/>
          </w:tcPr>
          <w:p w:rsidR="003C149A" w:rsidRDefault="003C149A"/>
        </w:tc>
        <w:tc>
          <w:tcPr>
            <w:tcW w:w="134" w:type="dxa"/>
          </w:tcPr>
          <w:p w:rsidR="003C149A" w:rsidRDefault="003C149A"/>
        </w:tc>
        <w:tc>
          <w:tcPr>
            <w:tcW w:w="309" w:type="dxa"/>
          </w:tcPr>
          <w:p w:rsidR="003C149A" w:rsidRDefault="003C149A"/>
        </w:tc>
        <w:tc>
          <w:tcPr>
            <w:tcW w:w="969" w:type="dxa"/>
          </w:tcPr>
          <w:p w:rsidR="003C149A" w:rsidRDefault="003C149A"/>
        </w:tc>
        <w:tc>
          <w:tcPr>
            <w:tcW w:w="3828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</w:tr>
      <w:tr w:rsidR="003C149A" w:rsidRPr="0064749D">
        <w:trPr>
          <w:trHeight w:hRule="exact" w:val="279"/>
        </w:trPr>
        <w:tc>
          <w:tcPr>
            <w:tcW w:w="143" w:type="dxa"/>
          </w:tcPr>
          <w:p w:rsidR="003C149A" w:rsidRDefault="003C149A"/>
        </w:tc>
        <w:tc>
          <w:tcPr>
            <w:tcW w:w="48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69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</w:tr>
      <w:tr w:rsidR="003C149A">
        <w:trPr>
          <w:trHeight w:hRule="exact" w:val="279"/>
        </w:trPr>
        <w:tc>
          <w:tcPr>
            <w:tcW w:w="143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69" w:type="dxa"/>
          </w:tcPr>
          <w:p w:rsidR="003C149A" w:rsidRDefault="003C149A"/>
        </w:tc>
        <w:tc>
          <w:tcPr>
            <w:tcW w:w="3828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</w:tr>
      <w:tr w:rsidR="003C149A">
        <w:trPr>
          <w:trHeight w:hRule="exact" w:val="279"/>
        </w:trPr>
        <w:tc>
          <w:tcPr>
            <w:tcW w:w="143" w:type="dxa"/>
          </w:tcPr>
          <w:p w:rsidR="003C149A" w:rsidRDefault="003C14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9A" w:rsidRDefault="00D344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9A" w:rsidRDefault="00D344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9A" w:rsidRDefault="00D344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9A" w:rsidRDefault="00D344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9A" w:rsidRDefault="003C149A"/>
        </w:tc>
        <w:tc>
          <w:tcPr>
            <w:tcW w:w="969" w:type="dxa"/>
          </w:tcPr>
          <w:p w:rsidR="003C149A" w:rsidRDefault="003C149A"/>
        </w:tc>
        <w:tc>
          <w:tcPr>
            <w:tcW w:w="3828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</w:tr>
      <w:tr w:rsidR="003C149A">
        <w:trPr>
          <w:trHeight w:hRule="exact" w:val="279"/>
        </w:trPr>
        <w:tc>
          <w:tcPr>
            <w:tcW w:w="143" w:type="dxa"/>
          </w:tcPr>
          <w:p w:rsidR="003C149A" w:rsidRDefault="003C14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9" w:type="dxa"/>
          </w:tcPr>
          <w:p w:rsidR="003C149A" w:rsidRDefault="003C149A"/>
        </w:tc>
        <w:tc>
          <w:tcPr>
            <w:tcW w:w="3828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</w:tr>
      <w:tr w:rsidR="003C149A">
        <w:trPr>
          <w:trHeight w:hRule="exact" w:val="279"/>
        </w:trPr>
        <w:tc>
          <w:tcPr>
            <w:tcW w:w="143" w:type="dxa"/>
          </w:tcPr>
          <w:p w:rsidR="003C149A" w:rsidRDefault="003C14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69" w:type="dxa"/>
          </w:tcPr>
          <w:p w:rsidR="003C149A" w:rsidRDefault="003C149A"/>
        </w:tc>
        <w:tc>
          <w:tcPr>
            <w:tcW w:w="3828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</w:tr>
      <w:tr w:rsidR="003C149A">
        <w:trPr>
          <w:trHeight w:hRule="exact" w:val="279"/>
        </w:trPr>
        <w:tc>
          <w:tcPr>
            <w:tcW w:w="143" w:type="dxa"/>
          </w:tcPr>
          <w:p w:rsidR="003C149A" w:rsidRDefault="003C14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969" w:type="dxa"/>
          </w:tcPr>
          <w:p w:rsidR="003C149A" w:rsidRDefault="003C149A"/>
        </w:tc>
        <w:tc>
          <w:tcPr>
            <w:tcW w:w="3828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</w:tr>
      <w:tr w:rsidR="003C149A">
        <w:trPr>
          <w:trHeight w:hRule="exact" w:val="279"/>
        </w:trPr>
        <w:tc>
          <w:tcPr>
            <w:tcW w:w="143" w:type="dxa"/>
          </w:tcPr>
          <w:p w:rsidR="003C149A" w:rsidRDefault="003C14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969" w:type="dxa"/>
          </w:tcPr>
          <w:p w:rsidR="003C149A" w:rsidRDefault="003C149A"/>
        </w:tc>
        <w:tc>
          <w:tcPr>
            <w:tcW w:w="3828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</w:tr>
      <w:tr w:rsidR="003C149A">
        <w:trPr>
          <w:trHeight w:hRule="exact" w:val="279"/>
        </w:trPr>
        <w:tc>
          <w:tcPr>
            <w:tcW w:w="143" w:type="dxa"/>
          </w:tcPr>
          <w:p w:rsidR="003C149A" w:rsidRDefault="003C14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969" w:type="dxa"/>
          </w:tcPr>
          <w:p w:rsidR="003C149A" w:rsidRDefault="003C149A"/>
        </w:tc>
        <w:tc>
          <w:tcPr>
            <w:tcW w:w="3828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</w:tr>
      <w:tr w:rsidR="003C149A">
        <w:trPr>
          <w:trHeight w:hRule="exact" w:val="279"/>
        </w:trPr>
        <w:tc>
          <w:tcPr>
            <w:tcW w:w="143" w:type="dxa"/>
          </w:tcPr>
          <w:p w:rsidR="003C149A" w:rsidRDefault="003C14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969" w:type="dxa"/>
          </w:tcPr>
          <w:p w:rsidR="003C149A" w:rsidRDefault="003C149A"/>
        </w:tc>
        <w:tc>
          <w:tcPr>
            <w:tcW w:w="3828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</w:tr>
      <w:tr w:rsidR="003C149A">
        <w:trPr>
          <w:trHeight w:hRule="exact" w:val="277"/>
        </w:trPr>
        <w:tc>
          <w:tcPr>
            <w:tcW w:w="143" w:type="dxa"/>
          </w:tcPr>
          <w:p w:rsidR="003C149A" w:rsidRDefault="003C14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969" w:type="dxa"/>
          </w:tcPr>
          <w:p w:rsidR="003C149A" w:rsidRDefault="003C149A"/>
        </w:tc>
        <w:tc>
          <w:tcPr>
            <w:tcW w:w="3828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</w:tr>
      <w:tr w:rsidR="003C149A">
        <w:trPr>
          <w:trHeight w:hRule="exact" w:val="955"/>
        </w:trPr>
        <w:tc>
          <w:tcPr>
            <w:tcW w:w="143" w:type="dxa"/>
          </w:tcPr>
          <w:p w:rsidR="003C149A" w:rsidRDefault="003C149A"/>
        </w:tc>
        <w:tc>
          <w:tcPr>
            <w:tcW w:w="1419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  <w:tc>
          <w:tcPr>
            <w:tcW w:w="697" w:type="dxa"/>
          </w:tcPr>
          <w:p w:rsidR="003C149A" w:rsidRDefault="003C149A"/>
        </w:tc>
        <w:tc>
          <w:tcPr>
            <w:tcW w:w="442" w:type="dxa"/>
          </w:tcPr>
          <w:p w:rsidR="003C149A" w:rsidRDefault="003C149A"/>
        </w:tc>
        <w:tc>
          <w:tcPr>
            <w:tcW w:w="442" w:type="dxa"/>
          </w:tcPr>
          <w:p w:rsidR="003C149A" w:rsidRDefault="003C149A"/>
        </w:tc>
        <w:tc>
          <w:tcPr>
            <w:tcW w:w="342" w:type="dxa"/>
          </w:tcPr>
          <w:p w:rsidR="003C149A" w:rsidRDefault="003C149A"/>
        </w:tc>
        <w:tc>
          <w:tcPr>
            <w:tcW w:w="342" w:type="dxa"/>
          </w:tcPr>
          <w:p w:rsidR="003C149A" w:rsidRDefault="003C149A"/>
        </w:tc>
        <w:tc>
          <w:tcPr>
            <w:tcW w:w="442" w:type="dxa"/>
          </w:tcPr>
          <w:p w:rsidR="003C149A" w:rsidRDefault="003C149A"/>
        </w:tc>
        <w:tc>
          <w:tcPr>
            <w:tcW w:w="134" w:type="dxa"/>
          </w:tcPr>
          <w:p w:rsidR="003C149A" w:rsidRDefault="003C149A"/>
        </w:tc>
        <w:tc>
          <w:tcPr>
            <w:tcW w:w="309" w:type="dxa"/>
          </w:tcPr>
          <w:p w:rsidR="003C149A" w:rsidRDefault="003C149A"/>
        </w:tc>
        <w:tc>
          <w:tcPr>
            <w:tcW w:w="969" w:type="dxa"/>
          </w:tcPr>
          <w:p w:rsidR="003C149A" w:rsidRDefault="003C149A"/>
        </w:tc>
        <w:tc>
          <w:tcPr>
            <w:tcW w:w="3828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</w:tr>
      <w:tr w:rsidR="003C149A">
        <w:trPr>
          <w:trHeight w:hRule="exact" w:val="277"/>
        </w:trPr>
        <w:tc>
          <w:tcPr>
            <w:tcW w:w="143" w:type="dxa"/>
          </w:tcPr>
          <w:p w:rsidR="003C149A" w:rsidRDefault="003C149A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</w:tr>
      <w:tr w:rsidR="003C149A">
        <w:trPr>
          <w:trHeight w:hRule="exact" w:val="277"/>
        </w:trPr>
        <w:tc>
          <w:tcPr>
            <w:tcW w:w="143" w:type="dxa"/>
          </w:tcPr>
          <w:p w:rsidR="003C149A" w:rsidRDefault="003C149A"/>
        </w:tc>
        <w:tc>
          <w:tcPr>
            <w:tcW w:w="1419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  <w:tc>
          <w:tcPr>
            <w:tcW w:w="697" w:type="dxa"/>
          </w:tcPr>
          <w:p w:rsidR="003C149A" w:rsidRDefault="003C149A"/>
        </w:tc>
        <w:tc>
          <w:tcPr>
            <w:tcW w:w="442" w:type="dxa"/>
          </w:tcPr>
          <w:p w:rsidR="003C149A" w:rsidRDefault="003C149A"/>
        </w:tc>
        <w:tc>
          <w:tcPr>
            <w:tcW w:w="442" w:type="dxa"/>
          </w:tcPr>
          <w:p w:rsidR="003C149A" w:rsidRDefault="003C149A"/>
        </w:tc>
        <w:tc>
          <w:tcPr>
            <w:tcW w:w="342" w:type="dxa"/>
          </w:tcPr>
          <w:p w:rsidR="003C149A" w:rsidRDefault="003C149A"/>
        </w:tc>
        <w:tc>
          <w:tcPr>
            <w:tcW w:w="342" w:type="dxa"/>
          </w:tcPr>
          <w:p w:rsidR="003C149A" w:rsidRDefault="003C149A"/>
        </w:tc>
        <w:tc>
          <w:tcPr>
            <w:tcW w:w="442" w:type="dxa"/>
          </w:tcPr>
          <w:p w:rsidR="003C149A" w:rsidRDefault="003C149A"/>
        </w:tc>
        <w:tc>
          <w:tcPr>
            <w:tcW w:w="134" w:type="dxa"/>
          </w:tcPr>
          <w:p w:rsidR="003C149A" w:rsidRDefault="003C149A"/>
        </w:tc>
        <w:tc>
          <w:tcPr>
            <w:tcW w:w="309" w:type="dxa"/>
          </w:tcPr>
          <w:p w:rsidR="003C149A" w:rsidRDefault="003C149A"/>
        </w:tc>
        <w:tc>
          <w:tcPr>
            <w:tcW w:w="969" w:type="dxa"/>
          </w:tcPr>
          <w:p w:rsidR="003C149A" w:rsidRDefault="003C149A"/>
        </w:tc>
        <w:tc>
          <w:tcPr>
            <w:tcW w:w="3828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</w:tr>
      <w:tr w:rsidR="003C149A" w:rsidRPr="0064749D">
        <w:trPr>
          <w:trHeight w:hRule="exact" w:val="4584"/>
        </w:trPr>
        <w:tc>
          <w:tcPr>
            <w:tcW w:w="143" w:type="dxa"/>
          </w:tcPr>
          <w:p w:rsidR="003C149A" w:rsidRDefault="003C149A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C149A" w:rsidRPr="00D86226" w:rsidRDefault="003C149A">
            <w:pPr>
              <w:spacing w:after="0" w:line="240" w:lineRule="auto"/>
              <w:rPr>
                <w:lang w:val="ru-RU"/>
              </w:rPr>
            </w:pPr>
          </w:p>
          <w:p w:rsidR="003C149A" w:rsidRPr="00D86226" w:rsidRDefault="003C149A">
            <w:pPr>
              <w:spacing w:after="0" w:line="240" w:lineRule="auto"/>
              <w:rPr>
                <w:lang w:val="ru-RU"/>
              </w:rPr>
            </w:pPr>
          </w:p>
          <w:p w:rsidR="003C149A" w:rsidRPr="00D86226" w:rsidRDefault="00D34486">
            <w:pPr>
              <w:spacing w:after="0" w:line="240" w:lineRule="auto"/>
              <w:rPr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3C149A" w:rsidRPr="00D86226" w:rsidRDefault="003C149A">
            <w:pPr>
              <w:spacing w:after="0" w:line="240" w:lineRule="auto"/>
              <w:rPr>
                <w:lang w:val="ru-RU"/>
              </w:rPr>
            </w:pPr>
          </w:p>
          <w:p w:rsidR="003C149A" w:rsidRPr="00D86226" w:rsidRDefault="00D34486">
            <w:pPr>
              <w:spacing w:after="0" w:line="240" w:lineRule="auto"/>
              <w:rPr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3C149A" w:rsidRPr="00D86226" w:rsidRDefault="00D34486">
      <w:pPr>
        <w:rPr>
          <w:sz w:val="0"/>
          <w:szCs w:val="0"/>
          <w:lang w:val="ru-RU"/>
        </w:rPr>
      </w:pPr>
      <w:r w:rsidRPr="00D862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3C14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64749D">
            <w:pPr>
              <w:spacing w:after="0" w:line="240" w:lineRule="auto"/>
              <w:rPr>
                <w:sz w:val="16"/>
                <w:szCs w:val="16"/>
              </w:rPr>
            </w:pP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5104" w:type="dxa"/>
          </w:tcPr>
          <w:p w:rsidR="003C149A" w:rsidRDefault="003C14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C149A">
        <w:trPr>
          <w:trHeight w:hRule="exact" w:val="138"/>
        </w:trPr>
        <w:tc>
          <w:tcPr>
            <w:tcW w:w="766" w:type="dxa"/>
          </w:tcPr>
          <w:p w:rsidR="003C149A" w:rsidRDefault="003C149A"/>
        </w:tc>
        <w:tc>
          <w:tcPr>
            <w:tcW w:w="3913" w:type="dxa"/>
          </w:tcPr>
          <w:p w:rsidR="003C149A" w:rsidRDefault="003C149A"/>
        </w:tc>
        <w:tc>
          <w:tcPr>
            <w:tcW w:w="5104" w:type="dxa"/>
          </w:tcPr>
          <w:p w:rsidR="003C149A" w:rsidRDefault="003C149A"/>
        </w:tc>
        <w:tc>
          <w:tcPr>
            <w:tcW w:w="993" w:type="dxa"/>
          </w:tcPr>
          <w:p w:rsidR="003C149A" w:rsidRDefault="003C149A"/>
        </w:tc>
      </w:tr>
      <w:tr w:rsidR="003C149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C149A" w:rsidRPr="0064749D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области основ экономики и менеджмента в сфере физической культуры и спорта (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ФКиС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освоение теоретических знаний в данной области и приобретение умений их применять в условиях, связанных с педагогической деятельностью; формирование общекультурных и профессиональных компетенций в области физической культуры и спорта.</w:t>
            </w:r>
          </w:p>
        </w:tc>
      </w:tr>
      <w:tr w:rsidR="003C149A" w:rsidRPr="0064749D">
        <w:trPr>
          <w:trHeight w:hRule="exact" w:val="277"/>
        </w:trPr>
        <w:tc>
          <w:tcPr>
            <w:tcW w:w="766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</w:tr>
      <w:tr w:rsidR="003C149A" w:rsidRPr="0064749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C149A" w:rsidRPr="0064749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3C149A" w:rsidRPr="0064749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3C149A" w:rsidRPr="0064749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3C149A" w:rsidRPr="0064749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3C149A" w:rsidRPr="0064749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3C149A" w:rsidRPr="0064749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3C149A" w:rsidRPr="0064749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3C149A" w:rsidRPr="0064749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3C149A" w:rsidRPr="0064749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3C149A" w:rsidRPr="0064749D">
        <w:trPr>
          <w:trHeight w:hRule="exact" w:val="277"/>
        </w:trPr>
        <w:tc>
          <w:tcPr>
            <w:tcW w:w="766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</w:tr>
      <w:tr w:rsidR="003C149A" w:rsidRPr="0064749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C149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149A" w:rsidRPr="0064749D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механизмы социализации личности; основные философские категории и проблемы человеческого бытия;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общества; основные характеристики естественнонаучной картины мира, место и роль человека в природе (ОК-5);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базовые правовые знания взаимодействия человека и общества; основные механизмы социализации личности;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 (ОК-7);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-Закономерности поведения с точки зрения менеджмента и особенности его проявления в учебном процессе в разные возрастные периоды;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взаимодействия педагога с различными субъектами педагогического процесса в соответствии с нормативн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правовыми актами сферы образования (ОПК-4);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построения межличностных отношений в группах разного возраста и пола; особенности регионального обучения и воспитания учащихся (ПК-7).</w:t>
            </w:r>
          </w:p>
        </w:tc>
      </w:tr>
      <w:tr w:rsidR="003C149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149A" w:rsidRPr="0064749D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мировоззренческие, социально и личностно-значимые философские проблемы; применять экономические знания в процессе решения задач образовательной и профессиональной деятельности; использовать различные формы, виды устной и письменной коммуникации на родном и иностранных языках в учебной и профессиональной деятельности (ОК-5);</w:t>
            </w:r>
            <w:proofErr w:type="gramEnd"/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базовые правовые знания в процессе решения задач образовательной и профессиональной деятельности; использовать различные формы, виды устной и письменной коммуникации на родном и иностранных языках в учебной и профессиональной деятельности (ОК-7);</w:t>
            </w:r>
            <w:proofErr w:type="gramEnd"/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Учитывать различные контексты (социальные, культурные, национальные), в которых протекают процессы обучения; бесконфликтно общаться с различными субъектами педагогического процесса; выбирать вид спорта или индивидуальные системы физических упражнений с учетом достижений менеджмента в соответствии с норматив-но-правовыми актами сферы образования (ОПК-4);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Создавать педагогически целесообразную и психологически безопасную образовательную среду; использовать особенности восприятия информации разными возрастными категориями (ПК-7).</w:t>
            </w:r>
          </w:p>
        </w:tc>
      </w:tr>
    </w:tbl>
    <w:p w:rsidR="003C149A" w:rsidRPr="00D86226" w:rsidRDefault="00D34486">
      <w:pPr>
        <w:rPr>
          <w:sz w:val="0"/>
          <w:szCs w:val="0"/>
          <w:lang w:val="ru-RU"/>
        </w:rPr>
      </w:pPr>
      <w:r w:rsidRPr="00D862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3C14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64749D">
            <w:pPr>
              <w:spacing w:after="0" w:line="240" w:lineRule="auto"/>
              <w:rPr>
                <w:sz w:val="16"/>
                <w:szCs w:val="16"/>
              </w:rPr>
            </w:pP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3C149A" w:rsidRDefault="003C149A"/>
        </w:tc>
        <w:tc>
          <w:tcPr>
            <w:tcW w:w="993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1135" w:type="dxa"/>
          </w:tcPr>
          <w:p w:rsidR="003C149A" w:rsidRDefault="003C149A"/>
        </w:tc>
        <w:tc>
          <w:tcPr>
            <w:tcW w:w="284" w:type="dxa"/>
          </w:tcPr>
          <w:p w:rsidR="003C149A" w:rsidRDefault="003C14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C149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149A" w:rsidRPr="0064749D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Технологиями приобретения, использования и обновления гуманитарных, социальных и экономических знаний; навыками коммуникации в родной и иноязычной среде (ОК-5);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Технологиями приобретения, использования и обновления социальных и экономических знаний на основе базовых правовых знаний; навыками рефлексии, самооценки, самоконтроля; навыками коммуникации в родной и иноязычной среде (ОК-7);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Методами диагностирования достижений обучающихся с точки зрения менеджмента; способами осуществления психолого-педагогической поддержки и сопровождения, используя коллективные методы работы; способами предупреждения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девиантного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 и правонарушений в соответствии с нормативно-правовыми актами сферы образования (ОПК-4);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Методами, обеспечивающими 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оптимальное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построения межличностных отношений в группах разного возраста и пола; активации творческих способностей с учетом особенностей регионального обучения и воспитания учащихся (ПК-7).</w:t>
            </w:r>
          </w:p>
        </w:tc>
      </w:tr>
      <w:tr w:rsidR="003C149A" w:rsidRPr="0064749D">
        <w:trPr>
          <w:trHeight w:hRule="exact" w:val="277"/>
        </w:trPr>
        <w:tc>
          <w:tcPr>
            <w:tcW w:w="993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</w:tr>
      <w:tr w:rsidR="003C149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C149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C149A" w:rsidRPr="0064749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 «Менеджмент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3C149A">
            <w:pPr>
              <w:rPr>
                <w:lang w:val="ru-RU"/>
              </w:rPr>
            </w:pPr>
          </w:p>
        </w:tc>
      </w:tr>
      <w:tr w:rsidR="003C149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«Введение в дисциплину «Управление 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экономическими процессами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спорте»»</w:t>
            </w:r>
          </w:p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дисциплины «Менеджмент физической культуры и спорта». Главная цель менеджмента. Основы теории управления. Дуглас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Макгрегор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теория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и теория «У».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Л1.10Л2.3</w:t>
            </w:r>
          </w:p>
        </w:tc>
      </w:tr>
      <w:tr w:rsidR="003C149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«Введение в дисциплину «Управление 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экономическими процессами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спорте»»</w:t>
            </w:r>
          </w:p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дисциплины «Менеджмент физической культуры и спорта». Главная цель менеджмента. Основы теории управления. Дуглас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Макгрегор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теория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и теория «У».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3C14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«Маркетинг в сфере 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физическом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культуры и спорта»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особенности маркетинга в сфере физической культуры и спорта. Принципы маркетинга и управления маркетинговой деятельностью на рынке услуг физической культуры и спорта. Маркетинговые функции предприятий и организаций-потребителей услуг физической культуры и спорта. Объекты маркетинга в сфере физической культуры и спорта. Проблемное содержание и особенности маркетинговой деятельности в сфере физической культуры и 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Л1.10Л2.7</w:t>
            </w:r>
          </w:p>
        </w:tc>
      </w:tr>
      <w:tr w:rsidR="003C14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«Маркетинг в сфере 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физическом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культуры и спорта»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особенности маркетинга в сфере физической культуры и спорта. Принципы маркетинга и управления маркетинговой деятельностью на рынке услуг физической культуры и спорта. Маркетинговые функции предприятий и организаций-потребителей услуг физической культуры и спорта. Объекты маркетинга в сфере физической культуры и спорта. Проблемное содержание и особенности маркетинговой деятельности в сфере физической культуры и спорта. /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</w:tr>
      <w:tr w:rsidR="003C149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 в спортивный менеджмент»</w:t>
            </w:r>
          </w:p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и принципы спортивного менеджмента. Десять ролей менеджера. Пять базовых операций в работе менеджера.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Л1.10Л2.4</w:t>
            </w:r>
          </w:p>
        </w:tc>
      </w:tr>
      <w:tr w:rsidR="003C149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«Физкультурно-спортивная организац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признаки»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физкультурных и спортивных организаций. Понятие физкультурно-спортивной организац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признаки. Физкультурно-спортивная организация как социальная система. Жизненный цикл организации. Строение физкультурн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Организационно-правовые формы физкультурных и спортивных организаций. Иерархия отраслевого управления. /</w:t>
            </w:r>
            <w:proofErr w:type="spellStart"/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</w:tbl>
    <w:p w:rsidR="003C149A" w:rsidRDefault="00D344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3C14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64749D">
            <w:pPr>
              <w:spacing w:after="0" w:line="240" w:lineRule="auto"/>
              <w:rPr>
                <w:sz w:val="16"/>
                <w:szCs w:val="16"/>
              </w:rPr>
            </w:pP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3C149A" w:rsidRDefault="003C149A"/>
        </w:tc>
        <w:tc>
          <w:tcPr>
            <w:tcW w:w="993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1135" w:type="dxa"/>
          </w:tcPr>
          <w:p w:rsidR="003C149A" w:rsidRDefault="003C149A"/>
        </w:tc>
        <w:tc>
          <w:tcPr>
            <w:tcW w:w="284" w:type="dxa"/>
          </w:tcPr>
          <w:p w:rsidR="003C149A" w:rsidRDefault="003C14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C149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«Физкультурно-спортивная организац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признаки»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физкультурных и спортивных организаций. Понятие физкультурно-спортивной организац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признаки. Физкультурно-спортивная организация как социальная система. Жизненный цикл организации. Строение физкультурн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Организационно-правовые формы физкультурных и спортивных организаций. Иерархия отраслевого управления. /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Л1.10Л2.8</w:t>
            </w:r>
          </w:p>
        </w:tc>
      </w:tr>
      <w:tr w:rsidR="003C149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«Виды социальных целей в физкультурно-спортивной организации»</w:t>
            </w:r>
          </w:p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функции спортивного менеджмента. Понятие и виды социальных целей в физкультурно-спортивной организации. Цели как отражение миссии организации и социальной политики государства по развитию физической культуры и спорта в стране.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Л1.10Л2.4</w:t>
            </w:r>
          </w:p>
        </w:tc>
      </w:tr>
      <w:tr w:rsidR="003C14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«Государственные и негосударственные органы управления физической культурой и спортом»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организационная структура управления физической культурой и спортом в России. Государственные органы управления физической культурой и спортом. Физкультурно-оздоровительная и спортивная работа с детьми и молодежью. Организация физкультурно-оздоровительных и спортивных мероприятий с инвалидами. Общественные органы управления физической культурой и спортом. /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Л1.1Л2.3</w:t>
            </w:r>
          </w:p>
        </w:tc>
      </w:tr>
      <w:tr w:rsidR="003C14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«Первичные организации физкультурно-спортивной направленности»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Спортивный клуб как первичная организация физической культуры и спорта. Типология современных спортивных клубов России. Технология создания физкультурно-спортивной организации. Общественное физкультурно-спортивное объединение - организационная форма реализации спортивных интересов населения.</w:t>
            </w:r>
          </w:p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Л1.1Л2.4</w:t>
            </w:r>
          </w:p>
        </w:tc>
      </w:tr>
      <w:tr w:rsidR="003C149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«Технология принятия управленческого решения»</w:t>
            </w:r>
          </w:p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 и последовательность этапов принятия управленческих решений.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</w:tr>
      <w:tr w:rsidR="003C149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«Технология принятия управленческого решения»</w:t>
            </w:r>
          </w:p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 и последовательность этапов принятия управленческих решений.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Л1.10Л2.2</w:t>
            </w:r>
          </w:p>
        </w:tc>
      </w:tr>
      <w:tr w:rsidR="003C14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управления физкультурно-спортивными организациями»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содержания управленческой деятельности в физкультурно-спортивных организациях. Состав, содержание и значение принципов управления физической культурой и спортом в рыночных условиях. Трудовые ресурсы. Финансовые ресурсы. Материальные ресурсы. Методы экономического управления. Социально-экономическая защищённость спортсменов /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Л1.10Л2.3</w:t>
            </w:r>
          </w:p>
        </w:tc>
      </w:tr>
      <w:tr w:rsidR="003C149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«Менеджмент персонала физкультурно-спортивных организаций»</w:t>
            </w:r>
          </w:p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 обязанности персонала физкультурн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Учитель физической культуры. Тренер 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реподаватель образовательного учреждения. Инструктор по физической культуре.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Л1.10Л2.3</w:t>
            </w:r>
          </w:p>
        </w:tc>
      </w:tr>
      <w:tr w:rsidR="003C149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</w:tr>
    </w:tbl>
    <w:p w:rsidR="003C149A" w:rsidRDefault="00D344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9"/>
        <w:gridCol w:w="1994"/>
        <w:gridCol w:w="1004"/>
        <w:gridCol w:w="721"/>
        <w:gridCol w:w="1145"/>
        <w:gridCol w:w="284"/>
        <w:gridCol w:w="1006"/>
      </w:tblGrid>
      <w:tr w:rsidR="003C14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64749D">
            <w:pPr>
              <w:spacing w:after="0" w:line="240" w:lineRule="auto"/>
              <w:rPr>
                <w:sz w:val="16"/>
                <w:szCs w:val="16"/>
              </w:rPr>
            </w:pP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3C149A" w:rsidRDefault="003C149A"/>
        </w:tc>
        <w:tc>
          <w:tcPr>
            <w:tcW w:w="993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1135" w:type="dxa"/>
          </w:tcPr>
          <w:p w:rsidR="003C149A" w:rsidRDefault="003C149A"/>
        </w:tc>
        <w:tc>
          <w:tcPr>
            <w:tcW w:w="284" w:type="dxa"/>
          </w:tcPr>
          <w:p w:rsidR="003C149A" w:rsidRDefault="003C14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C149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Л1.1 Л1.6 Л1.7 Л1.8 Л1.1 Л1.9 Л1.10 Л1.11 Л1.12 Л1.1Л2.1 Л2.2 Л2.3 Л2.4 Л2.7 Л2.8</w:t>
            </w:r>
          </w:p>
        </w:tc>
      </w:tr>
      <w:tr w:rsidR="003C149A" w:rsidRPr="0064749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Модуль  «Экономика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3C149A">
            <w:pPr>
              <w:rPr>
                <w:lang w:val="ru-RU"/>
              </w:rPr>
            </w:pPr>
          </w:p>
        </w:tc>
      </w:tr>
      <w:tr w:rsidR="003C149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«Производственная и непроизводственная сферы: содержание и взаимосвязь»</w:t>
            </w:r>
          </w:p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товаров/услуг. Потребности, которые удовлетворяют товары/услуги. Спрос на товары/услуги. Цены производства и реализации товаров/услуг.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3C14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«Производственная и непроизводственная сферы: содержание и взаимосвязь»</w:t>
            </w:r>
          </w:p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товаров/услуг. Потребности, которые удовлетворяют товары/услуги. Спрос на товары/услуги. Цены производства и реализации товаров/услуг.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3C149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«Продукт отрасли «Физическая культура и спорт»»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 отрасли физической культуры и спорта. Ценообразование на физкультурно-спортивные услуги. Налогообложение в области физической культуры и спорта. Рынки и способы продаж. Характеристика рынков и их сегментов. Критерии эффективности деятельности в сфере физической культуры и 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3C149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«Продукт отрасли «Физическая культура и спорт»»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 отрасли физической культуры и спорта. Ценообразование на физкультурно-спортивные услуги. Налогообложение в области физической культуры и спорта. Рынки и способы продаж. Характеристика рынков и их сегментов. Критерии эффективности деятельности в сфере физической культуры и спорта /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3C149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«Предпринимательство в сфере физической культуры и спорта»</w:t>
            </w:r>
          </w:p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спортивного спонсорства. Субъекты спонсорства. Взаимодействие между спонсором и спортивной организацией. Результаты деятельности и показатели эффективности в сфере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Л1.11Л1.1</w:t>
            </w:r>
          </w:p>
        </w:tc>
      </w:tr>
      <w:tr w:rsidR="003C149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«Предпринимательство в сфере физической культуры и спорта»</w:t>
            </w:r>
          </w:p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спортивного спонсорства. Субъекты спонсорства. Взаимодействие между спонсором и спортивной организацией. Результаты деятельности и показатели эффективности в сфере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Л1.10Л1.1</w:t>
            </w:r>
          </w:p>
        </w:tc>
      </w:tr>
      <w:tr w:rsidR="003C149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«Экономические аспекты нормативно-правовых актов по физической культуре и спорту»</w:t>
            </w:r>
          </w:p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Соответствие товаров/услуг требованиям законодательства. Особенности нормативно-правового регулирования деятельности организаций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Л1.1 Л1.12Л1.1</w:t>
            </w:r>
          </w:p>
        </w:tc>
      </w:tr>
      <w:tr w:rsidR="003C149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«Экономические аспекты нормативно-правовых актов по физической культуре и спорту»</w:t>
            </w:r>
          </w:p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Соответствие товаров/услуг требованиям законодательства. Особенности нормативно-правового регулирования деятельности организаций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Л1.11 Л1.12Л1.1</w:t>
            </w:r>
          </w:p>
        </w:tc>
      </w:tr>
    </w:tbl>
    <w:p w:rsidR="003C149A" w:rsidRDefault="00D344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7"/>
        <w:gridCol w:w="2118"/>
        <w:gridCol w:w="1844"/>
        <w:gridCol w:w="143"/>
        <w:gridCol w:w="1003"/>
        <w:gridCol w:w="721"/>
        <w:gridCol w:w="424"/>
        <w:gridCol w:w="723"/>
        <w:gridCol w:w="284"/>
        <w:gridCol w:w="1007"/>
      </w:tblGrid>
      <w:tr w:rsidR="003C149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64749D">
            <w:pPr>
              <w:spacing w:after="0" w:line="240" w:lineRule="auto"/>
              <w:rPr>
                <w:sz w:val="16"/>
                <w:szCs w:val="16"/>
              </w:rPr>
            </w:pP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3C149A" w:rsidRDefault="003C149A"/>
        </w:tc>
        <w:tc>
          <w:tcPr>
            <w:tcW w:w="143" w:type="dxa"/>
          </w:tcPr>
          <w:p w:rsidR="003C149A" w:rsidRDefault="003C149A"/>
        </w:tc>
        <w:tc>
          <w:tcPr>
            <w:tcW w:w="993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426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4" w:type="dxa"/>
          </w:tcPr>
          <w:p w:rsidR="003C149A" w:rsidRDefault="003C14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C149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«Материально-техническая база отрасли «физическая культура и спорт»»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Фонды спортивных сооружений, их структура и оборот. Спортивное оборудование и снаряжение. Сырье, материалы, комплектующие. Факторы, лимитирующие объемы производства, поставок ресурсов. /</w:t>
            </w:r>
            <w:proofErr w:type="spellStart"/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3C149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«Материально-техническая база отрасли «физическая культура и спорт»»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Фонды спортивных сооружений, их структура и оборот. Спортивное оборудование и снаряжение. Сырье, материалы, комплектующие. Факторы, лимитирующие объемы производства, поставок ресурсов. /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3C149A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«Трудовые ресурсы отрасли «физическая культура и спорт»»</w:t>
            </w:r>
          </w:p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кадров для отрасли «физическая культура и спорт». Экономические аспекты организации труда работников физической культуры и спорта. Управленческий персонал. Кадровая политика. Нормирования труда физкультурных работников. Стимулирование и оплата труда физкультурных работников.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3C149A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«Бюджетные и внебюджетные источники финансирования физической культуры и спорта».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Финансовая политика государства. Финансирование физической культуры и спорта. Источники финансирования физической культуры и спорта. Бюджет физкультурно-спортивной организации. Расходы некоммерческой физкультурн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Местные финансы. Правительственные фонды. /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3C149A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«Планирование и экономический анализ финансово- хозяйственной деятельности физкультурно-спортивной организации»</w:t>
            </w:r>
          </w:p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Бизнес-план и его функции.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Стартап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разновидность бизнес- плана. Виды контроля и принципы его осуществления. Формы, методы проверки и контроля. Сущность и задачи экономического анализа. Основные методы экономического анализа.  /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3C149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</w:tr>
      <w:tr w:rsidR="003C149A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Л1.1 Л1.6 Л1.7 Л1.8 Л1.1 Л1.9 Л1.10 Л1.11 Л1.12 Л1.1Л2.1 Л2.2 Л2.3 Л2.4 Л2.7 Л2.8</w:t>
            </w:r>
          </w:p>
        </w:tc>
      </w:tr>
      <w:tr w:rsidR="003C149A">
        <w:trPr>
          <w:trHeight w:hRule="exact" w:val="277"/>
        </w:trPr>
        <w:tc>
          <w:tcPr>
            <w:tcW w:w="710" w:type="dxa"/>
          </w:tcPr>
          <w:p w:rsidR="003C149A" w:rsidRDefault="003C149A"/>
        </w:tc>
        <w:tc>
          <w:tcPr>
            <w:tcW w:w="285" w:type="dxa"/>
          </w:tcPr>
          <w:p w:rsidR="003C149A" w:rsidRDefault="003C149A"/>
        </w:tc>
        <w:tc>
          <w:tcPr>
            <w:tcW w:w="1560" w:type="dxa"/>
          </w:tcPr>
          <w:p w:rsidR="003C149A" w:rsidRDefault="003C149A"/>
        </w:tc>
        <w:tc>
          <w:tcPr>
            <w:tcW w:w="2127" w:type="dxa"/>
          </w:tcPr>
          <w:p w:rsidR="003C149A" w:rsidRDefault="003C149A"/>
        </w:tc>
        <w:tc>
          <w:tcPr>
            <w:tcW w:w="1844" w:type="dxa"/>
          </w:tcPr>
          <w:p w:rsidR="003C149A" w:rsidRDefault="003C149A"/>
        </w:tc>
        <w:tc>
          <w:tcPr>
            <w:tcW w:w="143" w:type="dxa"/>
          </w:tcPr>
          <w:p w:rsidR="003C149A" w:rsidRDefault="003C149A"/>
        </w:tc>
        <w:tc>
          <w:tcPr>
            <w:tcW w:w="993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426" w:type="dxa"/>
          </w:tcPr>
          <w:p w:rsidR="003C149A" w:rsidRDefault="003C149A"/>
        </w:tc>
        <w:tc>
          <w:tcPr>
            <w:tcW w:w="710" w:type="dxa"/>
          </w:tcPr>
          <w:p w:rsidR="003C149A" w:rsidRDefault="003C149A"/>
        </w:tc>
        <w:tc>
          <w:tcPr>
            <w:tcW w:w="284" w:type="dxa"/>
          </w:tcPr>
          <w:p w:rsidR="003C149A" w:rsidRDefault="003C149A"/>
        </w:tc>
        <w:tc>
          <w:tcPr>
            <w:tcW w:w="993" w:type="dxa"/>
          </w:tcPr>
          <w:p w:rsidR="003C149A" w:rsidRDefault="003C149A"/>
        </w:tc>
      </w:tr>
      <w:tr w:rsidR="003C149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C149A" w:rsidRPr="0064749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C149A" w:rsidRPr="0064749D">
        <w:trPr>
          <w:trHeight w:hRule="exact" w:val="277"/>
        </w:trPr>
        <w:tc>
          <w:tcPr>
            <w:tcW w:w="710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</w:tr>
      <w:tr w:rsidR="003C149A" w:rsidRPr="0064749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C14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C14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C149A" w:rsidRPr="006474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Зайцева Е. С.,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Бушкевич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Прудникова Т. А., Акимова С. А., Прудников А. С., Прудников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работы с молодежью: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=116666 неограниченный доступ для зарегистрированных пользователей</w:t>
            </w:r>
          </w:p>
        </w:tc>
      </w:tr>
    </w:tbl>
    <w:p w:rsidR="003C149A" w:rsidRPr="00D86226" w:rsidRDefault="00D34486">
      <w:pPr>
        <w:rPr>
          <w:sz w:val="0"/>
          <w:szCs w:val="0"/>
          <w:lang w:val="ru-RU"/>
        </w:rPr>
      </w:pPr>
      <w:r w:rsidRPr="00D862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C14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64749D">
            <w:pPr>
              <w:spacing w:after="0" w:line="240" w:lineRule="auto"/>
              <w:rPr>
                <w:sz w:val="16"/>
                <w:szCs w:val="16"/>
              </w:rPr>
            </w:pP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3C149A" w:rsidRDefault="003C149A"/>
        </w:tc>
        <w:tc>
          <w:tcPr>
            <w:tcW w:w="2269" w:type="dxa"/>
          </w:tcPr>
          <w:p w:rsidR="003C149A" w:rsidRDefault="003C149A"/>
        </w:tc>
        <w:tc>
          <w:tcPr>
            <w:tcW w:w="993" w:type="dxa"/>
          </w:tcPr>
          <w:p w:rsidR="003C149A" w:rsidRDefault="003C14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C14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C149A" w:rsidRPr="006474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 С. В., Крашенинников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право. Правовые основы олимпийского движения: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=117046 неограниченный доступ для зарегистрированных пользователей</w:t>
            </w:r>
          </w:p>
        </w:tc>
      </w:tr>
      <w:tr w:rsidR="003C149A" w:rsidRPr="006474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существования общества с ограниченной ответственностью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=141926 неограниченный доступ для зарегистрированных пользователей</w:t>
            </w:r>
          </w:p>
        </w:tc>
      </w:tr>
      <w:tr w:rsidR="003C149A" w:rsidRPr="006474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подтверждения соответствия продукции, работ, услуг: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=257836 неограниченный доступ для зарегистрированных пользователей</w:t>
            </w:r>
          </w:p>
        </w:tc>
      </w:tr>
      <w:tr w:rsidR="003C149A" w:rsidRPr="006474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Ющенко Н. А.,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Зарипова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Ю., Панова А. С., Нургалиева М. Л.,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Файзрахманова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государственного регулирования предпринимательской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=257837 неограниченный доступ для зарегистрированных пользователей</w:t>
            </w:r>
          </w:p>
        </w:tc>
      </w:tr>
      <w:tr w:rsidR="003C149A" w:rsidRPr="006474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Самсонов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Организационно-правовые основы внешкольных форм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=298130 неограниченный доступ для зарегистрированных пользователей</w:t>
            </w:r>
          </w:p>
        </w:tc>
      </w:tr>
      <w:tr w:rsidR="003C149A" w:rsidRPr="006474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охраны труда: справочное пособие: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Архангельск: Северный (Арктический) федеральный университет (САФУ),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=312304 неограниченный доступ для зарегистрированных пользователей</w:t>
            </w:r>
          </w:p>
        </w:tc>
      </w:tr>
      <w:tr w:rsidR="003C149A" w:rsidRPr="006474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Чепурнова Н. М., Трофимова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административной ответственности: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=426496 неограниченный доступ для зарегистрированных пользователей</w:t>
            </w:r>
          </w:p>
        </w:tc>
      </w:tr>
      <w:tr w:rsidR="003C149A" w:rsidRPr="006474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Концептуальные и правовые основы саморегулирования предпринимательских отношений: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=450261 неограниченный доступ для зарегистрированных пользователей</w:t>
            </w:r>
          </w:p>
        </w:tc>
      </w:tr>
      <w:tr w:rsidR="003C149A" w:rsidRPr="006474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Починкин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Менеджмент в сфере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=454524 неограниченный доступ для зарегистрированных пользователей</w:t>
            </w:r>
          </w:p>
        </w:tc>
      </w:tr>
      <w:tr w:rsidR="003C149A" w:rsidRPr="006474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Настольная книга руководителя организации: правовые основы: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=460432 неограниченный доступ для зарегистрированных пользователей</w:t>
            </w:r>
          </w:p>
        </w:tc>
      </w:tr>
    </w:tbl>
    <w:p w:rsidR="003C149A" w:rsidRPr="00D86226" w:rsidRDefault="00D34486">
      <w:pPr>
        <w:rPr>
          <w:sz w:val="0"/>
          <w:szCs w:val="0"/>
          <w:lang w:val="ru-RU"/>
        </w:rPr>
      </w:pPr>
      <w:r w:rsidRPr="00D862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C14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64749D">
            <w:pPr>
              <w:spacing w:after="0" w:line="240" w:lineRule="auto"/>
              <w:rPr>
                <w:sz w:val="16"/>
                <w:szCs w:val="16"/>
              </w:rPr>
            </w:pP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3C149A" w:rsidRDefault="003C149A"/>
        </w:tc>
        <w:tc>
          <w:tcPr>
            <w:tcW w:w="2269" w:type="dxa"/>
          </w:tcPr>
          <w:p w:rsidR="003C149A" w:rsidRDefault="003C149A"/>
        </w:tc>
        <w:tc>
          <w:tcPr>
            <w:tcW w:w="993" w:type="dxa"/>
          </w:tcPr>
          <w:p w:rsidR="003C149A" w:rsidRDefault="003C14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C14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C149A" w:rsidRPr="006474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профессиональной деятельности в спорте: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=471212 неограниченный доступ для зарегистрированных пользователей</w:t>
            </w:r>
          </w:p>
        </w:tc>
      </w:tr>
      <w:tr w:rsidR="003C14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C14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C149A" w:rsidRPr="006474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Дресвянников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А., Дорофеев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=39363 неограниченный доступ для зарегистрированных пользователей</w:t>
            </w:r>
          </w:p>
        </w:tc>
      </w:tr>
      <w:tr w:rsidR="003C149A" w:rsidRPr="006474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Ягудин С. Ю., Кузнецов В. И., </w:t>
            </w:r>
            <w:proofErr w:type="spellStart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Ильенкова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=90537 неограниченный доступ для зарегистрированных пользователей</w:t>
            </w:r>
          </w:p>
        </w:tc>
      </w:tr>
      <w:tr w:rsidR="003C149A" w:rsidRPr="006474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Кузнецов Б. Т., Кузнецов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=115012 неограниченный доступ для зарегистрированных пользователей</w:t>
            </w:r>
          </w:p>
        </w:tc>
      </w:tr>
      <w:tr w:rsidR="003C149A" w:rsidRPr="006474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Шаймиева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Ш.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=257830 неограниченный доступ для зарегистрированных пользователей</w:t>
            </w:r>
          </w:p>
        </w:tc>
      </w:tr>
      <w:tr w:rsidR="003C149A" w:rsidRPr="006474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Брызгалов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Экономика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=275960 неограниченный доступ для зарегистрированных пользователей</w:t>
            </w:r>
          </w:p>
        </w:tc>
      </w:tr>
      <w:tr w:rsidR="003C149A" w:rsidRPr="006474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Соломченко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Экономика физической культуры и спорта: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=428636 неограниченный доступ для зарегистрированных пользователей</w:t>
            </w:r>
          </w:p>
        </w:tc>
      </w:tr>
      <w:tr w:rsidR="003C149A" w:rsidRPr="006474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Тараненко О. Н., Боровикова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=457752 неограниченный доступ для зарегистрированных пользователей</w:t>
            </w:r>
          </w:p>
        </w:tc>
      </w:tr>
      <w:tr w:rsidR="003C149A" w:rsidRPr="006474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Семиглазов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ТУСУ�,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=480950 неограниченный доступ для зарегистрированных пользователей</w:t>
            </w:r>
          </w:p>
        </w:tc>
      </w:tr>
    </w:tbl>
    <w:p w:rsidR="003C149A" w:rsidRPr="00D86226" w:rsidRDefault="00D34486">
      <w:pPr>
        <w:rPr>
          <w:sz w:val="0"/>
          <w:szCs w:val="0"/>
          <w:lang w:val="ru-RU"/>
        </w:rPr>
      </w:pPr>
      <w:r w:rsidRPr="00D862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3C14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64749D">
            <w:pPr>
              <w:spacing w:after="0" w:line="240" w:lineRule="auto"/>
              <w:rPr>
                <w:sz w:val="16"/>
                <w:szCs w:val="16"/>
              </w:rPr>
            </w:pP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64749D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3C149A" w:rsidRDefault="003C149A"/>
        </w:tc>
        <w:tc>
          <w:tcPr>
            <w:tcW w:w="2269" w:type="dxa"/>
          </w:tcPr>
          <w:p w:rsidR="003C149A" w:rsidRDefault="003C149A"/>
        </w:tc>
        <w:tc>
          <w:tcPr>
            <w:tcW w:w="993" w:type="dxa"/>
          </w:tcPr>
          <w:p w:rsidR="003C149A" w:rsidRDefault="003C14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C14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C149A" w:rsidRPr="006474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3C149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Экономика физической культуры и спорта: электронное учебное пособие по направлению подготовки 49.03.01 «Физическая культура»: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62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=607577 неограниченный доступ для зарегистрированных пользователей</w:t>
            </w:r>
          </w:p>
        </w:tc>
      </w:tr>
      <w:tr w:rsidR="003C149A" w:rsidRPr="0064749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C14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C149A" w:rsidRPr="0064749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C149A" w:rsidRPr="0064749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C149A" w:rsidRPr="0064749D">
        <w:trPr>
          <w:trHeight w:hRule="exact" w:val="277"/>
        </w:trPr>
        <w:tc>
          <w:tcPr>
            <w:tcW w:w="710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</w:tr>
      <w:tr w:rsidR="003C149A" w:rsidRPr="0064749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C149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Default="00D34486">
            <w:pPr>
              <w:spacing w:after="0" w:line="240" w:lineRule="auto"/>
              <w:rPr>
                <w:sz w:val="19"/>
                <w:szCs w:val="19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C149A" w:rsidRPr="0064749D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3C149A" w:rsidRPr="0064749D">
        <w:trPr>
          <w:trHeight w:hRule="exact" w:val="277"/>
        </w:trPr>
        <w:tc>
          <w:tcPr>
            <w:tcW w:w="710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149A" w:rsidRPr="00D86226" w:rsidRDefault="003C149A">
            <w:pPr>
              <w:rPr>
                <w:lang w:val="ru-RU"/>
              </w:rPr>
            </w:pPr>
          </w:p>
        </w:tc>
      </w:tr>
      <w:tr w:rsidR="003C149A" w:rsidRPr="0064749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86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C149A" w:rsidRPr="0064749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9A" w:rsidRPr="00D86226" w:rsidRDefault="00D34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6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C149A" w:rsidRDefault="003C149A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Default="00D86226">
      <w:pPr>
        <w:rPr>
          <w:lang w:val="ru-RU"/>
        </w:rPr>
      </w:pPr>
    </w:p>
    <w:p w:rsidR="00D86226" w:rsidRPr="00D86226" w:rsidRDefault="00D86226" w:rsidP="00D862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D86226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D86226" w:rsidRPr="00D86226" w:rsidRDefault="00D86226" w:rsidP="00D862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D86226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D86226" w:rsidRPr="00D86226" w:rsidRDefault="00D86226" w:rsidP="00D862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D86226" w:rsidRPr="00D86226" w:rsidRDefault="00D86226" w:rsidP="00D862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D86226">
        <w:rPr>
          <w:rFonts w:ascii="Times New Roman" w:eastAsia="Calibri" w:hAnsi="Times New Roman" w:cs="Times New Roman"/>
          <w:sz w:val="28"/>
          <w:szCs w:val="28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D86226" w:rsidRPr="00D86226" w:rsidRDefault="00D86226" w:rsidP="00D862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D86226" w:rsidRPr="00D86226" w:rsidRDefault="00D86226" w:rsidP="00D86226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D86226">
        <w:rPr>
          <w:rFonts w:ascii="Times New Roman" w:eastAsia="Calibri" w:hAnsi="Times New Roman" w:cs="Times New Roman"/>
          <w:sz w:val="28"/>
          <w:szCs w:val="28"/>
          <w:lang w:val="ru-RU" w:bidi="hi-IN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32"/>
        <w:gridCol w:w="2198"/>
        <w:gridCol w:w="2655"/>
      </w:tblGrid>
      <w:tr w:rsidR="00D86226" w:rsidRPr="00D86226" w:rsidTr="00E85489">
        <w:trPr>
          <w:trHeight w:val="752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D86226" w:rsidRPr="00D86226" w:rsidRDefault="00D86226" w:rsidP="00D862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D86226" w:rsidRPr="00D86226" w:rsidRDefault="00D86226" w:rsidP="00D862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D86226" w:rsidRPr="00D86226" w:rsidRDefault="00D86226" w:rsidP="00D862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D86226" w:rsidRPr="0064749D" w:rsidTr="00E85489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ОК-5 – 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D86226" w:rsidRPr="0064749D" w:rsidTr="00E85489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D86226" w:rsidRPr="00D86226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 xml:space="preserve"> основные механизмы социализации личности;</w:t>
            </w:r>
          </w:p>
          <w:p w:rsidR="00D86226" w:rsidRPr="00D86226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основные философские категории и проблемы человеческого бытия; особенности современного экономического развития России и мира;</w:t>
            </w:r>
          </w:p>
          <w:p w:rsidR="00D86226" w:rsidRPr="00D86226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особенности социального партнерства в системе образования; основные закономерности взаимодействия человека и общества;</w:t>
            </w:r>
          </w:p>
          <w:p w:rsidR="00D86226" w:rsidRPr="00D86226" w:rsidRDefault="00D86226" w:rsidP="00D8622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>основные характеристики естественнонаучной картины мира, место и роль человека в природе.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5-7), (Пр. мат. - Мод. 2:);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3), (Пр. мат. - Мод. 2: вопросы 1-5);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9-11);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1-5), (Пр. мат. - Мод. 2: тема 2.1, тесты 1-5);</w:t>
            </w:r>
          </w:p>
        </w:tc>
      </w:tr>
      <w:tr w:rsidR="00D86226" w:rsidRPr="0064749D" w:rsidTr="00E85489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D86226" w:rsidRPr="00D86226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анализировать мировоззренческие, социально и личностно значимые философские проблемы;</w:t>
            </w:r>
          </w:p>
          <w:p w:rsidR="00D86226" w:rsidRPr="00D86226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применять экономические знания в процессе решения задач образовательной и профессиональной </w:t>
            </w:r>
            <w:r w:rsidRPr="00D862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деятельности;</w:t>
            </w:r>
          </w:p>
          <w:p w:rsidR="00D86226" w:rsidRPr="00D86226" w:rsidRDefault="00D86226" w:rsidP="00D8622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использовать различные формы, виды устной и письменной коммуникации на </w:t>
            </w:r>
            <w:proofErr w:type="gramStart"/>
            <w:r w:rsidRPr="00D862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родном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и иностранных языках в учебной и профессиональной деятельности.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современных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информационн</w:t>
            </w:r>
            <w:proofErr w:type="gramStart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</w:t>
            </w: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1.5, вопросы 1-5, Тема 1.9, вопросы 1-5.), (Пр. мат. - Мод. 2:);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3), (Пр. мат. - Мод. 2: 17-25);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1.8, задания 1-4), (Пр. мат. - Мод. 2: 20, 21, 24-30);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тесты 1-5</w:t>
            </w:r>
            <w:proofErr w:type="gramStart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2.6, тесты 1-5);</w:t>
            </w:r>
          </w:p>
        </w:tc>
      </w:tr>
      <w:tr w:rsidR="00D86226" w:rsidRPr="0064749D" w:rsidTr="00E85489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D86226" w:rsidRPr="00D86226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 технологиями приобретения, использования и обновления гуманитарных, социальных и экономических знаний;</w:t>
            </w:r>
          </w:p>
          <w:p w:rsidR="00D86226" w:rsidRPr="00D86226" w:rsidRDefault="00D86226" w:rsidP="00D8622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навыками коммуникации в родной и иноязычной среде.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2), (Пр. мат. - Мод. 2: 24-30);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9-11);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D86226" w:rsidRPr="0064749D" w:rsidTr="00E85489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ОК-7</w:t>
            </w:r>
            <w:r w:rsidRPr="00D86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  <w:t>способностью использовать базовые правовые знания в различных сферах деятельности</w:t>
            </w:r>
          </w:p>
        </w:tc>
      </w:tr>
      <w:tr w:rsidR="00D86226" w:rsidRPr="0064749D" w:rsidTr="00E85489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D86226" w:rsidRPr="00D86226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–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D862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базовые правовые знания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взаимодействия человека и общества; основные механизмы социализации личности;</w:t>
            </w:r>
          </w:p>
          <w:p w:rsidR="00D86226" w:rsidRPr="00D86226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особенности современного экономического развития России и мира;</w:t>
            </w:r>
          </w:p>
          <w:p w:rsidR="00D86226" w:rsidRPr="00D86226" w:rsidRDefault="00D86226" w:rsidP="00D862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> особенности социального партнерства в системе образования; основные закономерности взаимодействия человека и общества</w:t>
            </w: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</w:t>
            </w: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задания: подготовка рефератов с использованием анализа необходимой литературы,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</w:t>
            </w: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выполнения учебных заданий на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1.6, вопросы 2-4), (Пр. мат. - Мод. 2: вопросы 23-30);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3), (Пр. мат. - Мод. 2: 14, 17, 27, 31);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6-8);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1-5), (Пр. мат. - Мод. 2: тема 2.3, тесты 1-5);</w:t>
            </w:r>
          </w:p>
        </w:tc>
      </w:tr>
      <w:tr w:rsidR="00D86226" w:rsidRPr="0064749D" w:rsidTr="00E85489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D86226" w:rsidRPr="00D86226" w:rsidRDefault="00D86226" w:rsidP="00D86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–</w:t>
            </w:r>
            <w:r w:rsidRPr="00D862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 применять базовые правовые знания в процессе решения задач образовательной и профессиональной деятельности;</w:t>
            </w:r>
          </w:p>
          <w:p w:rsidR="00D86226" w:rsidRPr="00D86226" w:rsidRDefault="00D86226" w:rsidP="00D8622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использовать различные формы, виды устной и письменной коммуникации на </w:t>
            </w:r>
            <w:proofErr w:type="gramStart"/>
            <w:r w:rsidRPr="00D862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родном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и иностранных языках в учебной и профессиональной деятельности</w:t>
            </w: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</w:t>
            </w: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5-7), (Пр. мат. - Мод. 2: вопросы 23-30);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 , (Пр. мат. - Мод. 2: 14, 17, 27, 31);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5-10);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D86226" w:rsidRPr="0064749D" w:rsidTr="00E85489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D86226" w:rsidRPr="00D86226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– </w:t>
            </w:r>
            <w:r w:rsidRPr="00D862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технологиями приобретения, использования и обновления социальных и экономических знаний на основе базовых правовых знаний;</w:t>
            </w:r>
          </w:p>
          <w:p w:rsidR="00D86226" w:rsidRPr="00D86226" w:rsidRDefault="00D86226" w:rsidP="00D8622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 навыками рефлексии, самооценки, самоконтроля; навыками коммуникации в родной и иноязычной среде</w:t>
            </w: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 вопросы 23-30);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4) , (Пр. мат. - Мод. 2: 14, 17, 27, 31);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6-8);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D86226" w:rsidRPr="0064749D" w:rsidTr="00E85489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ОПК-4</w:t>
            </w:r>
            <w:r w:rsidRPr="00D86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D86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>готовностью к профессиональной деятельности в соответствии с нормативно-правовыми актами сферы образования.</w:t>
            </w:r>
          </w:p>
        </w:tc>
      </w:tr>
      <w:tr w:rsidR="00D86226" w:rsidRPr="0064749D" w:rsidTr="00E85489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D86226" w:rsidRPr="00D86226" w:rsidRDefault="00D86226" w:rsidP="00D86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</w:t>
            </w:r>
            <w:r w:rsidRPr="00D862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закономерности поведения с точки зрения менеджмента и особенности его проявления в учебном процессе в разные возрастные периоды;</w:t>
            </w:r>
          </w:p>
          <w:p w:rsidR="00D86226" w:rsidRPr="00D86226" w:rsidRDefault="00D86226" w:rsidP="00D862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 способы взаимодействия педагога с различными субъектами педагогического процесса в соответствии с нормативно-правовыми </w:t>
            </w:r>
            <w:r w:rsidRPr="00D862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актами сферы образования</w:t>
            </w:r>
            <w:proofErr w:type="gramStart"/>
            <w:r w:rsidRPr="00D86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D86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–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способы проведения самостоятельных тренировочных занятий оздоровительной направленности;</w:t>
            </w:r>
          </w:p>
          <w:p w:rsidR="00D86226" w:rsidRPr="00D86226" w:rsidRDefault="00D86226" w:rsidP="00D8622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D86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етоды организации самоконтроля во время и после занятий физическими упражнениями и спортом.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</w:t>
            </w: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 вопросы 23-30);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 , (Пр. мат. - Мод. 2: 14, 17, 27, 31);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 , (Пр. мат. - Мод. 2: задания 6-8);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ТСп</w:t>
            </w:r>
            <w:proofErr w:type="spellEnd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2.4, тесты 1-5);</w:t>
            </w:r>
          </w:p>
        </w:tc>
      </w:tr>
      <w:tr w:rsidR="00D86226" w:rsidRPr="0064749D" w:rsidTr="00E85489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D86226" w:rsidRPr="00D86226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D862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учитывать различные контексты (социальные, культурные, национальные), в которых протекают процессы обучения;</w:t>
            </w:r>
          </w:p>
          <w:p w:rsidR="00D86226" w:rsidRPr="00D86226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бесконфликтно общаться с различными субъектами педагогического процесса;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выбирать вид спорта или индивидуальные системы физических упражнений с учетом достижений менеджмента в соответствии с нормативно-правовыми актами сферы образования</w:t>
            </w: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 вопросы 23-30);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 , (Пр. мат. - Мод. 2: 14, 17, 27, 31);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 , (Пр. мат. - Мод. 2: задания 6-8);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D86226" w:rsidRPr="0064749D" w:rsidTr="00E85489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D86226" w:rsidRPr="00D86226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 методами диагностирования достижений обучающихся с точки зрения менеджмента;</w:t>
            </w:r>
          </w:p>
          <w:p w:rsidR="00D86226" w:rsidRPr="00D86226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способами </w:t>
            </w:r>
            <w:r w:rsidRPr="00D862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осуществления психолого-педагогической поддержки и сопровождения, используя коллективные методы работы;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способами предупреждения </w:t>
            </w:r>
            <w:proofErr w:type="spellStart"/>
            <w:r w:rsidRPr="00D862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девиантного</w:t>
            </w:r>
            <w:proofErr w:type="spellEnd"/>
            <w:r w:rsidRPr="00D862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поведения и правонарушений в соответствии с нормативно-правовыми актами сферы образования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</w:t>
            </w: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необходимой литературы,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</w:t>
            </w: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1.7, вопросы 5-7.), (Пр. мат. - Мод. 2: вопросы 23-30);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1.1 тема реферата 3) , (Пр. мат. - Мод. 2: 14, 17, 27, 31);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 , (Пр. мат. - Мод. 2: задания 6-8);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D86226" w:rsidRPr="0064749D" w:rsidTr="00E85489">
        <w:trPr>
          <w:trHeight w:val="25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ПК-7</w:t>
            </w:r>
            <w:r w:rsidRPr="00D86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      </w:r>
          </w:p>
        </w:tc>
      </w:tr>
      <w:tr w:rsidR="00D86226" w:rsidRPr="0064749D" w:rsidTr="00E85489">
        <w:trPr>
          <w:trHeight w:val="12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D86226" w:rsidRPr="00D86226" w:rsidRDefault="00D86226" w:rsidP="00D8622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 способы построения межличностных отношений в группах разного возраста и пола; особенности регионального обучения и воспитания учащихся.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</w:t>
            </w: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5-7), (Пр. мат. - Мод. 2: 7,8);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1.1 тема реферата 3), (Пр. мат. - Мод. 2: вопросы 1-5);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СР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1.4, задания 2-4), (Пр. мат. - Мод. 2: 9-11);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1.2, тесты 1-5), (Пр. мат. - Мод. 2: тема 2.1, тесты 1-5);</w:t>
            </w:r>
          </w:p>
        </w:tc>
      </w:tr>
      <w:tr w:rsidR="00D86226" w:rsidRPr="0064749D" w:rsidTr="00E85489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D86226" w:rsidRPr="00D86226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 создавать педагогически целесообразную и психологически безопасную образовательную среду;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 использовать особенности восприятия информации разными возрастными категориями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(Пр. мат. - Мод. 1, тема 1.2, вопросы 2-4, Тема 1.3, вопросы 5-7.), (Пр. мат. - Мод. 2:);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1.7 тема реферата 2), (Пр. мат. - Мод. 2: 24-30);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СР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1.4, задания 2-4), (Пр. мат. - Мод. 2: задания 9-11);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1.2, тесты 1-5</w:t>
            </w:r>
            <w:proofErr w:type="gramStart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D86226" w:rsidRPr="0064749D" w:rsidTr="00E85489">
        <w:trPr>
          <w:trHeight w:val="9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D86226" w:rsidRPr="00D86226" w:rsidRDefault="00D86226" w:rsidP="00D8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методами, обеспечивающими </w:t>
            </w:r>
            <w:proofErr w:type="gramStart"/>
            <w:r w:rsidRPr="00D862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оптимальное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построения межличностных отношений в группах разного возраста и пола;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методами активации творческих способностей с учетом особенностей регионального обучения и воспитания учащихся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</w:t>
            </w:r>
            <w:r w:rsidRPr="00D86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(Пр. мат. - Мод. 1, тема 1.2, вопросы 2-4, Тема 1.3, вопросы 5-7), (Пр. мат. - Мод. 2: вопросы 23-30);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1.1 тема реферата 3) , (Пр. мат. - Мод. 2: 14, 17, 27, 31);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СР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1.4, задания 2-4), (Пр. мат. - Мод. 2: задания 5-10);</w:t>
            </w:r>
          </w:p>
          <w:p w:rsidR="00D86226" w:rsidRPr="00D86226" w:rsidRDefault="00D86226" w:rsidP="00D862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1.2, тесты 1-5</w:t>
            </w:r>
            <w:proofErr w:type="gramStart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D86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</w:tbl>
    <w:p w:rsidR="00D86226" w:rsidRPr="00D86226" w:rsidRDefault="00D86226" w:rsidP="00D86226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D8622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lastRenderedPageBreak/>
        <w:t>О</w:t>
      </w:r>
      <w:r w:rsidRPr="00D8622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D8622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D8622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D8622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D8622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D8622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D8622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D86226" w:rsidRPr="00D86226" w:rsidRDefault="00D86226" w:rsidP="00D86226">
      <w:pPr>
        <w:spacing w:after="0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8622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</w:t>
      </w:r>
      <w:r w:rsidRPr="00647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.2 Шкалы оценивания:</w:t>
      </w:r>
    </w:p>
    <w:p w:rsidR="00D86226" w:rsidRPr="0064749D" w:rsidRDefault="00D86226" w:rsidP="00D86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D86226" w:rsidRPr="0064749D" w:rsidRDefault="00D86226" w:rsidP="00D86226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D86226" w:rsidRPr="0064749D" w:rsidRDefault="00D86226" w:rsidP="00D86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D86226" w:rsidRPr="0064749D" w:rsidRDefault="00D86226" w:rsidP="00D86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6474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D86226" w:rsidRPr="0064749D" w:rsidRDefault="00D86226" w:rsidP="00D86226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D86226" w:rsidRPr="0064749D" w:rsidRDefault="00D86226" w:rsidP="00D86226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1. «</w:t>
      </w:r>
      <w:r w:rsidRPr="006474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Менеджмент физической культуры и спорта</w:t>
      </w: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Контрольные вопросы </w:t>
      </w:r>
    </w:p>
    <w:p w:rsidR="00D86226" w:rsidRPr="0064749D" w:rsidRDefault="00D86226" w:rsidP="00D862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Особенности продукта, производимого в отрасли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Специфика труда работников отрасли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тенденции в развитии рынка труда в отрасли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Современные особенности подготовки кадров для отрасли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показатели эффективной эксплуатации физкультурно-спортивного сооружения.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внебюджетные источники финансирования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России.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Ценообразование и его основные методы.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Влияние государства на процесс регулирования внешнеэкономических связей.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методы</w:t>
      </w:r>
      <w:proofErr w:type="gram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регулирования внешнеэкономических связей.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экономические факторы и эффективные показатели проведения крупнейших международных спортивных соревнований.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Факторы, влияющие на величину финансовых затрат в спортивной школе.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расчета потребности спортивной организации в кадрах.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Инфляция, ее причины и специфические черты. 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Взаимосвязь инфляции и безработицы.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цели и функции спортивного рынка.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Особенности производства в сфере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экономические функции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Задачи экономики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Формы собственности на средства производства в сфере физической культуры и спорта.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Задачи планирования работы по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планирования развития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Разработка сводных перспективных планов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Налоги и виды налоговых ставок.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источники финансирования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Финансирование физкультурной работы в общеобразовательных и спортивных школах.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Материально-техническая база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Оборотные средства и спортсооружения.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Учёт, отчетность и контроль в сфере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и методы контроля в сфере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контроля сфере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Общие критерии эффективности работы в сфере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деятельности в сфере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Пути роста эффективности в сфере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Показатели оценки эффективности работы спортивной школы.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труда физкультурных работников.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стимулирования физкультурных работников.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услуг, предоставляемые с использованием спортивных сооружений.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оплаты труда физкультурных работников. 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Данные, учитываемые при оплате труда по тарифным условиям.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Специфические особенности материальной и социально-культурной услуги.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Черты и признаки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как отрасли народного хозяйства.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Продукт, производимый в отрасли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Специфика труда работников отрасли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тенденции развития рынка труда в отрасли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Современные особенности подготовки кадров для отрасли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показатели эффективной эксплуатации физкультурно-спортивного сооружения.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внебюджетные источники финансирования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России.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отношения в сфере физической культуры и спорта.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.Стимулирование труда физкультурных работников.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 физкультурно-спортивной организации.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Ресурсное обеспечение физической культуры и спорта.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Бюджетное финансирование физической культуры и спорта.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Материально-техническая база физкультурного движения.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Фонды спортивных сооружений, их структура и оборот.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Применение экономического анализа в деятельности физкультурных и спортивных организаций.</w:t>
      </w:r>
    </w:p>
    <w:p w:rsidR="00D86226" w:rsidRPr="0064749D" w:rsidRDefault="00D86226" w:rsidP="00D8622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учета, отчетности и контроля в работе физкультурных организаций.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Критерии оценивания: </w:t>
      </w: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- 20.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647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контрольные</w:t>
      </w:r>
      <w:proofErr w:type="gramEnd"/>
      <w:r w:rsidRPr="00647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Критерии оценивания 1 вопроса: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 по теме: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Тема 1.2 «Маркетинг в сфере </w:t>
      </w:r>
      <w:proofErr w:type="gramStart"/>
      <w:r w:rsidRPr="00647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физическом</w:t>
      </w:r>
      <w:proofErr w:type="gramEnd"/>
      <w:r w:rsidRPr="00647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культуры и спорта»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Маркетинговая деятельность в сфере физической культуры и спорта строится на основе таких принципов, как: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 направленность на достижения конечного практического результата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концентрация производства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направленность на новые условия хозяйствования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концентрация научно-исследовательских, организационных усилий на маркетинговую деятельность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Применительно к спортивной организации, концентрация стратегического управления маркетингом представляется в следующем виде: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анализ рынка и возможностей спортивной организации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определение целей маркетинга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внешняя среда спортивного маркетинга, анализ рынка, возможности и ресурсы спортивной организации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выработка стратегии маркетинга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Управление маркетингом в новых условиях хозяйствования состоит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планировании</w:t>
      </w:r>
      <w:proofErr w:type="gram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кадровой политике, управлении и финансировании маркетинговой деятельности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финансировании</w:t>
      </w:r>
      <w:proofErr w:type="gram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маркетинга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подготовке кадров, финансирование маркетинговой деятельности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 подготовке кадров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 основным функциям спортивного маркетинга относятся: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анализ окружающей среды, потребителей и рыночные исследования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планирование продукции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спрос и цена на продукцию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планирование, анализ потребителей и обеспечение социальной ответственности и управления маркетингом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Перечислите основные принципы спортивного маркетинга: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знание возможности рынка, изучение потребителя, производство в соответствие со спросом, формирование спроса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стимулирование продажи товаров и услуг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планирование ассортимента товаров и услуг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организация распространения товаров и услуг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1.3 «</w:t>
      </w:r>
      <w:r w:rsidRPr="00647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Введение в спортивный менеджмент</w:t>
      </w: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объект управления?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это коллектив работников предприятия, организации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 орган управления – аппарат управленческих работников и руководителей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неформальная группа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формальная группа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Кто является одним из авторов школы «научного менеджмента»?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У. Тейлор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Э. Мейо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А.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Файоль</w:t>
      </w:r>
      <w:proofErr w:type="spellEnd"/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Г. Форд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Кто был основоположником административной школы управления?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У. Тейлор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Э. Мейо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А.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Файоль</w:t>
      </w:r>
      <w:proofErr w:type="spellEnd"/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Г. Форд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Выделяют три вида информационной роли менеджеров. Какой из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перечисленных</w:t>
      </w:r>
      <w:proofErr w:type="gram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неверным?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поиск информации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распространение информации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выступления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Г) беседа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Выделяются три роли менеджера в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работе</w:t>
      </w:r>
      <w:proofErr w:type="gram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людьми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какая</w:t>
      </w:r>
      <w:proofErr w:type="gram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неправильная: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представительская роль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направляющая роль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неформальное общение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формальное общение</w:t>
      </w:r>
    </w:p>
    <w:p w:rsidR="00D86226" w:rsidRPr="0064749D" w:rsidRDefault="00D86226" w:rsidP="00D8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1.4 «</w:t>
      </w:r>
      <w:r w:rsidRPr="00647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Физкультурно-спортивная организац</w:t>
      </w:r>
      <w:proofErr w:type="gramStart"/>
      <w:r w:rsidRPr="00647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ии и ее</w:t>
      </w:r>
      <w:proofErr w:type="gramEnd"/>
      <w:r w:rsidRPr="00647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признаки</w:t>
      </w: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647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Управление физической культурой и спортом представляет собой: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управление подготовкой спортсменов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систему конкретных форм и методов сознательной деятельности, направленной на обеспечение эффективного функционирования отрасли физической культуры и спорта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функцию определения систем, обеспечивающих поддержание их режима деятельности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управление в сфере социальной жизни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Зарубежные специалисты понятие «менеджмент» трактуют как: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эффективное использование ресурсов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административная единица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административные навыки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управление в конкретной организации, «внутрифирменное управление»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Дайте наиболее правильное определение понятия «спортивный менеджмент»: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область знаний, помогающая осуществлять эффективное управление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система организации управления производственной деятельностью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теория и практика эффективного управления физкультурно-спортивными организациями в рыночных условиях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социальный слой людей, осуществляющих работу по управлению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Спортивные менеджеры должны: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быть профессионально подготовленными в области управления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разбираться в специфике отрасли «физическая культура и спорт»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ориентироваться на персонал физкультурно-спортивной организации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А+Б+В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Одной из ролей менеджера является функция антрепренёра (предпринимателя), которая заключается: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распределении</w:t>
      </w:r>
      <w:proofErr w:type="gram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ресурсов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повышении</w:t>
      </w:r>
      <w:proofErr w:type="gram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эффективности деятельности организации путём внедрения инновационных проектов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передаче информации о деятельности организации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разрешение конфликтов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На какие типы подразделяются клубы физической культуры и спорта общеобразовательных учреждений?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младших и старших классов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мужские и женские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детско-подростковые, подростковые и юношеские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взрослые и детские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По видам клубы физической культуры и спорта образовательных учреждений могут быть классифицированы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спортивные и оздоровительные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спортивные и технические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оздоровительные и технические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физкультурно-спортивные, спортивные, спортивно-технические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Имеет ли право спортивная школа осуществлять предпринимательскую деятельность?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имеет право, если она осуществляется не в ущерб основной уставной деятельности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не имеет право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имеет право, но доход нельзя использовать для увеличения зарплаты сотрудникам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имеет, без всяких условий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Кем финансируется деятельность спортивной школы?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Госкомитетом РФ по физической культуре и спорту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её учредителем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средствами родителей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средствами спонсоров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Общее руководство спортивной школы осуществляет: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директор школы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учредитель школы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спонсоры школы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совет спортивной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школы</w:t>
      </w:r>
      <w:proofErr w:type="gram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представляющий работников и занимающихся</w:t>
      </w:r>
    </w:p>
    <w:p w:rsidR="00D86226" w:rsidRPr="0064749D" w:rsidRDefault="00D86226" w:rsidP="00D8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1.5 «</w:t>
      </w:r>
      <w:r w:rsidRPr="00647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Виды социальных целей в физкультурно-спортивной организации</w:t>
      </w: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647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Какие функции менеджмента различают?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главные и второстепенные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основные и конкретные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первичные и вторичные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организации и контроля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Основными функциями менеджмента в физической культуре и спорте являются: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организация и планирования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планирование и контроль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контроль и координирование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планирования, организация, мотивация, контроль,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кондинирование</w:t>
      </w:r>
      <w:proofErr w:type="spell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подготовка кадров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 конкретным функциям менеджмента в физической культуре и спорте относятся: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подготовка спортсменов высокой квалификации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физической воспитание молодёжи, организации физкультурно-спортивной работы с населением, подготовка высококвалифицированных спортсменов, подготовка спортивного резерва, производства спортивных товаров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осуществление международных спортивных связей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научное и методическое обеспечение физического воспитания и спорта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Основными функциональными разновидностями менеджмента в физической культуре и спорте является: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внутрифирменный и организационный менеджмент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стратегический, организационный, инновационный и финансовый менеджмент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стратегический и организационный менеджмент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инновационный и финансовый менеджмент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Что такое риск-менеджмент?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деятельность по оценке рисков, которые могут возникнуть в работе организации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деятельность по формированию трудовых коллективов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деятельность по управлению временными программами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деятельность по выяснению платёжеспособности предпринимателей</w:t>
      </w:r>
    </w:p>
    <w:p w:rsidR="00D86226" w:rsidRPr="0064749D" w:rsidRDefault="00D86226" w:rsidP="00D8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1.6 «</w:t>
      </w:r>
      <w:r w:rsidRPr="00647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Государственные и негосударственные органы управления физической культурой и спортом</w:t>
      </w: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По признаку движения товаров из одной страны в другую внешнеэкономические связи подразделяются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коммерческие и государственные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частные и общественные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экспортные и импортные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Г) промышленные и кооперативные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наиболее распространённым административным методом государственного регулирования внешнеэкономических связей относится: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заключение международных договоров и подписание соглашений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международное сотрудничество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международные обязательства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международная торговля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Как называются административные методы количественного ограничения экспорта и импорта с целью защиты внутреннего рынка страны?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сертификация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таможенный тариф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таможенные пошлины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квотирование и лицензирование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Как называется долгосрочная аренда машин и оборудования?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рентинг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хайринг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лизинг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бартер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Что такое бартерные операции?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встречная закупка товаров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эквивалентный обмен товарами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выкуп устаревшей продукции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встречная торговля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По признаку движения товаров из одной страны в другую внешнеэкономические связи подразделяются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коммерческие и государственные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частные и общественные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экспортные и импортные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промышленные и кооперативные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наиболее распространённым административным методом государственного регулирования внешнеэкономических связей относится: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заключение международных договоров и подписание соглашений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международное сотрудничество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международные обязательства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международная торговля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Как называются административные методы количественного ограничения экспорта и импорта с целью защиты внутреннего рынка страны?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сертификация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таможенный тариф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таможенные пошлины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квотирование и лицензирование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Как называется долгосрочная аренда машин и оборудования?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рентинг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хайринг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лизинг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бартер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Что такое бартерные операции?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встречная закупка товаров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эквивалентный обмен товарами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выкуп устаревшей продукции</w:t>
      </w:r>
    </w:p>
    <w:p w:rsidR="00D86226" w:rsidRPr="0064749D" w:rsidRDefault="00D86226" w:rsidP="00D862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встречная торговля</w:t>
      </w:r>
    </w:p>
    <w:p w:rsidR="00D86226" w:rsidRPr="0064749D" w:rsidRDefault="00D86226" w:rsidP="00D8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1.7 «</w:t>
      </w:r>
      <w:r w:rsidRPr="00647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Первичные организации физкультурно-спортивной направленности</w:t>
      </w: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Какие виды процедур содержит технология создания физкультурно-спортивной организации: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формальные и неформальные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основные и дополнительные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первичные и вторичные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экономические и технологические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В группу основных процедур технологии создания физкультурно-спортивной организации входит: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выбор организационно правовой формы,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институационализация</w:t>
      </w:r>
      <w:proofErr w:type="spell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лицензирование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получение информации и оформление документации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выбор средств и способов финансирования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получение лицензии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Является ли отказ в государственной регистрации общественного объединения препятствием для повторной подачи документов?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является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 является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 является, если устранены основания, вызвавшие отказ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такие случаи законом не оговариваются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Деятельность</w:t>
      </w:r>
      <w:proofErr w:type="gram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каких физкультурно-спортивных организаций подлежит лицензированию?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негосударственных организаций и индивидуальных предпринимателей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государственных предприятий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государственных и коммерческих предприятий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индивидуальных предпринимателей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Решение о выдаче или отказе в выдаче лицензии принимается лицензионной палатой в течение: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семь дней со дня подачи заявлений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30 дней со дня подачи заявления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двух месяцев со дня подачи заявления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шести месяцев со дня подачи заявления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1.8 «</w:t>
      </w:r>
      <w:r w:rsidRPr="00647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Технология принятия управленческого решения</w:t>
      </w: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представляет собой бюджет физкультурно-спортивной организации?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учёт денежных поступлений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учёт расходов денежных средств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учёт денежных средств от реализации услуг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баланс денежных доходов и расходов организации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Основными источниками доходов некоммерческих физкультурно-спортивных организаций являются: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поступления от учредителей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средства госбюджета, добровольные взносы и пожертвования, выручка от платной реализации услуг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доходы от платных услуг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спонсорская помощь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является основным источником дохода коммерческой организации?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выручка от реализации произведённых услуг (товара)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средства госбюджета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средства местных бюджетов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добровольные взносы, спонсорская помощь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Перечислите основные виды расходов не коммерческой физкультурно-спортивной организации: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расходы на выполнение основной уставной деятельности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расходы, связанные с предпринимательской деятельностью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расходы на выполнение основной уставной деятельности, расходы, связанные с предпринимательской деятельностью, списание пришедшего в негодность оборудования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хозяйственные и командировочные расходы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Какие модели анализа эффективности финансово-хозяйственной деятельности физкультурно-спортивной организации используют специалисты?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модель анализа расходования бюджетных средств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модель анализа финансово-хозяйственной деятельности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модель анализа экономической эффективности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целевую модель анализа эффективности функционирования организаций, модель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анализа системы средств эффективности функционирования</w:t>
      </w:r>
      <w:proofErr w:type="gram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организации, модель анализа процесса эффективности функционирования организации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1.9 «</w:t>
      </w:r>
      <w:r w:rsidRPr="00647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Методы управления физкультурно-спортивными организациями</w:t>
      </w: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управленческое решение?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решение о соблюдении законодательства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творческий акт субъекта управления, определяющий программу деятельности организации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решение, от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реализации</w:t>
      </w:r>
      <w:proofErr w:type="gram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которых ожидается получение дохода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разработка планов работы коллектива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Что такое законность управленческих решений?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это соответствие их требований законодательным актам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 соответствие функциональным обязанностям лица, принимающего его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это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непротеричивость</w:t>
      </w:r>
      <w:proofErr w:type="spell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раннее принятым решениям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это соблюдение принятых ранее решений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Определите тип управленческого решения, когда руководитель легко генерирует разнообразной идеей, но не утруждает себя действиями по их проверке и оценке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осторожное решение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инертное решение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импульсивное решение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уравновешенное решение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Основными признаками управленческого решения является: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наличие цели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возможность выбора из множества альтернатив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необходимость волевого акта лица, принимающего решения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отсутствие конфликтов в организации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Укажите вид эффективности управленческого решения последующей его характеристики: «максимальный результат при минимальных затратах».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организационная эффективность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социальная эффективность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экономическая эффективность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бытовая эффективность</w:t>
      </w:r>
    </w:p>
    <w:p w:rsidR="00D86226" w:rsidRPr="0064749D" w:rsidRDefault="00D86226" w:rsidP="00D8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1.10 «</w:t>
      </w:r>
      <w:r w:rsidRPr="00647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Менеджмент персонала физкультурно-спортивных организаций</w:t>
      </w: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контракт о спортивной деятельности?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договор об аренде спортивного сооружения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соглашение о сотрудничестве между спортивными клубами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соглашение между спортсменом и руководителем физкультурно-спортивной организацией в письменной форме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договор между предприятием и спортивным клубом о предоставлении услуг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 какого возраста спортсмену разрешается самостоятельное заключение контракта о спортивной деятельности?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 с 14 лет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 16 лет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 18 лет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 20 лет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С целью проверки профессиональных качеств спортсмена в контракте может оговариваться испытательный срок длительностью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3-х месяцев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1-го года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1-го месяца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6-ти месяцев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Какие меры ответственности спортсмена предусматривает контракт о спортивной деятельности?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дисквалификация спортсмена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разрыв контракта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предупреждение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штрафные санкции, материальная ответственность, разрыв контракта, возмещение средств, затраченных на подготовку спортсмена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Ответственность организации перед спортсменом по контракту заключается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 штрафных санкциях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письменном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предупреждении</w:t>
      </w:r>
      <w:proofErr w:type="gram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досрочным расторжением контракта, в ответственности за причинение вреда здоровью спортсмена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лишение лицензии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снижение финансирования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- 20.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20 тестов. Каждый тест содержит 3-4 варианта ответов, один из которых - верный.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D86226" w:rsidRPr="0064749D" w:rsidRDefault="00D86226" w:rsidP="00D8622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D86226" w:rsidRPr="0064749D" w:rsidRDefault="00D86226" w:rsidP="0064749D">
      <w:pPr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3" w:name="_GoBack"/>
      <w:r w:rsidRPr="006474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Спортивный маркетинг: содержание, особенности и проблемы.</w:t>
      </w:r>
    </w:p>
    <w:p w:rsidR="00D86226" w:rsidRPr="0064749D" w:rsidRDefault="00D86226" w:rsidP="0064749D">
      <w:pPr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Спонсорство и меценатство в спорте.</w:t>
      </w:r>
    </w:p>
    <w:p w:rsidR="00D86226" w:rsidRPr="0064749D" w:rsidRDefault="00D86226" w:rsidP="0064749D">
      <w:pPr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Ценообразование на спортивные товары и услуги.</w:t>
      </w:r>
    </w:p>
    <w:p w:rsidR="00D86226" w:rsidRPr="0064749D" w:rsidRDefault="00D86226" w:rsidP="0064749D">
      <w:pPr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Роль рекламы в спорте и спортивной индустрии.</w:t>
      </w:r>
    </w:p>
    <w:p w:rsidR="00D86226" w:rsidRPr="0064749D" w:rsidRDefault="00D86226" w:rsidP="0064749D">
      <w:pPr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Проблемы развития спортивного туризма в современной России.</w:t>
      </w:r>
    </w:p>
    <w:p w:rsidR="00D86226" w:rsidRPr="0064749D" w:rsidRDefault="00D86226" w:rsidP="0064749D">
      <w:pPr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Бизнес-планирование в работе спортивных организаций: современное состояние и перспективы развития.</w:t>
      </w:r>
    </w:p>
    <w:p w:rsidR="00D86226" w:rsidRPr="0064749D" w:rsidRDefault="00D86226" w:rsidP="0064749D">
      <w:pPr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Государственные инвестиции в физическую культуру и спорт: цели, задачи, целесообразность.</w:t>
      </w:r>
    </w:p>
    <w:p w:rsidR="00D86226" w:rsidRPr="0064749D" w:rsidRDefault="00D86226" w:rsidP="0064749D">
      <w:pPr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Формирование системы страхования спортсменов и тренеров в российской экономической практике.</w:t>
      </w:r>
    </w:p>
    <w:p w:rsidR="00D86226" w:rsidRPr="0064749D" w:rsidRDefault="00D86226" w:rsidP="0064749D">
      <w:pPr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становления и развития малого бизнеса в спортивно-оздоровительных учреждениях России.</w:t>
      </w:r>
    </w:p>
    <w:p w:rsidR="00D86226" w:rsidRPr="0064749D" w:rsidRDefault="00D86226" w:rsidP="0064749D">
      <w:pPr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Экономическая деятельность международных спортивных организаций.</w:t>
      </w:r>
    </w:p>
    <w:p w:rsidR="00D86226" w:rsidRPr="0064749D" w:rsidRDefault="00D86226" w:rsidP="0064749D">
      <w:pPr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Содержание о формы внешней экономической деятельности физкультурно-спортивных организаций.</w:t>
      </w:r>
    </w:p>
    <w:p w:rsidR="00D86226" w:rsidRPr="0064749D" w:rsidRDefault="00D86226" w:rsidP="0064749D">
      <w:pPr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6474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Контрактирование</w:t>
      </w:r>
      <w:proofErr w:type="spellEnd"/>
      <w:r w:rsidRPr="006474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сфере физическая культура и спорт.</w:t>
      </w:r>
    </w:p>
    <w:p w:rsidR="00D86226" w:rsidRPr="0064749D" w:rsidRDefault="00D86226" w:rsidP="0064749D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64749D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bookmarkEnd w:id="3"/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Максимальный балл - 60.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48,4-60,0 балла, оценка «отлично» выставляется, если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26,7-48,3 балла, оценка «хорошо» выставляется, если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15,0-26,6 балла, оценка «удовлетворительно» выставляется, если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D86226" w:rsidRPr="0064749D" w:rsidRDefault="00D86226" w:rsidP="00D8622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 «</w:t>
      </w:r>
      <w:r w:rsidRPr="006474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Экономика физической культуры и спорта</w:t>
      </w: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64749D" w:rsidRDefault="00D86226" w:rsidP="00D8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Контрольные вопросы 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 как отрасль экономики и бизнеса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Роль и значение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экономики общества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Менеджмент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наука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Экономические отношения в области спорта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Спортивная индустрия и ее основные участники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Предприятия – производители спортивных товаров, услуг и информации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Экономика профессионального спорта и спортивного туризма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Принципы финансирования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Организационно правовые формы спортивных организаций и объединений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Финансовый менеджмент в спорте. Эффективное управление спортивным бизнесом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Задачи и функции финансового менеджера в спортивных организациях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Финансовый анализ и инвестиции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Спонсорство и привлечение спонсоров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Билетный бизнес и права трансляции в спорте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 в спорте. Ценообразование на спортивные товары и услуги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Реклама и работа с общественностью в спорте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Товарные знаки в спортивном бизнесе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Функции товарных знаков  и фирменного стиля в спорте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защита товарных знаков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Гудвилл</w:t>
      </w:r>
      <w:proofErr w:type="spell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спорте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Бизнес планирование в спорте и спортивной индустрии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и порядок разработки бизнес-плана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Экономика спортивных сооружений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Теория массового обслуживания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Виды оплаты труда в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по контракту. Права и обязанности сторон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Букмейстерский</w:t>
      </w:r>
      <w:proofErr w:type="spell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бизнес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Спортивные лотереи и тотализаторы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Финансирование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счет лотерейного и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букмейстерского</w:t>
      </w:r>
      <w:proofErr w:type="spell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бизнеса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Роль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производственных процессах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системе научной организации труда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Корпоративный спорт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Социально-экономическая защита в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Объединения предпринимателей в спортивном бизнесе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Государственное регулирование и саморегулирование экономических отношений в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Современные особенности подготовки кадров для отрасли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цели и функции спортивного рынка.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Задачи планирования работы по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планирования развития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Разработка сводных перспективных планов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Учёт, отчетность и контроль в сфере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и методы контроля в сфере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контроля сфере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Общие критерии эффективности работы в сфере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деятельности в сфере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Пути роста эффективности в сфере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труда физкультурных работников.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услуг, предоставляемые с использованием спортивных сооружений.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оплаты труда физкультурных работников. 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Специфика труда работников отрасли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Современные особенности подготовки кадров для отрасли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D862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учета, отчетности и контроля в работе физкультурных организаций.</w:t>
      </w:r>
    </w:p>
    <w:p w:rsidR="00D86226" w:rsidRPr="0064749D" w:rsidRDefault="00D86226" w:rsidP="00D8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-20.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6474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6474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D86226" w:rsidRPr="0064749D" w:rsidRDefault="00D86226" w:rsidP="00D8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4749D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lastRenderedPageBreak/>
        <w:t>Примеры письменного тестирования по теме:</w:t>
      </w:r>
    </w:p>
    <w:p w:rsidR="00D86226" w:rsidRPr="0064749D" w:rsidRDefault="00D86226" w:rsidP="00D8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2.1 «</w:t>
      </w:r>
      <w:r w:rsidRPr="00647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Производственная и непроизводственная сферы: содержание и взаимосвязь</w:t>
      </w: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Совокупность отраслей материального производства, имеющих конечным результатом своей деятельности материальный продукт, называется: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непроизводственной сферой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бытовой сферой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производственной сферой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потребительской сферой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Совокупность предприятий и организаций, характеризующихся общностью выпускаемой продукции, технологии производства и основных фондов, называется: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отраслью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хозяйственной единицей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трудовым коллективом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коллективным хозяйством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Предметом экономики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дисциплины является: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изучение спроса потребителей на физкультурно-оздоровительные услуги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разработка модели управления сферой физической культуры и спорта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разработка маркетинговых средств, продвигающих товары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потребителям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проблема выбора наиболее рациональных способов потребления ресурсов для расширения рынка производимых услуг и приближения их качества к потребительским запросам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Что изучает микроэкономика?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экономику в целом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маломасштабные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экономические процессы</w:t>
      </w:r>
      <w:proofErr w:type="gram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(на уровне предприятия)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международные экономические связи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экономические связи между предприятиями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Оказывают ли влияние высококачественные спортивные товары на уровень спортивных достижений?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 оказывают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этот вопрос не изучался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оказывают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это зависит от вида спорта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2.2 «</w:t>
      </w:r>
      <w:r w:rsidRPr="00647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Продукт отрасли «Физическая культура и спорт»</w:t>
      </w: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товар?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продукт труда в вещественной форме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продукт производственно-экономической деятельности в материально-вещественной форме, выступающий как объект купли-продажи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итог труда в информационной форме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продукт сферы материального производства в условиях рыночных отношений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К какому виду услуг относится большинство услуг, производимых в сфере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материальные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интеллектуальные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социально-культурные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информационные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является основной целью производства коммерческих услуг?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выполнение социально-важных функций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повышение качества услуг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получение прибыли производителем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расширение ассортимента услуг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Что такое предложение на рынке услуг?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 количество услуг, которые производители готовы продать по определённой цене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услуги, которые предлагаются производителями в определённый период времени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потребность населения в услугах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предложение отдельных производителей на отдельные услуги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Как называется положение на рынке, когда спрос превышает предложение и возникает дефицит?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рынок покупателя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рынок продавца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потребительский рынок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дефицитный рынок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2.3 «</w:t>
      </w:r>
      <w:r w:rsidRPr="00647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Предпринимательство в сфере физической культуры и спорта</w:t>
      </w: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прибыль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разница между ценой товара и затратами на его производство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превышение доходов от продажи товаров и услуг над затратами на их производство и продажу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разница между ценой товара и затратами на его продажу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разница между рыночной ценой и его себестоимостью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Ценообразование – это процесс установления цены в зависимости: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от себестоимости продукции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от цен конкурентов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себестоимости продукции, цен конкурентов, соотношение спроса и предложения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от величины спроса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Какой показатель является основным при установлении цены на товар?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себестоимость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затраты на реализацию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издержки производства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уровень рыночных цен на товар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Если спрос на услуги меньше предложения, то цены на них: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повышаются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остаются постоянными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снижаются, независимо от затрат на их производство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меняются в зависимости от затрат на их производство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В условиях рыночной экономики цена на товар диктуется не столько затратами на их производство, сколько: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масштабами производства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качеством товара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количеством производителей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соотношением спроса и предложения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2.4 «</w:t>
      </w:r>
      <w:r w:rsidRPr="00647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Экономические аспекты нормативно-правовых актов по физической культуре и спорту</w:t>
      </w: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Что является исходной базой для нормирования труда работников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затраты труда на изготовление единицы продукции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затраты времени на изготовление единицы продукции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продолжительность рабочего времени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наполняемость спортивно-оздоровительных групп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Как осуществляется материальное стимулирование работников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через систему зарплаты (включая надбавки и доплату) и премирование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предоставлением услуг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предоставлением льгот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награждение ценными подарками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3. Как рассчитывается зарплата работников бюджетных физкультурно-спортивных организаций?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 количеству проработанных часов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на основе Единой тарифной сетки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 зависимости от результатов труда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 зависимости от количества обучающихся в группах</w:t>
      </w:r>
      <w:proofErr w:type="gramEnd"/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В оплате труда работников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определяющим фактором является: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возраст сотрудника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отношение к работе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способности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уровень квалификации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Уровень квалификации работника определяется следующими факторами: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умение работать с людьми и образование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общее образование, профессиональная подготовка и стаж работы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уровень общего развития и стаж работы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стаж работы и психологические характеристики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2.5 «</w:t>
      </w:r>
      <w:r w:rsidRPr="00647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Материально-техническая база отрасли «физическая культура и спорт»</w:t>
      </w: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Чем образована материально-техническая база любой отрасли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народногохозяйства</w:t>
      </w:r>
      <w:proofErr w:type="spell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материальными средствами отрасли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техническими средствами отрасли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совокупностью материальных и технических средств, обеспечивающих её функционирование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материальными средствами и сотрудниками отрасли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Какие виды основных фондов отрасли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существуют?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материальные и нематериальные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оборудование и электронно-вычислительная техника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спортивный инвентарь и сооружение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здания и транспортные средства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такое табельное имущество физкультурно-спортивной организации?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имущество бюджетных организаций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имущество коммерческих организаций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основные фонды бюджетных организаций, которые передаются по специальным перечням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спортивный инвентарь и спортивная форма физкультурно-спортивных организаций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 табельному имуществу физкультурно-спортивной организации обычно относится: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транспорт и оборудование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инвентарь, оборудование и спортивная форма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спортивные сооружения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вычислительная техника и инвентарь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По функциональному назначению выделяют три группы физкультурно-спортивных сооружений: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физкультурно-оздоровительные и спортивные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спортивные и спортивно-технические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</w:t>
      </w:r>
      <w:proofErr w:type="gram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вспомогательные и предназначенные для зрителей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основные и вспомогательные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2.6 «</w:t>
      </w:r>
      <w:r w:rsidRPr="00647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Трудовые ресурсы отрасли «физическая культура и спорт»</w:t>
      </w: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Какой преимущественный характер носит труд в отрасли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педагогический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экономический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психологический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технический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Безработица представляет собой социально-экономическое явление, при котором: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 часть населения не работает по своей специальности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часть населения не хочет работать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часть трудоспособного населения не находит себе работы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часть населения не находит себе работы в бюджетных организациях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Существует ли безработица в отрасли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 существует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существует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только в России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только в зарубежных странах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Анализ трудоустройства выпускников средних и высших физкультурных учебных заведений показывает, что: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все они работают в сфере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они не работают в сфере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около 60% из них работает в сфере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только около 20% из них работает в сфере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Подавляющее большинство работников физической культуры и спорта (74%) работает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образовательных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учреждениях</w:t>
      </w:r>
      <w:proofErr w:type="gram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учреждениях дополнительного образования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коммерческих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организациях</w:t>
      </w:r>
      <w:proofErr w:type="gramEnd"/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на промышленных предприятиях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 сфере торговли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2.7 «</w:t>
      </w:r>
      <w:r w:rsidRPr="00647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Бюджетные и внебюджетные источники финансирования физической культуры и спорта</w:t>
      </w: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Источники поступления финансовых ресурсов в отрасль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можно объединить в две основные группы: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государственные и частные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личные и коллективные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бюджетные и внебюджетные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частные и коллективные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Бюджетное финансирование - это предоставление: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средств из государственного бюджета с последующим их возвратом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средств из госбюджета в безвозвратном порядке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собственных средств организации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паевых взносов и кредитов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Какие организации являются главным распределителем средств федерального бюджета в отрасли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федерации по видам спорта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государственный комитет по туризму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местные органы управления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государственный комитет РФ по </w:t>
      </w:r>
      <w:proofErr w:type="spell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Российская оборонная спортивно-техническая организация (РОСТО)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Какие категории составляют экономическую классификацию расходов бюджетов Российской Федерации?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общие и частные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постоянные и временные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текущие и капитальные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ведомственные и вневедомственные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Имеют ли право некоммерческие физкультурно-спортивные организации осуществлять предпринимательскую деятельность и получать от неё прибыль?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 имеют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имеют, но прибыль может быть использована только на цели развития организации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имеют, прибыль может быть распределена между сотрудниками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имеют, прибыль может быть использована на цели развития организации и распределена между сотрудниками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1.10 «</w:t>
      </w:r>
      <w:r w:rsidRPr="006474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Менеджмент персонала физкультурно-спортивных организаций</w:t>
      </w:r>
      <w:r w:rsidRPr="006474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Какими материальными фондами обладают физкультурно-спортивные сооружения?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основными и дополнительными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основными и оборотными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основными и транспортными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производственными и хозяйственными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Что относится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основным средством труда на физкультурно-спортивных сооружениях?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оборудование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транспортные средства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здания и сооружения с оборудованием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приборы и инструменты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относится к оборотным фондам физкультурно-спортивных организаций?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быстроизнашивающийся инвентарь, топливо и оборудование,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которые</w:t>
      </w:r>
      <w:proofErr w:type="gram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служат менее одного года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здания и сооружения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машины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приборы и техника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Характеристика основных материальных фондов физкультурно-спортивных сооружений содержится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журнале</w:t>
      </w:r>
      <w:proofErr w:type="gram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физкультурно-спортивного сооружения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паспорте</w:t>
      </w:r>
      <w:proofErr w:type="gramEnd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(учётной карточке) физкультурно-спортивного сооружения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ведомости физкультурно-спортивного сооружения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книги учёта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 целью повышения эффективности эксплуатации физкультурно-спортивных сооружений утверждены показатели режимов их эксплуатации, которые включают следующие данные: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продолжительность периода эксплуатации физкультурно-спортивного сооружения в течение года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продолжительность периода эксплуатации физкультурно-спортивного сооружения в течение дня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показатель заполняемости трибун зрителями</w:t>
      </w:r>
    </w:p>
    <w:p w:rsidR="00D86226" w:rsidRPr="0064749D" w:rsidRDefault="00D86226" w:rsidP="00D8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продолжительность периода эксплуатации физкультурно-спортивного сооружения в течение года, продолжительность эксплуатации этого сооружения в течение дня, средняя продолжительность одного занятия, численность одновременно </w:t>
      </w:r>
      <w:proofErr w:type="gramStart"/>
      <w:r w:rsidRPr="00647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занимающихся</w:t>
      </w:r>
      <w:proofErr w:type="gramEnd"/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- 20.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20 тестов. Каждый тест содержит 3-4 варианта ответов, один из которых - верный.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D86226" w:rsidRPr="0064749D" w:rsidRDefault="00D86226" w:rsidP="00D8622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Предлагаемые темы для рефератов: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Физическая культура и спорт как отрасль народного хозяйства.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отношения в сфере физической культуры и спорта.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Резервы и факторы снижения себестоимости спортивной продукции.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Стимулирование труда физкультурных работников.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Тарифные условия оплаты труда физкультурных работников.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Оплата труда физкультурных работников.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Ресурсное обеспечение физической культуры и спорта.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 физкультурно-спортивной организации.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Бюджетное финансирование физической культуры и спорта.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Финансирование работы спортивных школ.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Материально-техническая база физкультурного движения.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Фонды спортивных сооружений, их структура и оборот.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Применение экономического анализа в деятельности физкультурных и спортивных организаций.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учета, отчетности и контроля в работе физкультурных организаций.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Результаты деятельности в сфере физической культуры и спорта.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Тарифные условия оплаты труда физкультурных работников.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Особенности предпринимательской деятельности в сфере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фонды спортивных сооружений, их структура и оборот.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Эффективность использования материально-технической базы.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Спортивный маркетинг: содержание, особенности и проблемы.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Спонсорство и меценатство в спорте.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Ценообразование на спортивные товары и услуги.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Роль рекламы в спорте и спортивной индустрии.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Проблемы развития спортивного туризма в современной России.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Бизнес-планирование в работе спортивных организаций: современное состояние и перспективы развития.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Государственные инвестиции в физическую культуру и спорт: цели, задачи, целесообразность.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системы страхования спортсменов и тренеров в российской экономической практике.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становления и развития малого бизнеса в спортивно-оздоровительных учреждениях России.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Экономическая деятельность международных спортивных организаций.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Содержание о формы внешней экономической деятельности физкультурно-спортивных организаций.</w:t>
      </w:r>
    </w:p>
    <w:p w:rsidR="00D86226" w:rsidRPr="0064749D" w:rsidRDefault="00D86226" w:rsidP="0064749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Контрактирование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сфере физическая культура и спорт.</w:t>
      </w:r>
    </w:p>
    <w:p w:rsidR="00D86226" w:rsidRPr="0064749D" w:rsidRDefault="00D86226" w:rsidP="0064749D">
      <w:p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- 60.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48,4-60,0 балла, оценка «отлично» выставляется, если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26,7-48,3 балла, оценка «хорошо» выставляется, если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15,0-26,6 балла, оценка «удовлетворительно» выставляется, если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проанализированы различные точки зрения по вопросу;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D86226" w:rsidRPr="0064749D" w:rsidRDefault="00D86226" w:rsidP="00D862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4" w:name="bookmark9"/>
      <w:r w:rsidRPr="00647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Экзаменационные билеты</w:t>
      </w:r>
      <w:bookmarkEnd w:id="4"/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Кто является инициатором создания первого руководства по спортивному управлению? С какой целью оно было создано?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Какими основными личными качествами должен обладать хороший руководитель?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Для чего необходим бизнес-план? Для кого он предназначен?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Основная суть теории управления Дугласа Мак-Грегора (теории «Х» и теории «У»)?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Какие сопутствующие условия влияют на эффективность руководства?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Что понимается под нормированием труда?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3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</w:t>
      </w: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Дайте определение понятия «менеджмент» и «маркетинг»? 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</w:t>
      </w: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Какие ресурсы использует спортивный руководитель в своей работе?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</w:t>
      </w: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Каковы основные показатели эффективной эксплуатации физкультурно-спортивного сооружения?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4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1.В чём отличаются отличия понятий «управление» и «менеджмент»?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функции выполняет спортивный руководитель?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Для чего необходимо планировать финансы предприятия?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5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функции выполняет планирование в экономиках западных стран?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Что такое управленческое решение?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роли менеджера входят в содержание профессиональной деятельности работников физической культуры образовательных учреждений?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6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1.Из каких основных подсистем состоит система менеджмента в физической культуре и спорте? 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2.В своей работе руководитель опирается в основном на свои трудовые ресурсы (спортсмены и тренеры). Чем он их должен обеспечить, чтобы они могли нормально работать?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Какие функции выполняет бизнес-план? 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БИЛЕТ № 7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proofErr w:type="gram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</w:t>
      </w:r>
      <w:proofErr w:type="gram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аковы основные и конкретные функции менеджмента в физической культуре и спорте? 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3 основные роли отводят менеджеру в процессе управления?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сведения содержит вводная часть бизнес-плана?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8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1.Каковы основные этапы разработки управленческих решений?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2.Дайте определение понятия менеджер? 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разделы содержит основная часть бизнес-плана?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9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1.Что такое управленческое решение, какие требования предъявляются к его разработке?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2.Что должен делать менеджер для успешного выполнения своих обязанностей?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Каково содержание бизнес-плана?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10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1.Что такое информационные </w:t>
      </w:r>
      <w:proofErr w:type="gram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ресурсы</w:t>
      </w:r>
      <w:proofErr w:type="gram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</w:t>
      </w:r>
      <w:proofErr w:type="gram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</w:t>
      </w:r>
      <w:proofErr w:type="gram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их основные виды в сфере физической культуры и спорта?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2.Назовите преимущества и недостатки приглашения тренеров на контрактной основе?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 найти спонсора? Работа со спонсорами.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11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1.Что такое методы </w:t>
      </w:r>
      <w:proofErr w:type="gram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управления</w:t>
      </w:r>
      <w:proofErr w:type="gram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физической культурой и спортом и </w:t>
      </w:r>
      <w:proofErr w:type="gram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</w:t>
      </w:r>
      <w:proofErr w:type="gram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основания их классификации?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Какие задачи решает планирование работы по физической культуре и спорту? Определите содержание понятая «планирование»?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Кого называют спонсором и его отличие от мецената?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12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функции выполняет спортивный руководитель?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виды планирования развития физической культуры и спорта существуют? Каковы основы планирования физической культуры и спорта?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Что включает в себя спортивное спонсорство?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13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1.Какими основными личными качествами должен обладать хороший руководитель?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2.Назовите основные принципы планирования работы по физической культуре и спорту?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цели преследует компания, участвующая в спонсорстве?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14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1.Что должен делать менеджер для успешного выполнения своих обязанностей?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2.Что представляет собой целевая комплексная программа? 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Что </w:t>
      </w:r>
      <w:proofErr w:type="gram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представляет из себя</w:t>
      </w:r>
      <w:proofErr w:type="gram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система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многоуровнего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спонсорства?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15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3 основные роли отводят менеджеру в процессе управления?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2.Как рассчитывают потребности в кадрах? 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В чем заключается работа со спонсорами до соревнования, во время соревнования и после соревнования?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16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Каковы основные принципы спортивного менеджмента?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Какими принципами руководствуется государство в процессе регулирования внешнеэкономических связей?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В чем заключается </w:t>
      </w:r>
      <w:proofErr w:type="spell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выгодностьспонсоров</w:t>
      </w:r>
      <w:proofErr w:type="spell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спорте?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17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1.Что лежит в основе менеджмента?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2.В чём заключаются современные особенности подготовки кадров для отрасли «физическая культура и спорт»? 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Почему компании занимаются спонсорством спорта?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18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1.Дайте определение понятия менеджер? 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задачи решают для себя предприятия-спонсоры?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Для чего необходим бизнес-план? Для кого он предназначен?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19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1.Назовите преимущества и недостатки приглашения тренеров на контрактной основе? 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экономические факторы влияют на повышение спортивного мастерства?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Что понимается под нормированием труда? 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20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управленческие факторы влияют на повышение спортивного мастерства?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2.Каким способом спортивные организации привлекают к сотрудничеству спонсоров? 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 оцениваются экономические риски?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21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физкультурно-спортивные услуги предоставляют спортсмены?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задачи решает планирование работы по физической культуре и спорту? Определите содержание понятая «планирование»?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Каково содержание бизнес-плана?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22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роли менеджера входят в содержание профессиональной деятельности работников физической культуры образовательных учреждений?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2.Какова роль Закона «О физической культуре и спорте в Российской Федерации» в организации отраслевого управления?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Какие функции выполняет бизнес-план? 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23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1.Охарактеризуйте современные функциональные разновидности менеджмента в физической культуре и спорте.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2.Охарактеризуйте структуру и содержание спортивного контракта.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</w:t>
      </w:r>
      <w:proofErr w:type="gramStart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</w:t>
      </w:r>
      <w:proofErr w:type="gramEnd"/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типовая структура и основное содержание бизнес-плана?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24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1.Каковы основные и конкретные функции менеджмента в физической культуре и спорте?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положения должны быть отражены в уставе физкультурно-спортивной организации?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Как рассчитывают потребности в кадрах? 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25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1.В чем заключаются отличия понятий «управление» и «менеджмент»?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2.В чем заключается сущность физкультурно-спортивной организации как открытой системы?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Каковы особенности установления трудовых правоотношений в сфере физической культуры и спорта?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- 100.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Экзаменационный билет содержит 3 вопроса.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Каждый вопрос оценивается отдельно, максимально в 33,3 балла. Максимальная общая оценка - 99,9 (100) баллов. Критерии оценивания отдельного вопроса: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Отлично - 21,0-33,3 баллов. Ответ на вопрос верный; продемонстрировано наличие глубоких исчерпывающих / твердых и достаточно полных знаний, грамотное и логически стройное изложение материала при ответе.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Хорошо - 16,75-21,0 балла. Ответ на вопрос верный, но с отдельными погрешностями и ошибками, уверенно исправленными после дополнительных вопросов; продемонстрировано наличие глубоких </w:t>
      </w: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исчерпывающих / твердых и достаточно полных знаний, грамотное и логически стройное изложение материала при ответе.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Удовлетворительно - 12,5-16,75 балла. Ответ на вопрос частично верен, продемонстрирована некоторая неточность ответов на дополнительные и наводящие вопросы.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474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Неудовлетворительно - 0-12,5 балла. Ответ на вопрос не верен, продемонстрирована неуверенность и неточность ответов на дополнительные и наводящие вопросы.</w:t>
      </w:r>
    </w:p>
    <w:p w:rsidR="00D86226" w:rsidRPr="0064749D" w:rsidRDefault="00D86226" w:rsidP="00D8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86226" w:rsidRPr="0064749D" w:rsidRDefault="00D86226" w:rsidP="00D86226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D86226" w:rsidRPr="0064749D" w:rsidRDefault="00D86226" w:rsidP="00D86226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D86226" w:rsidRPr="0064749D" w:rsidRDefault="00D86226" w:rsidP="00D86226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D86226" w:rsidRPr="0064749D" w:rsidRDefault="00D86226" w:rsidP="00D86226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D86226" w:rsidRPr="0064749D" w:rsidRDefault="00D86226" w:rsidP="00D86226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D86226" w:rsidRPr="0064749D" w:rsidRDefault="00D86226" w:rsidP="00D86226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D86226" w:rsidRPr="0064749D" w:rsidRDefault="00D86226">
      <w:pPr>
        <w:rPr>
          <w:sz w:val="24"/>
          <w:szCs w:val="24"/>
          <w:lang w:val="ru-RU"/>
        </w:rPr>
      </w:pPr>
    </w:p>
    <w:p w:rsidR="00D86226" w:rsidRPr="0064749D" w:rsidRDefault="00D86226">
      <w:pPr>
        <w:rPr>
          <w:sz w:val="24"/>
          <w:szCs w:val="24"/>
          <w:lang w:val="ru-RU"/>
        </w:rPr>
      </w:pPr>
    </w:p>
    <w:p w:rsidR="00D86226" w:rsidRPr="0064749D" w:rsidRDefault="00D86226">
      <w:pPr>
        <w:rPr>
          <w:sz w:val="24"/>
          <w:szCs w:val="24"/>
          <w:lang w:val="ru-RU"/>
        </w:rPr>
      </w:pPr>
    </w:p>
    <w:p w:rsidR="00D86226" w:rsidRPr="0064749D" w:rsidRDefault="00D86226">
      <w:pPr>
        <w:rPr>
          <w:sz w:val="24"/>
          <w:szCs w:val="24"/>
          <w:lang w:val="ru-RU"/>
        </w:rPr>
      </w:pPr>
    </w:p>
    <w:p w:rsidR="00D86226" w:rsidRPr="0064749D" w:rsidRDefault="00D86226">
      <w:pPr>
        <w:rPr>
          <w:sz w:val="24"/>
          <w:szCs w:val="24"/>
          <w:lang w:val="ru-RU"/>
        </w:rPr>
      </w:pPr>
    </w:p>
    <w:p w:rsidR="00D86226" w:rsidRPr="0064749D" w:rsidRDefault="00D86226">
      <w:pPr>
        <w:rPr>
          <w:sz w:val="24"/>
          <w:szCs w:val="24"/>
          <w:lang w:val="ru-RU"/>
        </w:rPr>
      </w:pPr>
    </w:p>
    <w:p w:rsidR="00D86226" w:rsidRPr="0064749D" w:rsidRDefault="00D86226">
      <w:pPr>
        <w:rPr>
          <w:sz w:val="24"/>
          <w:szCs w:val="24"/>
          <w:lang w:val="ru-RU"/>
        </w:rPr>
      </w:pPr>
    </w:p>
    <w:p w:rsidR="00D86226" w:rsidRPr="0064749D" w:rsidRDefault="00D86226">
      <w:pPr>
        <w:rPr>
          <w:sz w:val="24"/>
          <w:szCs w:val="24"/>
          <w:lang w:val="ru-RU"/>
        </w:rPr>
      </w:pPr>
    </w:p>
    <w:p w:rsidR="00D86226" w:rsidRPr="0064749D" w:rsidRDefault="00D86226">
      <w:pPr>
        <w:rPr>
          <w:sz w:val="24"/>
          <w:szCs w:val="24"/>
          <w:lang w:val="ru-RU"/>
        </w:rPr>
      </w:pPr>
    </w:p>
    <w:p w:rsidR="00D34486" w:rsidRPr="0064749D" w:rsidRDefault="00D34486">
      <w:pPr>
        <w:rPr>
          <w:sz w:val="24"/>
          <w:szCs w:val="24"/>
          <w:lang w:val="ru-RU"/>
        </w:rPr>
      </w:pPr>
    </w:p>
    <w:p w:rsidR="00D34486" w:rsidRPr="0064749D" w:rsidRDefault="00D34486">
      <w:pPr>
        <w:rPr>
          <w:sz w:val="24"/>
          <w:szCs w:val="24"/>
          <w:lang w:val="ru-RU"/>
        </w:rPr>
      </w:pPr>
    </w:p>
    <w:p w:rsidR="00D34486" w:rsidRPr="0064749D" w:rsidRDefault="00D34486">
      <w:pPr>
        <w:rPr>
          <w:sz w:val="24"/>
          <w:szCs w:val="24"/>
          <w:lang w:val="ru-RU"/>
        </w:rPr>
      </w:pPr>
    </w:p>
    <w:p w:rsidR="00D34486" w:rsidRPr="0064749D" w:rsidRDefault="00D34486">
      <w:pPr>
        <w:rPr>
          <w:sz w:val="24"/>
          <w:szCs w:val="24"/>
          <w:lang w:val="ru-RU"/>
        </w:rPr>
      </w:pPr>
    </w:p>
    <w:p w:rsidR="00D34486" w:rsidRPr="0064749D" w:rsidRDefault="00D34486">
      <w:pPr>
        <w:rPr>
          <w:sz w:val="24"/>
          <w:szCs w:val="24"/>
          <w:lang w:val="ru-RU"/>
        </w:rPr>
      </w:pPr>
    </w:p>
    <w:p w:rsidR="00D34486" w:rsidRPr="0064749D" w:rsidRDefault="00D34486">
      <w:pPr>
        <w:rPr>
          <w:sz w:val="24"/>
          <w:szCs w:val="24"/>
          <w:lang w:val="ru-RU"/>
        </w:rPr>
      </w:pPr>
    </w:p>
    <w:p w:rsidR="00D34486" w:rsidRPr="0064749D" w:rsidRDefault="00D34486">
      <w:pPr>
        <w:rPr>
          <w:sz w:val="24"/>
          <w:szCs w:val="24"/>
          <w:lang w:val="ru-RU"/>
        </w:rPr>
      </w:pPr>
    </w:p>
    <w:p w:rsidR="0064749D" w:rsidRDefault="0064749D" w:rsidP="00D3448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64749D" w:rsidRDefault="0064749D" w:rsidP="00D3448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64749D" w:rsidRDefault="0064749D" w:rsidP="00D3448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D34486" w:rsidRPr="0064749D" w:rsidRDefault="00D34486" w:rsidP="00D3448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Приложение 2</w:t>
      </w:r>
    </w:p>
    <w:p w:rsidR="00D34486" w:rsidRPr="0064749D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D34486" w:rsidRPr="0064749D" w:rsidRDefault="00D34486" w:rsidP="00D3448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lastRenderedPageBreak/>
        <w:t>МЕТОДИЧЕСКИЕ УКАЗАНИЯ ПО ОСВОЕНИЮ ДИСЦИПЛИНЫ</w:t>
      </w:r>
    </w:p>
    <w:p w:rsidR="00D34486" w:rsidRPr="0064749D" w:rsidRDefault="00D34486" w:rsidP="00D3448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D34486" w:rsidRPr="0064749D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Учебным планом предусмотрены следующие виды занятий:</w:t>
      </w:r>
    </w:p>
    <w:p w:rsidR="00D34486" w:rsidRPr="0064749D" w:rsidRDefault="00D34486" w:rsidP="00D3448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лекции;</w:t>
      </w:r>
    </w:p>
    <w:p w:rsidR="00D34486" w:rsidRPr="0064749D" w:rsidRDefault="00D34486" w:rsidP="00D3448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практические занятия.</w:t>
      </w:r>
    </w:p>
    <w:p w:rsidR="00D34486" w:rsidRPr="0064749D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D34486" w:rsidRPr="0064749D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D34486" w:rsidRPr="0064749D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подготовке к практическим занятиям каждый студент должен:</w:t>
      </w:r>
    </w:p>
    <w:p w:rsidR="00D34486" w:rsidRPr="0064749D" w:rsidRDefault="00D34486" w:rsidP="00D3448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рекомендованную учебную литературу;</w:t>
      </w:r>
    </w:p>
    <w:p w:rsidR="00D34486" w:rsidRPr="0064749D" w:rsidRDefault="00D34486" w:rsidP="00D3448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конспекты лекций;</w:t>
      </w:r>
    </w:p>
    <w:p w:rsidR="00D34486" w:rsidRPr="0064749D" w:rsidRDefault="00D34486" w:rsidP="00D3448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подготовить ответы на все вопросы по изучаемой теме;</w:t>
      </w:r>
    </w:p>
    <w:p w:rsidR="00D34486" w:rsidRPr="0064749D" w:rsidRDefault="00D34486" w:rsidP="00D3448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D34486" w:rsidRPr="0064749D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D34486" w:rsidRPr="0064749D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D34486" w:rsidRPr="0064749D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D34486" w:rsidRPr="0064749D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D34486" w:rsidRPr="0064749D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рекомендации по написанию, требования к оформлению рефератов</w:t>
      </w:r>
    </w:p>
    <w:p w:rsidR="00D34486" w:rsidRPr="0064749D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D34486" w:rsidRPr="0064749D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D34486" w:rsidRPr="0064749D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обучающегося</w:t>
      </w:r>
      <w:proofErr w:type="gramEnd"/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D34486" w:rsidRPr="0064749D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D34486" w:rsidRPr="0064749D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Требования к реферату:</w:t>
      </w:r>
    </w:p>
    <w:p w:rsidR="00D34486" w:rsidRPr="0064749D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Объем не менее 16 стр. в формате А</w:t>
      </w:r>
      <w:proofErr w:type="gramStart"/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4</w:t>
      </w:r>
      <w:proofErr w:type="gramEnd"/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, шрифт </w:t>
      </w:r>
      <w:proofErr w:type="spellStart"/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Times</w:t>
      </w:r>
      <w:proofErr w:type="spellEnd"/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New</w:t>
      </w:r>
      <w:proofErr w:type="spellEnd"/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Roman</w:t>
      </w:r>
      <w:proofErr w:type="spellEnd"/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14, выравнивание по ширине, абзацный отступ 1 см., разметка страницы </w:t>
      </w: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noBreakHyphen/>
        <w:t xml:space="preserve"> везде 2 см, наличие титульного листа и списка литературы (не 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64749D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Microsoft</w:t>
      </w:r>
      <w:proofErr w:type="spellEnd"/>
      <w:r w:rsidRPr="0064749D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 xml:space="preserve"> </w:t>
      </w:r>
      <w:proofErr w:type="spellStart"/>
      <w:r w:rsidRPr="0064749D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Word</w:t>
      </w:r>
      <w:proofErr w:type="spellEnd"/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» программного пакета «</w:t>
      </w:r>
      <w:proofErr w:type="spellStart"/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Microsoft</w:t>
      </w:r>
      <w:proofErr w:type="spellEnd"/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Office</w:t>
      </w:r>
      <w:proofErr w:type="spellEnd"/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». Рисунки и </w:t>
      </w: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таблицы должны быть пронумерованы и иметь название (ГОСТ 2.319-81 и</w:t>
      </w:r>
      <w:r w:rsidRPr="006474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ГОСТ 2.105-95).</w:t>
      </w:r>
      <w:r w:rsidRPr="006474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D34486" w:rsidRPr="0064749D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Структурно реферативная работа должна выглядеть следующим образом:</w:t>
      </w:r>
    </w:p>
    <w:p w:rsidR="00D34486" w:rsidRPr="0064749D" w:rsidRDefault="00D34486" w:rsidP="00D3448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титульный лист;</w:t>
      </w:r>
    </w:p>
    <w:p w:rsidR="00D34486" w:rsidRPr="0064749D" w:rsidRDefault="00D34486" w:rsidP="00D3448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план реферативной работы (оглавление);</w:t>
      </w:r>
    </w:p>
    <w:p w:rsidR="00D34486" w:rsidRPr="0064749D" w:rsidRDefault="00D34486" w:rsidP="00D3448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текст реферативной работы, состоящий из введения, основной части и заключения;</w:t>
      </w:r>
    </w:p>
    <w:p w:rsidR="00D34486" w:rsidRPr="0064749D" w:rsidRDefault="00D34486" w:rsidP="00D3448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список использованной литературы.</w:t>
      </w:r>
    </w:p>
    <w:p w:rsidR="00D34486" w:rsidRPr="0064749D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Рекомендуемый объем реферата - 15-20 страниц текста.</w:t>
      </w:r>
    </w:p>
    <w:p w:rsidR="00D34486" w:rsidRPr="0064749D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Академическая структура реферата:</w:t>
      </w:r>
    </w:p>
    <w:p w:rsidR="00D34486" w:rsidRPr="0064749D" w:rsidRDefault="00D34486" w:rsidP="00D3448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Оглавление.</w:t>
      </w:r>
    </w:p>
    <w:p w:rsidR="00D34486" w:rsidRPr="0064749D" w:rsidRDefault="00D34486" w:rsidP="00D3448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Введение.</w:t>
      </w:r>
    </w:p>
    <w:p w:rsidR="00D34486" w:rsidRPr="0064749D" w:rsidRDefault="00D34486" w:rsidP="00D3448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1.</w:t>
      </w:r>
    </w:p>
    <w:p w:rsidR="00D34486" w:rsidRPr="0064749D" w:rsidRDefault="00D34486" w:rsidP="00D3448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5" w:name="bookmark28"/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64749D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64749D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bookmarkEnd w:id="5"/>
    </w:p>
    <w:p w:rsidR="00D34486" w:rsidRPr="0064749D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6" w:name="bookmark29"/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• </w:t>
      </w:r>
      <w:r w:rsid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     </w:t>
      </w: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1.2.</w:t>
      </w:r>
      <w:bookmarkEnd w:id="6"/>
    </w:p>
    <w:p w:rsidR="00D34486" w:rsidRPr="0064749D" w:rsidRDefault="00D34486" w:rsidP="00D3448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2.</w:t>
      </w:r>
    </w:p>
    <w:p w:rsidR="00D34486" w:rsidRPr="0064749D" w:rsidRDefault="00D34486" w:rsidP="00D3448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7" w:name="bookmark30"/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2.1.</w:t>
      </w:r>
      <w:bookmarkEnd w:id="7"/>
    </w:p>
    <w:p w:rsidR="00D34486" w:rsidRPr="0064749D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8" w:name="bookmark31"/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• </w:t>
      </w:r>
      <w:r w:rsid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     </w:t>
      </w: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2.2.</w:t>
      </w:r>
      <w:bookmarkEnd w:id="8"/>
    </w:p>
    <w:p w:rsidR="00D34486" w:rsidRPr="0064749D" w:rsidRDefault="00D34486" w:rsidP="00D3448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Заключение.</w:t>
      </w:r>
    </w:p>
    <w:p w:rsidR="00D34486" w:rsidRPr="0064749D" w:rsidRDefault="00D34486" w:rsidP="00D3448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Литература.</w:t>
      </w:r>
    </w:p>
    <w:p w:rsidR="00D34486" w:rsidRPr="0064749D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D34486" w:rsidRPr="0064749D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Во введении </w:t>
      </w: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D34486" w:rsidRPr="0064749D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основной части </w:t>
      </w: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D34486" w:rsidRPr="0064749D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D34486" w:rsidRPr="0064749D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заключении </w:t>
      </w: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D34486" w:rsidRPr="0064749D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49D">
        <w:rPr>
          <w:rFonts w:ascii="Times New Roman" w:eastAsia="Calibri" w:hAnsi="Times New Roman" w:cs="Times New Roman"/>
          <w:sz w:val="24"/>
          <w:szCs w:val="24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D34486" w:rsidRPr="0064749D" w:rsidRDefault="00D34486" w:rsidP="00D34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D34486" w:rsidRPr="0064749D" w:rsidRDefault="00D34486">
      <w:pPr>
        <w:rPr>
          <w:sz w:val="24"/>
          <w:szCs w:val="24"/>
          <w:lang w:val="ru-RU"/>
        </w:rPr>
      </w:pPr>
    </w:p>
    <w:p w:rsidR="00D34486" w:rsidRPr="0064749D" w:rsidRDefault="00D34486">
      <w:pPr>
        <w:rPr>
          <w:sz w:val="24"/>
          <w:szCs w:val="24"/>
          <w:lang w:val="ru-RU"/>
        </w:rPr>
      </w:pPr>
    </w:p>
    <w:p w:rsidR="00D34486" w:rsidRPr="0064749D" w:rsidRDefault="00D34486">
      <w:pPr>
        <w:rPr>
          <w:sz w:val="24"/>
          <w:szCs w:val="24"/>
          <w:lang w:val="ru-RU"/>
        </w:rPr>
      </w:pPr>
    </w:p>
    <w:p w:rsidR="00D34486" w:rsidRPr="0064749D" w:rsidRDefault="00D34486">
      <w:pPr>
        <w:rPr>
          <w:sz w:val="24"/>
          <w:szCs w:val="24"/>
          <w:lang w:val="ru-RU"/>
        </w:rPr>
      </w:pPr>
    </w:p>
    <w:p w:rsidR="00D34486" w:rsidRPr="0064749D" w:rsidRDefault="00D34486">
      <w:pPr>
        <w:rPr>
          <w:sz w:val="24"/>
          <w:szCs w:val="24"/>
          <w:lang w:val="ru-RU"/>
        </w:rPr>
      </w:pPr>
    </w:p>
    <w:p w:rsidR="00D34486" w:rsidRDefault="00D34486">
      <w:pPr>
        <w:rPr>
          <w:lang w:val="ru-RU"/>
        </w:rPr>
      </w:pPr>
    </w:p>
    <w:p w:rsidR="00D34486" w:rsidRDefault="00D34486">
      <w:pPr>
        <w:rPr>
          <w:lang w:val="ru-RU"/>
        </w:rPr>
      </w:pPr>
    </w:p>
    <w:p w:rsidR="00D34486" w:rsidRDefault="00D34486">
      <w:pPr>
        <w:rPr>
          <w:lang w:val="ru-RU"/>
        </w:rPr>
      </w:pPr>
    </w:p>
    <w:p w:rsidR="00D34486" w:rsidRDefault="00D34486">
      <w:pPr>
        <w:rPr>
          <w:lang w:val="ru-RU"/>
        </w:rPr>
      </w:pPr>
    </w:p>
    <w:sectPr w:rsidR="00D3448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7B9A"/>
    <w:multiLevelType w:val="hybridMultilevel"/>
    <w:tmpl w:val="10BA2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561E1"/>
    <w:multiLevelType w:val="hybridMultilevel"/>
    <w:tmpl w:val="693C7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683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76114E"/>
    <w:multiLevelType w:val="hybridMultilevel"/>
    <w:tmpl w:val="29C4A05C"/>
    <w:lvl w:ilvl="0" w:tplc="AA16830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952E0"/>
    <w:multiLevelType w:val="hybridMultilevel"/>
    <w:tmpl w:val="693C7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683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856FF"/>
    <w:rsid w:val="001F0BC7"/>
    <w:rsid w:val="003C149A"/>
    <w:rsid w:val="0064749D"/>
    <w:rsid w:val="00D31453"/>
    <w:rsid w:val="00D34486"/>
    <w:rsid w:val="00D8622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6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11617</Words>
  <Characters>82530</Characters>
  <Application>Microsoft Office Word</Application>
  <DocSecurity>0</DocSecurity>
  <Lines>687</Lines>
  <Paragraphs>187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2022-2023_44_03_05_37-21-2-ФСПZS_plx_Управление экономическими процессами в спорте</dc:title>
  <dc:creator>FastReport.NET</dc:creator>
  <cp:lastModifiedBy>User</cp:lastModifiedBy>
  <cp:revision>5</cp:revision>
  <dcterms:created xsi:type="dcterms:W3CDTF">2022-10-16T06:08:00Z</dcterms:created>
  <dcterms:modified xsi:type="dcterms:W3CDTF">2022-10-18T22:07:00Z</dcterms:modified>
</cp:coreProperties>
</file>