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F28DB" w:rsidRPr="00321DB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28DB" w:rsidRPr="00991D93" w:rsidRDefault="00EF28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D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F28DB" w:rsidRDefault="00EC29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28DB">
        <w:trPr>
          <w:trHeight w:hRule="exact" w:val="1139"/>
        </w:trPr>
        <w:tc>
          <w:tcPr>
            <w:tcW w:w="6096" w:type="dxa"/>
          </w:tcPr>
          <w:p w:rsidR="00EF28DB" w:rsidRDefault="00EF28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</w:tr>
      <w:tr w:rsidR="00EF28DB">
        <w:trPr>
          <w:trHeight w:hRule="exact" w:val="1666"/>
        </w:trPr>
        <w:tc>
          <w:tcPr>
            <w:tcW w:w="6096" w:type="dxa"/>
          </w:tcPr>
          <w:p w:rsidR="00EF28DB" w:rsidRDefault="00EF28DB"/>
        </w:tc>
        <w:tc>
          <w:tcPr>
            <w:tcW w:w="4679" w:type="dxa"/>
          </w:tcPr>
          <w:p w:rsidR="00EF28DB" w:rsidRDefault="00EF28DB"/>
        </w:tc>
      </w:tr>
      <w:tr w:rsidR="00EF28DB" w:rsidRPr="00321DB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Менеджмент в сфере физической культуры и спорта</w:t>
            </w:r>
          </w:p>
        </w:tc>
      </w:tr>
      <w:tr w:rsidR="00EF28DB" w:rsidRPr="00321DB6">
        <w:trPr>
          <w:trHeight w:hRule="exact" w:val="972"/>
        </w:trPr>
        <w:tc>
          <w:tcPr>
            <w:tcW w:w="609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321DB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F28DB" w:rsidRPr="00321DB6">
        <w:trPr>
          <w:trHeight w:hRule="exact" w:val="3699"/>
        </w:trPr>
        <w:tc>
          <w:tcPr>
            <w:tcW w:w="609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 w:rsidP="00321D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1D93"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321D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F28DB">
        <w:trPr>
          <w:trHeight w:hRule="exact" w:val="694"/>
        </w:trPr>
        <w:tc>
          <w:tcPr>
            <w:tcW w:w="6096" w:type="dxa"/>
          </w:tcPr>
          <w:p w:rsidR="00EF28DB" w:rsidRDefault="00EF28DB"/>
        </w:tc>
        <w:tc>
          <w:tcPr>
            <w:tcW w:w="4679" w:type="dxa"/>
          </w:tcPr>
          <w:p w:rsidR="00EF28DB" w:rsidRDefault="00EF28DB"/>
        </w:tc>
      </w:tr>
      <w:tr w:rsidR="00EF28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F28DB" w:rsidRDefault="00EC29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F28DB" w:rsidRDefault="00EC2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11"/>
        <w:gridCol w:w="456"/>
        <w:gridCol w:w="177"/>
        <w:gridCol w:w="278"/>
        <w:gridCol w:w="1005"/>
        <w:gridCol w:w="3800"/>
        <w:gridCol w:w="707"/>
        <w:gridCol w:w="295"/>
      </w:tblGrid>
      <w:tr w:rsidR="00EF28D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1419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697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342" w:type="dxa"/>
          </w:tcPr>
          <w:p w:rsidR="00EF28DB" w:rsidRDefault="00EF28DB"/>
        </w:tc>
        <w:tc>
          <w:tcPr>
            <w:tcW w:w="299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177" w:type="dxa"/>
          </w:tcPr>
          <w:p w:rsidR="00EF28DB" w:rsidRDefault="00EF28DB"/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28DB" w:rsidRDefault="00EF28D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1419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697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342" w:type="dxa"/>
          </w:tcPr>
          <w:p w:rsidR="00EF28DB" w:rsidRDefault="00EF28DB"/>
        </w:tc>
        <w:tc>
          <w:tcPr>
            <w:tcW w:w="299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177" w:type="dxa"/>
          </w:tcPr>
          <w:p w:rsidR="00EF28DB" w:rsidRDefault="00EF28DB"/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 w:rsidRPr="00321DB6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481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12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955"/>
        </w:trPr>
        <w:tc>
          <w:tcPr>
            <w:tcW w:w="143" w:type="dxa"/>
          </w:tcPr>
          <w:p w:rsidR="00EF28DB" w:rsidRDefault="00EF28DB"/>
        </w:tc>
        <w:tc>
          <w:tcPr>
            <w:tcW w:w="1419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697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342" w:type="dxa"/>
          </w:tcPr>
          <w:p w:rsidR="00EF28DB" w:rsidRDefault="00EF28DB"/>
        </w:tc>
        <w:tc>
          <w:tcPr>
            <w:tcW w:w="299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177" w:type="dxa"/>
          </w:tcPr>
          <w:p w:rsidR="00EF28DB" w:rsidRDefault="00EF28DB"/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1419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697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342" w:type="dxa"/>
          </w:tcPr>
          <w:p w:rsidR="00EF28DB" w:rsidRDefault="00EF28DB"/>
        </w:tc>
        <w:tc>
          <w:tcPr>
            <w:tcW w:w="299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177" w:type="dxa"/>
          </w:tcPr>
          <w:p w:rsidR="00EF28DB" w:rsidRDefault="00EF28DB"/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 w:rsidRPr="00321DB6">
        <w:trPr>
          <w:trHeight w:hRule="exact" w:val="4584"/>
        </w:trPr>
        <w:tc>
          <w:tcPr>
            <w:tcW w:w="143" w:type="dxa"/>
          </w:tcPr>
          <w:p w:rsidR="00EF28DB" w:rsidRDefault="00EF28D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F28DB" w:rsidRPr="00991D93" w:rsidRDefault="00EF28DB">
            <w:pPr>
              <w:spacing w:after="0" w:line="240" w:lineRule="auto"/>
              <w:rPr>
                <w:lang w:val="ru-RU"/>
              </w:rPr>
            </w:pPr>
          </w:p>
          <w:p w:rsidR="00EF28DB" w:rsidRPr="00991D93" w:rsidRDefault="00EF28DB">
            <w:pPr>
              <w:spacing w:after="0" w:line="240" w:lineRule="auto"/>
              <w:rPr>
                <w:lang w:val="ru-RU"/>
              </w:rPr>
            </w:pPr>
          </w:p>
          <w:p w:rsidR="00EF28DB" w:rsidRPr="00991D93" w:rsidRDefault="00EC29D1">
            <w:pPr>
              <w:spacing w:after="0" w:line="240" w:lineRule="auto"/>
              <w:rPr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F28DB" w:rsidRPr="00991D93" w:rsidRDefault="00EF28DB">
            <w:pPr>
              <w:spacing w:after="0" w:line="240" w:lineRule="auto"/>
              <w:rPr>
                <w:lang w:val="ru-RU"/>
              </w:rPr>
            </w:pPr>
          </w:p>
          <w:p w:rsidR="00EF28DB" w:rsidRPr="00991D93" w:rsidRDefault="00EC29D1">
            <w:pPr>
              <w:spacing w:after="0" w:line="240" w:lineRule="auto"/>
              <w:rPr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EF2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28DB">
        <w:trPr>
          <w:trHeight w:hRule="exact" w:val="138"/>
        </w:trPr>
        <w:tc>
          <w:tcPr>
            <w:tcW w:w="766" w:type="dxa"/>
          </w:tcPr>
          <w:p w:rsidR="00EF28DB" w:rsidRDefault="00EF28DB"/>
        </w:tc>
        <w:tc>
          <w:tcPr>
            <w:tcW w:w="3913" w:type="dxa"/>
          </w:tcPr>
          <w:p w:rsidR="00EF28DB" w:rsidRDefault="00EF28DB"/>
        </w:tc>
        <w:tc>
          <w:tcPr>
            <w:tcW w:w="5104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</w:tr>
      <w:tr w:rsidR="00EF28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28DB" w:rsidRPr="00321DB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экономики и менеджмента в сфере физической культуры и спорта (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      </w:r>
          </w:p>
        </w:tc>
      </w:tr>
      <w:tr w:rsidR="00EF28DB" w:rsidRPr="00321DB6">
        <w:trPr>
          <w:trHeight w:hRule="exact" w:val="277"/>
        </w:trPr>
        <w:tc>
          <w:tcPr>
            <w:tcW w:w="76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321DB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F28DB" w:rsidRPr="00321DB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EF28DB" w:rsidRPr="00321DB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EF28DB" w:rsidRPr="00321DB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EF28DB" w:rsidRPr="00321DB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EF28DB" w:rsidRPr="00321DB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EF28DB" w:rsidRPr="00321DB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EF28DB" w:rsidRPr="00321DB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F28DB" w:rsidRPr="00321DB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F28DB" w:rsidRPr="00321DB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F28DB" w:rsidRPr="00321DB6">
        <w:trPr>
          <w:trHeight w:hRule="exact" w:val="277"/>
        </w:trPr>
        <w:tc>
          <w:tcPr>
            <w:tcW w:w="76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321DB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8DB" w:rsidRPr="00321DB6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(ОК-5);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(ПК-7).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8DB" w:rsidRPr="00321DB6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норматив-но-правовыми актами сферы образования (ОПК-4);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F2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1135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8DB" w:rsidRPr="00321DB6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Технологиями приобретения, 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среде (ОК-7);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и правонарушений в соответствии с нормативно-правовыми актами сферы образования (ОПК-4);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EF28DB" w:rsidRPr="00321DB6">
        <w:trPr>
          <w:trHeight w:hRule="exact" w:val="277"/>
        </w:trPr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28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28DB" w:rsidRPr="00321D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Л1.9 Л1.10 Л1.11 Л1.13 Л1.14 Л1.16 Л1.19 Л1.21Л2.1 Л2.3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Л1.8Л2.1 Л2.3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spellStart"/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Л1.17 Л1.31Л2.1 Л2.2 Л2.4</w:t>
            </w:r>
          </w:p>
        </w:tc>
      </w:tr>
      <w:tr w:rsidR="00EF28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Л1.15 Л1.24 Л1.31Л2.1 Л2.2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Л1.35Л2.1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Л1.31Л2.2 Л2.3</w:t>
            </w:r>
          </w:p>
        </w:tc>
      </w:tr>
    </w:tbl>
    <w:p w:rsidR="00EF28DB" w:rsidRDefault="00EC2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EF2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1135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28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Л1.21Л2.3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 Л1.18Л2.1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Л1.21Л2.1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Л1.31 Л1.35 Л1.39Л2.1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Общественное физкультурно-спортивное объединение - организационная форма реализации спортивных интересов населения.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Л1.31 Л1.35 Л1.39Л2.1 Л2.4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Л1.15 Л1.18 Л1.20 Л1.22 Л1.23 Л1.24 Л1.25Л2.1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Л1.22 Л1.23Л2.1 Л2.4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организаций»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обязанности персонала физкультурн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Л1.15 Л1.20 Л1.23Л2.1 Л2.4 Л2.5</w:t>
            </w:r>
          </w:p>
        </w:tc>
      </w:tr>
      <w:tr w:rsidR="00EF28DB" w:rsidRPr="00321D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 «Экономика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EF2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1135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28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Л1.10 Л1.21 Л1.31Л2.1 Л2.3 Л2.4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 Л1.21 Л1.22 Л1.31Л2.1 Л2.4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 Л1.16 Л1.21 Л1.31 Л1.36 Л1.37Л2.1 Л2.2 Л2.4 Л2.5</w:t>
            </w:r>
          </w:p>
        </w:tc>
      </w:tr>
      <w:tr w:rsidR="00EF28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Л1.26 Л1.27 Л1.33 Л1.35 Л1.38Л2.1 Л2.2 Л2.3 Л2.4</w:t>
            </w:r>
          </w:p>
        </w:tc>
      </w:tr>
      <w:tr w:rsidR="00EF28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spellStart"/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Л1.35 Л1.39Л2.2 Л2.4 Л2.5</w:t>
            </w:r>
          </w:p>
        </w:tc>
      </w:tr>
      <w:tr w:rsidR="00EF28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Л1.14 Л1.16 Л1.21 Л1.35Л2.1 Л2.4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Л1.21 Л1.31Л2.1 Л2.2 Л2.4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Л1.10 Л1.14Л2.1 Л2.3 Л2.4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Л1.26 Л1.27 Л1.28 Л1.29 Л1.30 Л1.32 Л1.33 Л1.34 Л1.36 Л1.37 Л1.38Л2.1 Л2.3 Л2.4</w:t>
            </w:r>
          </w:p>
        </w:tc>
      </w:tr>
      <w:tr w:rsidR="00EF28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Л1.31 Л1.35Л2.1 Л2.2 Л2.4 Л2.5</w:t>
            </w:r>
          </w:p>
        </w:tc>
      </w:tr>
    </w:tbl>
    <w:p w:rsidR="00EF28DB" w:rsidRDefault="00EC2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21"/>
        <w:gridCol w:w="1846"/>
        <w:gridCol w:w="143"/>
        <w:gridCol w:w="1004"/>
        <w:gridCol w:w="721"/>
        <w:gridCol w:w="424"/>
        <w:gridCol w:w="718"/>
        <w:gridCol w:w="283"/>
        <w:gridCol w:w="1005"/>
      </w:tblGrid>
      <w:tr w:rsidR="00EF28D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F28DB" w:rsidRDefault="00EF28DB"/>
        </w:tc>
        <w:tc>
          <w:tcPr>
            <w:tcW w:w="143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426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Л1.18 Л1.20 Л1.31 Л1.35Л2.1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политика государства. 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физкультурн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Л1.31 Л1.35Л2.1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Бизнес-план и его функции.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разновидность бизнес- плана. Виды контроля и принципы его осуществления. 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Л1.10 Л1.24 Л1.25 Л1.31Л2.1 Л2.4 Л2.5</w:t>
            </w:r>
          </w:p>
        </w:tc>
      </w:tr>
      <w:tr w:rsidR="00EF28DB">
        <w:trPr>
          <w:trHeight w:hRule="exact" w:val="277"/>
        </w:trPr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1560" w:type="dxa"/>
          </w:tcPr>
          <w:p w:rsidR="00EF28DB" w:rsidRDefault="00EF28DB"/>
        </w:tc>
        <w:tc>
          <w:tcPr>
            <w:tcW w:w="2127" w:type="dxa"/>
          </w:tcPr>
          <w:p w:rsidR="00EF28DB" w:rsidRDefault="00EF28DB"/>
        </w:tc>
        <w:tc>
          <w:tcPr>
            <w:tcW w:w="1844" w:type="dxa"/>
          </w:tcPr>
          <w:p w:rsidR="00EF28DB" w:rsidRDefault="00EF28DB"/>
        </w:tc>
        <w:tc>
          <w:tcPr>
            <w:tcW w:w="143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426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</w:tr>
      <w:tr w:rsidR="00EF28D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28DB" w:rsidRPr="00321DB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F28DB" w:rsidRPr="00321DB6">
        <w:trPr>
          <w:trHeight w:hRule="exact" w:val="277"/>
        </w:trPr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321DB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Виханский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О.С., Наумов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 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Менеджмент: Конспект лекций; [Пособие для подготовки к экзаменам]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Лекции по менеджменту: Решение. Предвидение.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Союз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Михеева Н.А.,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Галенская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социально-культурной сфере: (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Социально-эконом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механизмы и методы управления):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Изд-во Михайлова В.А.,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эконом. спец.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Экоперспектива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Гохберг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Инновационный 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Маркетинг менеджмент: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Рекламный 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эконом. спец.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Экоперспектива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Риск-менеджмент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малом бизнесе: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сред. спец. учеб. заведений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информационного 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654700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Уитмор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Coaching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новый стиль менеджмента и управления персоналом: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F28DB" w:rsidRDefault="00EC2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F2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F28DB" w:rsidRDefault="00EF28DB"/>
        </w:tc>
        <w:tc>
          <w:tcPr>
            <w:tcW w:w="2269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персонала: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учащихся сред.-спец. учеб. заведений (ССУЗ)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Т.Д. "ЭЛИТ-2000",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практики 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 и колледжей, слушателей школ бизнеса и управления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н/Д: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О"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Беляцкий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Менеджмент. Основы лидерства: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Большаков А.С., Михайлов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менеджмент: Теория и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фак. повышения квалификации и проф. переподготовки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Мардас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А.Н.,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Мардас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Зайцев Л.Г., Соколова М.И.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Стратегический 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Мишурова И. В., Крюков С. В., Жуков Д. В., Гриб О. В.,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Гудикова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Ненаглядова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И., Пятница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кадрового 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студентов, обучающихся по 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н/Д: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Мишурова И. В., Лысенко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профессиональных услуг: стратегия и практика: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рук. и специалистов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консалтиготовых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фирм, студентов и преподавателей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н/Д: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Волков А.К., Герасимова В.Г.,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Женова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Н.А., Завьялова Н.Б., Дьяконова Л.П., Коваль П.Е., Меламуд М.Р., Романова Ю.Д., Щербакова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экономике, менеджменте и образовании: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Рос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коном. акад.,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Кадровый менеджмент и психология управления: крат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менеджмент. Управление финансами: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Круи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Галай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Марк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риск-менеджмента: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F2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F28DB" w:rsidRDefault="00EF28DB"/>
        </w:tc>
        <w:tc>
          <w:tcPr>
            <w:tcW w:w="2269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Ющенко Н. А.,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Панова А. С., Нургалиева М. Л.,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Файзрахманова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F2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321DB6">
            <w:pPr>
              <w:spacing w:after="0" w:line="240" w:lineRule="auto"/>
              <w:rPr>
                <w:sz w:val="16"/>
                <w:szCs w:val="16"/>
              </w:rPr>
            </w:pP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F28DB" w:rsidRDefault="00EF28DB"/>
        </w:tc>
        <w:tc>
          <w:tcPr>
            <w:tcW w:w="2269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 w:rsidRPr="00321D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электронное учебное пособие по направлению 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Русинов Ф.М., Разу М.Л., Денисов В.А., Князев В.Г.,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Кулапов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(Современный российский менеджмент):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ФБК-ПРЕСС,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Уткин Э.А., Драчева Е.Л., Кочеткова А.И.,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Юликов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ситуационных задач, деловых и психологических игр, тестов, контрольных заданий, вопросов для самопроверки по курсу "Менеджмент"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Семенов А.К., Маслова Е.Л.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этика менеджмента и бизнеса: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</w:t>
            </w:r>
            <w:proofErr w:type="spellEnd"/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книготорг. центр "Маркетинг",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Комаров Е.И., Войтенко А.И., Рак Н.Г.,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Дуплий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социальной работы: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Фатхутдинов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Инновационный 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студентов, обучающихся по эконом. и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 и направлениям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 w:rsidRPr="00321D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28DB" w:rsidRPr="00321D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F28DB" w:rsidRPr="00321DB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28DB" w:rsidRPr="00321DB6">
        <w:trPr>
          <w:trHeight w:hRule="exact" w:val="277"/>
        </w:trPr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321DB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F28D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28DB" w:rsidRPr="00321DB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F28DB" w:rsidRPr="00321DB6">
        <w:trPr>
          <w:trHeight w:hRule="exact" w:val="277"/>
        </w:trPr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321D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F28DB" w:rsidRPr="00321DB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28DB" w:rsidRDefault="00EF28DB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Pr="00991D93" w:rsidRDefault="00991D93" w:rsidP="00991D9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991D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991D93" w:rsidRPr="00991D93" w:rsidRDefault="00991D93" w:rsidP="0099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991D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991D93" w:rsidRPr="00991D93" w:rsidRDefault="00991D93" w:rsidP="0099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991D93" w:rsidRPr="00991D93" w:rsidRDefault="00991D93" w:rsidP="00991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991D93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991D93" w:rsidRPr="00991D93" w:rsidRDefault="00991D93" w:rsidP="00991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991D93" w:rsidRPr="00991D93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991D93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2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32"/>
        <w:gridCol w:w="2198"/>
        <w:gridCol w:w="245"/>
        <w:gridCol w:w="2693"/>
      </w:tblGrid>
      <w:tr w:rsidR="00991D93" w:rsidRPr="00321DB6" w:rsidTr="00237616">
        <w:trPr>
          <w:trHeight w:val="752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991D93" w:rsidRPr="00321DB6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991D93" w:rsidRPr="00321DB6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991D93" w:rsidRPr="00321DB6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991D93" w:rsidRPr="00321DB6" w:rsidTr="00237616">
        <w:trPr>
          <w:trHeight w:val="120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991D93" w:rsidRPr="00321DB6" w:rsidTr="00237616">
        <w:trPr>
          <w:trHeight w:val="165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991D93" w:rsidRPr="00321DB6" w:rsidTr="00237616">
        <w:trPr>
          <w:trHeight w:val="165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анализировать мировоззренческие, социально и личностно значимые философские проблемы;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применять экономические знания в процессе решения задач образовательной и профессиональной деятельности;</w:t>
            </w:r>
          </w:p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использовать различные формы, виды устной и письменной коммуникации на 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</w:t>
            </w: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1-5.), (Пр. мат. - Мод. 2:);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1-4), (Пр. мат. - Мод. 2: 20, 21, 24-30);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, (Пр. мат. - Мод. 2: тема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2.6, тесты 1-5);</w:t>
            </w:r>
          </w:p>
        </w:tc>
      </w:tr>
      <w:tr w:rsidR="00991D93" w:rsidRPr="00321DB6" w:rsidTr="00237616">
        <w:trPr>
          <w:trHeight w:val="165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321DB6" w:rsidTr="00237616">
        <w:trPr>
          <w:trHeight w:val="195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ОК-7</w:t>
            </w: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991D93" w:rsidRPr="00321DB6" w:rsidTr="00237616">
        <w:trPr>
          <w:trHeight w:val="150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современного экономического развития России и мира;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 особенности социального партнерства в системе образования; основные закономерности взаимодействия человека и общества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2-4), (Пр. мат. - Мод. 2: вопросы 23-30);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991D93" w:rsidRPr="00321DB6" w:rsidTr="00237616">
        <w:trPr>
          <w:trHeight w:val="150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991D93" w:rsidRPr="00321DB6" w:rsidRDefault="00991D93" w:rsidP="0099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 применять базовые правовые знания в процессе решения задач образовательной и профессиональной деятельности;</w:t>
            </w:r>
          </w:p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5-10);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321DB6" w:rsidTr="00237616">
        <w:trPr>
          <w:trHeight w:val="135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 </w:t>
            </w: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навыками рефлексии, самооценки, самоконтроля; навыками коммуникации в родной и иноязычной среде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321DB6" w:rsidTr="00237616">
        <w:trPr>
          <w:trHeight w:val="390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991D93" w:rsidRPr="00321DB6" w:rsidTr="00237616">
        <w:trPr>
          <w:trHeight w:val="150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991D93" w:rsidRPr="00321DB6" w:rsidRDefault="00991D93" w:rsidP="0099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способы взаимодействия педагога с различными субъектами педагогического процесса в соответствии с нормативно-правовыми актами сферы образования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2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991D93" w:rsidRPr="00321DB6" w:rsidTr="00237616">
        <w:trPr>
          <w:trHeight w:val="135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321DB6" w:rsidTr="00237616">
        <w:trPr>
          <w:trHeight w:val="135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 методами </w:t>
            </w: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диагностирования достижений обучающихся с точки зрения менеджмента;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способами осуществления психолого-педагогической поддержки и сопровождения, используя коллективные методы работы;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предупреждения </w:t>
            </w:r>
            <w:proofErr w:type="spellStart"/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девиантного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1.2, вопросы 2-4,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1.7, вопросы 5-7.), (Пр. мат. - Мод. 2: вопросы 23-30);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321DB6" w:rsidTr="00237616">
        <w:trPr>
          <w:trHeight w:val="255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ПК-7</w:t>
            </w: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991D93" w:rsidRPr="00321DB6" w:rsidTr="00237616">
        <w:trPr>
          <w:trHeight w:val="120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991D93" w:rsidRPr="00321DB6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1-5), (Пр. мат. - Мод. 2: тема 2.1, тесты 1-5);</w:t>
            </w:r>
          </w:p>
        </w:tc>
      </w:tr>
      <w:tr w:rsidR="00991D93" w:rsidRPr="00321DB6" w:rsidTr="00237616">
        <w:trPr>
          <w:trHeight w:val="150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- 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(Пр. мат. - Мод. 1, тема 1.2, вопросы 2-4, Тема 1.3, вопросы 5-7.), (Пр. мат. - Мод. 2:);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1.7 тема реферата 2), (Пр. мат. - Мод. 2: 24-30);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321DB6" w:rsidTr="00237616">
        <w:trPr>
          <w:trHeight w:val="90"/>
        </w:trPr>
        <w:tc>
          <w:tcPr>
            <w:tcW w:w="2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991D93" w:rsidRPr="00321DB6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методами, обеспечивающими 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1D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5-7), (Пр. мат. - Мод. 2: вопросы 23-30);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991D93" w:rsidRPr="00321DB6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991D93" w:rsidRPr="00321DB6" w:rsidRDefault="00991D93" w:rsidP="00991D9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321D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321DB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321D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321DB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321D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321DB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321DB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321DB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991D93" w:rsidRPr="00321DB6" w:rsidRDefault="00991D93" w:rsidP="00991D93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991D93" w:rsidRPr="00321DB6" w:rsidRDefault="00991D93" w:rsidP="00991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991D93" w:rsidRPr="00321DB6" w:rsidRDefault="00991D93" w:rsidP="00991D9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991D93" w:rsidRPr="00321DB6" w:rsidRDefault="00991D93" w:rsidP="00991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991D93" w:rsidRPr="00321DB6" w:rsidRDefault="00991D93" w:rsidP="00991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2. </w:t>
      </w:r>
      <w:r w:rsidRPr="00321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91D93" w:rsidRPr="00321DB6" w:rsidRDefault="00991D93" w:rsidP="00991D9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991D93" w:rsidRPr="00321DB6" w:rsidRDefault="00991D93" w:rsidP="00991D93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321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991D93" w:rsidRPr="00321DB6" w:rsidRDefault="00991D93" w:rsidP="00EC29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продукта, производимого в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в развитии рынка труда в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инфляции и безработицы.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производства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экономические функции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экономики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источники финансирования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Материально-техническая база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Оборотные средства и спортсооружения.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стимулирования физкультурных работников.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Черты и признаки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отрасли народного хозяйства.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Продукт, производимый в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развития рынка труда в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Основные показатели эффективной эксплуатации физкультурно-спортивного сооружения.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.Стимулирование труда физкультурных работников.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991D93" w:rsidRPr="00321DB6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2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32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Маркетинговая деятельность в сфере физической культуры и спорта строится на основе таких принципов, как: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направленность на достижения конечного практического результата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концентрация производства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рынка и возможностей спортивной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анализ окружающей среды, потребителей и рыночные исследования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формальная группа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распространение информации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беседа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управление в конкретной организации, «внутрифирменное управление»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 какие типы подразделяются клубы физической культуры и спорта общеобразовательных учреждений?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Имеет ли право спортивная школа осуществлять предпринимательскую деятельность?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имеет право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имеет право, но доход нельзя использовать для увеличения зарплаты сотрудникам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первичные и вторичные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планирования, организация, мотивация, контроль,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кондинирование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подготовка кадров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деятельность по управлению временными программами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бартер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Что такое бартерные операции?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бартерные операции?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991D93" w:rsidRPr="00321DB6" w:rsidRDefault="00991D93" w:rsidP="00991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выбор организационно правовой формы,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институационализация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лицензирование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не является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индивидуальных предпринимателей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Перечислите основные виды расходов не коммерческой физкультурно-спортивной организации: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расходы, связанные с предпринимательской деятельностью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непротеричивость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раннее принятым решениям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уравновешенное решение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какого возраста спортсмену разрешается самостоятельное заключение контракта о спортивной деятельности?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14 лет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 16 лет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3-х месяцев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в штрафных санкциях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991D93" w:rsidRPr="00321DB6" w:rsidRDefault="00991D93" w:rsidP="00991D9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991D93" w:rsidRPr="00321DB6" w:rsidRDefault="00991D93" w:rsidP="00237616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</w:t>
      </w:r>
      <w:proofErr w:type="spellEnd"/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991D93" w:rsidRPr="00321DB6" w:rsidRDefault="00991D93" w:rsidP="0023761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15,0-26,6 балла, оценка «удовлетворительно» выставляется, если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991D93" w:rsidRPr="00321DB6" w:rsidRDefault="00991D93" w:rsidP="00991D9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321D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и значение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экономики общества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Менеджмент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наука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отношения в области спорта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финансирования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анализ и инвестиции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Спонсорство и привлечение спонсоров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 в спорте. Ценообразование на спортивные товары и услуги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 и работа с общественностью в спорте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Товарные знаки в спортивном бизнесе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защита товарных знаков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Гудвилл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спорте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спортивных сооружений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массового обслуживания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оплаты труда в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Букмейстерский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лотереи и тотализаторы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Финансирование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счет лотерейного и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букмейстерского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бизнеса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производственных процессах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системе научной организации труда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Корпоративный спорт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Социально-экономическая защита в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предпринимателей в спортивном бизнесе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регулирование и саморегулирование экономических отношений в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Современные особенности подготовки кадров для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21DB6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теме:</w:t>
      </w:r>
    </w:p>
    <w:p w:rsidR="00991D93" w:rsidRPr="00321DB6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Предметом экономики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дисциплины является: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В) разработка маркетинговых средств, продвигающих товары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потребителям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 какому виду услуг относится большинство услуг, производимых в сфере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получение прибыли производителем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такое предложение на рынке услуг?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количество услуг, которые производители готовы продать по определённой цене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услуги, которые предлагаются производителями в определённый период времени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прибыль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от себестоимости продукции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2.4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Что является исходной базой для нормирования труда работников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 осуществляется материальное стимулирование работников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предоставлением услуг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награждение ценными подарками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 рассчитывается зарплата работников бюджетных физкультурно-спортивных организаций?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количеству проработанных часов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 оплате труда работников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определяющим фактором является: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Чем образована материально-техническая база любой отрасли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народногохозяйства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материальными средствами отрасли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Какие виды основных фондов отрасли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существуют?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основные и вспомогательные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Какой преимущественный характер носит труд в отрасли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психологический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 представляет собой социально-экономическое явление, при котором: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часть населения не работает по своей специальности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часть населения не хочет работать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Существует ли безработица в отрасли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 они работают в сфере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они не работают в сфере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около 60% из них работает в сфере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только около 20% из них работает в сфере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Б) коммерческих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промышленных предприятиях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Источники поступления финансовых ресурсов в отрасль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объединить в две основные группы: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Какие организации являются главным распределителем средств федерального бюджета в отрасли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государственный комитет РФ по </w:t>
      </w:r>
      <w:proofErr w:type="spell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Российская оборонная спортивно-техническая организация (РОСТО)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имеют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имеют, но прибыль может быть использована только на цели развития организации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имеют, прибыль может быть распределена между сотрудниками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321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321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здания и сооружения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ведомости физкультурно-спортивного сооружения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показатель заполняемости трибун зрителями</w:t>
      </w:r>
    </w:p>
    <w:p w:rsidR="00991D93" w:rsidRPr="00321DB6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321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991D93" w:rsidRPr="00321DB6" w:rsidRDefault="00991D93" w:rsidP="00991D9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Предлагаемые темы для рефератов: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Резервы и факторы снижения себестоимости спортивной продукции.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труда физкультурных работников.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Оплата труда физкультурных работников.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работы спортивных школ.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предпринимательской деятельности в сфере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Бизнес-планирование в работе спортивных организаций: современное состояние и перспективы развития.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991D93" w:rsidRPr="00321DB6" w:rsidRDefault="00991D93" w:rsidP="00237616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991D93" w:rsidRPr="00321DB6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3" w:name="bookmark9"/>
      <w:r w:rsidRPr="003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Экзаменационные билеты</w:t>
      </w:r>
      <w:bookmarkEnd w:id="3"/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1. Кто является инициатором создания первого руководства по спортивному управлению? С какой целью оно было создано?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функции выполняет спортивный руководитель?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7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информационные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БИЛЕТ № 11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многоуровнего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спонсорства?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работа со спонсорами до соревнования, во время соревнования и после соревнования?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В чем заключается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выгодностьспонсоров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спорте?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17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лежит в основе менеджмента?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18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1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991D93" w:rsidRPr="00321DB6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321DB6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91D93" w:rsidRPr="00321DB6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991D93" w:rsidRPr="00321DB6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991D93" w:rsidRPr="00321DB6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991D93" w:rsidRPr="00321DB6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991D93" w:rsidRPr="00321DB6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37616" w:rsidRDefault="00237616" w:rsidP="00EC29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C29D1" w:rsidRPr="00321DB6" w:rsidRDefault="00EC29D1" w:rsidP="00EC29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_GoBack"/>
      <w:bookmarkEnd w:id="4"/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C29D1" w:rsidRPr="00321DB6" w:rsidRDefault="00EC29D1" w:rsidP="00EC29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EC29D1" w:rsidRPr="00321DB6" w:rsidRDefault="00EC29D1" w:rsidP="00EC29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EC29D1" w:rsidRPr="00321DB6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EC29D1" w:rsidRPr="00321DB6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EC29D1" w:rsidRPr="00321DB6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EC29D1" w:rsidRPr="00321DB6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EC29D1" w:rsidRPr="00321DB6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EC29D1" w:rsidRPr="00321DB6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321DB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321DB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321DB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321D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321D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5" w:name="bookmark28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5"/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29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6"/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0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7"/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8" w:name="bookmark31"/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8"/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EC29D1" w:rsidRPr="00321DB6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1DB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EC29D1" w:rsidRPr="00321DB6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EC29D1" w:rsidRDefault="00EC29D1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Pr="00991D93" w:rsidRDefault="00991D93">
      <w:pPr>
        <w:rPr>
          <w:lang w:val="ru-RU"/>
        </w:rPr>
      </w:pPr>
    </w:p>
    <w:sectPr w:rsidR="00991D93" w:rsidRPr="00991D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7616"/>
    <w:rsid w:val="00321DB6"/>
    <w:rsid w:val="00991D93"/>
    <w:rsid w:val="00D31453"/>
    <w:rsid w:val="00E209E2"/>
    <w:rsid w:val="00EC29D1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12174</Words>
  <Characters>85431</Characters>
  <Application>Microsoft Office Word</Application>
  <DocSecurity>0</DocSecurity>
  <Lines>711</Lines>
  <Paragraphs>194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2022-2023_44_03_05_37-21-2-ФСПZS_plx_Менеджмент в сфере физической культуры и спорта</dc:title>
  <dc:creator>FastReport.NET</dc:creator>
  <cp:lastModifiedBy>User</cp:lastModifiedBy>
  <cp:revision>5</cp:revision>
  <dcterms:created xsi:type="dcterms:W3CDTF">2022-10-14T21:12:00Z</dcterms:created>
  <dcterms:modified xsi:type="dcterms:W3CDTF">2022-10-18T22:03:00Z</dcterms:modified>
</cp:coreProperties>
</file>