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C163F" w:rsidRPr="00A666A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C163F" w:rsidRPr="00E275C2" w:rsidRDefault="00EC16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C163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C163F" w:rsidRDefault="00E275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C163F">
        <w:trPr>
          <w:trHeight w:hRule="exact" w:val="1139"/>
        </w:trPr>
        <w:tc>
          <w:tcPr>
            <w:tcW w:w="6096" w:type="dxa"/>
          </w:tcPr>
          <w:p w:rsidR="00EC163F" w:rsidRDefault="00EC163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</w:tr>
      <w:tr w:rsidR="00EC163F">
        <w:trPr>
          <w:trHeight w:hRule="exact" w:val="1666"/>
        </w:trPr>
        <w:tc>
          <w:tcPr>
            <w:tcW w:w="6096" w:type="dxa"/>
          </w:tcPr>
          <w:p w:rsidR="00EC163F" w:rsidRDefault="00EC163F"/>
        </w:tc>
        <w:tc>
          <w:tcPr>
            <w:tcW w:w="4679" w:type="dxa"/>
          </w:tcPr>
          <w:p w:rsidR="00EC163F" w:rsidRDefault="00EC163F"/>
        </w:tc>
      </w:tr>
      <w:tr w:rsidR="00EC163F" w:rsidRPr="00A666A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религии и основы православной культуры</w:t>
            </w:r>
          </w:p>
        </w:tc>
      </w:tr>
      <w:tr w:rsidR="00EC163F" w:rsidRPr="00A666A4">
        <w:trPr>
          <w:trHeight w:hRule="exact" w:val="972"/>
        </w:trPr>
        <w:tc>
          <w:tcPr>
            <w:tcW w:w="6096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 w:rsidRPr="00A666A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C163F" w:rsidRPr="00E275C2" w:rsidRDefault="00E275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C163F" w:rsidRPr="00A666A4">
        <w:trPr>
          <w:trHeight w:hRule="exact" w:val="3699"/>
        </w:trPr>
        <w:tc>
          <w:tcPr>
            <w:tcW w:w="6096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 w:rsidP="00A666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66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A666A4" w:rsidRPr="00A666A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A666A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A666A4" w:rsidRPr="00A666A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A666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A66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C163F">
        <w:trPr>
          <w:trHeight w:hRule="exact" w:val="694"/>
        </w:trPr>
        <w:tc>
          <w:tcPr>
            <w:tcW w:w="6096" w:type="dxa"/>
          </w:tcPr>
          <w:p w:rsidR="00EC163F" w:rsidRDefault="00EC163F"/>
        </w:tc>
        <w:tc>
          <w:tcPr>
            <w:tcW w:w="4679" w:type="dxa"/>
          </w:tcPr>
          <w:p w:rsidR="00EC163F" w:rsidRDefault="00EC163F"/>
        </w:tc>
      </w:tr>
      <w:tr w:rsidR="00EC163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C163F" w:rsidRDefault="00E275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C163F" w:rsidRDefault="00E275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EC163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 w:rsidP="00E275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C163F">
        <w:trPr>
          <w:trHeight w:hRule="exact" w:val="277"/>
        </w:trPr>
        <w:tc>
          <w:tcPr>
            <w:tcW w:w="143" w:type="dxa"/>
          </w:tcPr>
          <w:p w:rsidR="00EC163F" w:rsidRDefault="00EC163F"/>
        </w:tc>
        <w:tc>
          <w:tcPr>
            <w:tcW w:w="1418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  <w:tc>
          <w:tcPr>
            <w:tcW w:w="697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 w:rsidRPr="00A666A4">
        <w:trPr>
          <w:trHeight w:hRule="exact" w:val="277"/>
        </w:trPr>
        <w:tc>
          <w:tcPr>
            <w:tcW w:w="143" w:type="dxa"/>
          </w:tcPr>
          <w:p w:rsidR="00EC163F" w:rsidRDefault="00EC163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C163F" w:rsidRDefault="00EC163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 w:rsidRPr="00A666A4">
        <w:trPr>
          <w:trHeight w:hRule="exact" w:val="277"/>
        </w:trPr>
        <w:tc>
          <w:tcPr>
            <w:tcW w:w="14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 w:rsidRPr="00A666A4">
        <w:trPr>
          <w:trHeight w:hRule="exact" w:val="279"/>
        </w:trPr>
        <w:tc>
          <w:tcPr>
            <w:tcW w:w="14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>
        <w:trPr>
          <w:trHeight w:hRule="exact" w:val="279"/>
        </w:trPr>
        <w:tc>
          <w:tcPr>
            <w:tcW w:w="14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9"/>
        </w:trPr>
        <w:tc>
          <w:tcPr>
            <w:tcW w:w="143" w:type="dxa"/>
          </w:tcPr>
          <w:p w:rsidR="00EC163F" w:rsidRDefault="00EC16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C163F"/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9"/>
        </w:trPr>
        <w:tc>
          <w:tcPr>
            <w:tcW w:w="143" w:type="dxa"/>
          </w:tcPr>
          <w:p w:rsidR="00EC163F" w:rsidRDefault="00EC16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9"/>
        </w:trPr>
        <w:tc>
          <w:tcPr>
            <w:tcW w:w="143" w:type="dxa"/>
          </w:tcPr>
          <w:p w:rsidR="00EC163F" w:rsidRDefault="00EC16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9"/>
        </w:trPr>
        <w:tc>
          <w:tcPr>
            <w:tcW w:w="143" w:type="dxa"/>
          </w:tcPr>
          <w:p w:rsidR="00EC163F" w:rsidRDefault="00EC16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9"/>
        </w:trPr>
        <w:tc>
          <w:tcPr>
            <w:tcW w:w="143" w:type="dxa"/>
          </w:tcPr>
          <w:p w:rsidR="00EC163F" w:rsidRDefault="00EC16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9"/>
        </w:trPr>
        <w:tc>
          <w:tcPr>
            <w:tcW w:w="143" w:type="dxa"/>
          </w:tcPr>
          <w:p w:rsidR="00EC163F" w:rsidRDefault="00EC16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9"/>
        </w:trPr>
        <w:tc>
          <w:tcPr>
            <w:tcW w:w="143" w:type="dxa"/>
          </w:tcPr>
          <w:p w:rsidR="00EC163F" w:rsidRDefault="00EC16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7"/>
        </w:trPr>
        <w:tc>
          <w:tcPr>
            <w:tcW w:w="143" w:type="dxa"/>
          </w:tcPr>
          <w:p w:rsidR="00EC163F" w:rsidRDefault="00EC16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955"/>
        </w:trPr>
        <w:tc>
          <w:tcPr>
            <w:tcW w:w="143" w:type="dxa"/>
          </w:tcPr>
          <w:p w:rsidR="00EC163F" w:rsidRDefault="00EC163F"/>
        </w:tc>
        <w:tc>
          <w:tcPr>
            <w:tcW w:w="1418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  <w:tc>
          <w:tcPr>
            <w:tcW w:w="697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7"/>
        </w:trPr>
        <w:tc>
          <w:tcPr>
            <w:tcW w:w="143" w:type="dxa"/>
          </w:tcPr>
          <w:p w:rsidR="00EC163F" w:rsidRDefault="00EC163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>
        <w:trPr>
          <w:trHeight w:hRule="exact" w:val="277"/>
        </w:trPr>
        <w:tc>
          <w:tcPr>
            <w:tcW w:w="143" w:type="dxa"/>
          </w:tcPr>
          <w:p w:rsidR="00EC163F" w:rsidRDefault="00EC163F"/>
        </w:tc>
        <w:tc>
          <w:tcPr>
            <w:tcW w:w="1418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  <w:tc>
          <w:tcPr>
            <w:tcW w:w="697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372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318" w:type="dxa"/>
          </w:tcPr>
          <w:p w:rsidR="00EC163F" w:rsidRDefault="00EC163F"/>
        </w:tc>
        <w:tc>
          <w:tcPr>
            <w:tcW w:w="1277" w:type="dxa"/>
          </w:tcPr>
          <w:p w:rsidR="00EC163F" w:rsidRDefault="00EC163F"/>
        </w:tc>
        <w:tc>
          <w:tcPr>
            <w:tcW w:w="3828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</w:tr>
      <w:tr w:rsidR="00EC163F" w:rsidRPr="00A666A4">
        <w:trPr>
          <w:trHeight w:hRule="exact" w:val="4584"/>
        </w:trPr>
        <w:tc>
          <w:tcPr>
            <w:tcW w:w="143" w:type="dxa"/>
          </w:tcPr>
          <w:p w:rsidR="00EC163F" w:rsidRDefault="00EC163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C163F" w:rsidRPr="00E275C2" w:rsidRDefault="00EC163F">
            <w:pPr>
              <w:spacing w:after="0" w:line="240" w:lineRule="auto"/>
              <w:rPr>
                <w:lang w:val="ru-RU"/>
              </w:rPr>
            </w:pPr>
          </w:p>
          <w:p w:rsidR="00EC163F" w:rsidRPr="00E275C2" w:rsidRDefault="00EC163F">
            <w:pPr>
              <w:spacing w:after="0" w:line="240" w:lineRule="auto"/>
              <w:rPr>
                <w:lang w:val="ru-RU"/>
              </w:rPr>
            </w:pPr>
          </w:p>
          <w:p w:rsidR="00EC163F" w:rsidRPr="00E275C2" w:rsidRDefault="00E275C2">
            <w:pPr>
              <w:spacing w:after="0" w:line="240" w:lineRule="auto"/>
              <w:rPr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филос. наук, Доц.,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lang w:val="ru-RU"/>
              </w:rPr>
              <w:t>Дудникова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lang w:val="ru-RU"/>
              </w:rPr>
              <w:t xml:space="preserve"> Е.Е. _________________</w:t>
            </w:r>
          </w:p>
          <w:p w:rsidR="00EC163F" w:rsidRPr="00E275C2" w:rsidRDefault="00EC163F">
            <w:pPr>
              <w:spacing w:after="0" w:line="240" w:lineRule="auto"/>
              <w:rPr>
                <w:lang w:val="ru-RU"/>
              </w:rPr>
            </w:pPr>
          </w:p>
          <w:p w:rsidR="00EC163F" w:rsidRPr="00E275C2" w:rsidRDefault="00E275C2">
            <w:pPr>
              <w:spacing w:after="0" w:line="240" w:lineRule="auto"/>
              <w:rPr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lang w:val="ru-RU"/>
              </w:rPr>
              <w:t>Зав. кафедрой: Самойлова И.Н. _________________</w:t>
            </w:r>
          </w:p>
        </w:tc>
      </w:tr>
    </w:tbl>
    <w:p w:rsidR="00EC163F" w:rsidRPr="00E275C2" w:rsidRDefault="00E275C2">
      <w:pPr>
        <w:rPr>
          <w:sz w:val="0"/>
          <w:szCs w:val="0"/>
          <w:lang w:val="ru-RU"/>
        </w:rPr>
      </w:pPr>
      <w:r w:rsidRPr="00E275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EC16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 w:rsidP="00E275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EC163F" w:rsidRDefault="00EC163F"/>
        </w:tc>
        <w:tc>
          <w:tcPr>
            <w:tcW w:w="993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1135" w:type="dxa"/>
          </w:tcPr>
          <w:p w:rsidR="00EC163F" w:rsidRDefault="00EC163F"/>
        </w:tc>
        <w:tc>
          <w:tcPr>
            <w:tcW w:w="284" w:type="dxa"/>
          </w:tcPr>
          <w:p w:rsidR="00EC163F" w:rsidRDefault="00EC16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C163F">
        <w:trPr>
          <w:trHeight w:hRule="exact" w:val="138"/>
        </w:trPr>
        <w:tc>
          <w:tcPr>
            <w:tcW w:w="766" w:type="dxa"/>
          </w:tcPr>
          <w:p w:rsidR="00EC163F" w:rsidRDefault="00EC163F"/>
        </w:tc>
        <w:tc>
          <w:tcPr>
            <w:tcW w:w="228" w:type="dxa"/>
          </w:tcPr>
          <w:p w:rsidR="00EC163F" w:rsidRDefault="00EC163F"/>
        </w:tc>
        <w:tc>
          <w:tcPr>
            <w:tcW w:w="3687" w:type="dxa"/>
          </w:tcPr>
          <w:p w:rsidR="00EC163F" w:rsidRDefault="00EC163F"/>
        </w:tc>
        <w:tc>
          <w:tcPr>
            <w:tcW w:w="1985" w:type="dxa"/>
          </w:tcPr>
          <w:p w:rsidR="00EC163F" w:rsidRDefault="00EC163F"/>
        </w:tc>
        <w:tc>
          <w:tcPr>
            <w:tcW w:w="993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1135" w:type="dxa"/>
          </w:tcPr>
          <w:p w:rsidR="00EC163F" w:rsidRDefault="00EC163F"/>
        </w:tc>
        <w:tc>
          <w:tcPr>
            <w:tcW w:w="284" w:type="dxa"/>
          </w:tcPr>
          <w:p w:rsidR="00EC163F" w:rsidRDefault="00EC163F"/>
        </w:tc>
        <w:tc>
          <w:tcPr>
            <w:tcW w:w="993" w:type="dxa"/>
          </w:tcPr>
          <w:p w:rsidR="00EC163F" w:rsidRDefault="00EC163F"/>
        </w:tc>
      </w:tr>
      <w:tr w:rsidR="00EC163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C163F" w:rsidRPr="00A666A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 w:rsidR="00EC163F" w:rsidRPr="00A666A4">
        <w:trPr>
          <w:trHeight w:hRule="exact" w:val="277"/>
        </w:trPr>
        <w:tc>
          <w:tcPr>
            <w:tcW w:w="766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 w:rsidRPr="00A666A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C163F" w:rsidRPr="00A666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EC163F" w:rsidRPr="00A666A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EC163F" w:rsidRPr="00A666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EC163F" w:rsidRPr="00A666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EC163F" w:rsidRPr="00A666A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УК-5.2:Анализирует </w:t>
            </w:r>
            <w:proofErr w:type="spellStart"/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социокультурные</w:t>
            </w:r>
            <w:proofErr w:type="spellEnd"/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EC163F" w:rsidRPr="00A666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EC163F" w:rsidRPr="00A666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EC163F" w:rsidRPr="00A666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EC163F" w:rsidRPr="00A666A4">
        <w:trPr>
          <w:trHeight w:hRule="exact" w:val="277"/>
        </w:trPr>
        <w:tc>
          <w:tcPr>
            <w:tcW w:w="766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 w:rsidRPr="00A666A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C16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163F" w:rsidRPr="00A666A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развития общества; понятийный аппарат религии; особенности восприятия религиозной составляющей мировоззренческой системы личности  в контексте социальн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исторического, этического и философского знания.</w:t>
            </w:r>
          </w:p>
        </w:tc>
      </w:tr>
      <w:tr w:rsidR="00EC16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163F" w:rsidRPr="00A666A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историческом, этическом и философском контекстах.</w:t>
            </w:r>
          </w:p>
        </w:tc>
      </w:tr>
      <w:tr w:rsidR="00EC16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163F" w:rsidRPr="00A666A4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  <w:proofErr w:type="gramEnd"/>
          </w:p>
        </w:tc>
      </w:tr>
      <w:tr w:rsidR="00EC163F" w:rsidRPr="00A666A4">
        <w:trPr>
          <w:trHeight w:hRule="exact" w:val="277"/>
        </w:trPr>
        <w:tc>
          <w:tcPr>
            <w:tcW w:w="766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C163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163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религии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</w:tr>
      <w:tr w:rsidR="00EC163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  <w:proofErr w:type="gramEnd"/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 2007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 w:rsidRPr="00A666A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Национальные и мировые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</w:tbl>
    <w:p w:rsidR="00EC163F" w:rsidRPr="00E275C2" w:rsidRDefault="00E275C2">
      <w:pPr>
        <w:rPr>
          <w:sz w:val="0"/>
          <w:szCs w:val="0"/>
          <w:lang w:val="ru-RU"/>
        </w:rPr>
      </w:pPr>
      <w:r w:rsidRPr="00E275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EC16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 w:rsidP="00E275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EC163F" w:rsidRDefault="00EC163F"/>
        </w:tc>
        <w:tc>
          <w:tcPr>
            <w:tcW w:w="993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1135" w:type="dxa"/>
          </w:tcPr>
          <w:p w:rsidR="00EC163F" w:rsidRDefault="00EC163F"/>
        </w:tc>
        <w:tc>
          <w:tcPr>
            <w:tcW w:w="284" w:type="dxa"/>
          </w:tcPr>
          <w:p w:rsidR="00EC163F" w:rsidRDefault="00EC16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C163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Ветхого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Священное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«Мировые религии: Иудаизм: История формирования иудаизма. Вероучение и культ иудаизма. Священные тексты иудаизма. 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в иудаизме (</w:t>
            </w:r>
            <w:proofErr w:type="gramEnd"/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«Ранние формы религии: тотемизм, магия, фетишизм, анимизм, шаманизм, культ предков»</w:t>
            </w:r>
            <w:proofErr w:type="gramEnd"/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«Специфика мировых религиозных учений. Буддизм: основатель буддизма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Сидхартха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Гаутама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основы вероучения, «четыре истины», «восьмеричный путь спасения», школы и направления, священные тексты»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«Национальные религии Древнего Мира: Зороастризм (Древняя Персия); Синтоизм (Япония) » /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«Мифология Древнего Мира: мифы Древней Греции (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крито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иккенский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период, «темные века», архаика, эллинистическая эпоха), мифы Древнего Китая (основные персонажи)».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«Национальные религии Древнего Мира: религия древних кельтов (друиды), религиозные культы древних славян (период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берегинь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упырей, рода и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рожаниц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пантеон, сформированный князем Владимиром».</w:t>
            </w:r>
            <w:proofErr w:type="gramEnd"/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«Первые русские святые: Серафим Саровский, Сергий Радонежский»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«Крещение Руси: предпосылки и проблема выбора»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ассимиляции христианского вероучения на Руси» /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«Древневосточные Православные Церкви (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дохалкидонские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«Икона в православном мире: Андрей Рублев, Феофан Грек, основные каноны написания икон»</w:t>
            </w:r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EC163F" w:rsidRDefault="00E275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7"/>
        <w:gridCol w:w="1843"/>
        <w:gridCol w:w="143"/>
        <w:gridCol w:w="1004"/>
        <w:gridCol w:w="721"/>
        <w:gridCol w:w="426"/>
        <w:gridCol w:w="723"/>
        <w:gridCol w:w="284"/>
        <w:gridCol w:w="1006"/>
      </w:tblGrid>
      <w:tr w:rsidR="00EC163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 w:rsidP="00E275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EC163F" w:rsidRDefault="00EC163F"/>
        </w:tc>
        <w:tc>
          <w:tcPr>
            <w:tcW w:w="143" w:type="dxa"/>
          </w:tcPr>
          <w:p w:rsidR="00EC163F" w:rsidRDefault="00EC163F"/>
        </w:tc>
        <w:tc>
          <w:tcPr>
            <w:tcW w:w="993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426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4" w:type="dxa"/>
          </w:tcPr>
          <w:p w:rsidR="00EC163F" w:rsidRDefault="00EC16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C163F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рефератов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«Теодицея в работах средневековых философов»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«Объяснение происхождения зла в религии»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«Смысл жизни и смерти в религии»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национальное самосознание»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социальные проблемы»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война»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богатство»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семья»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философия»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политика»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и религия в Библии»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Авраамические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религии»</w:t>
            </w:r>
          </w:p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«Свобода воли в религиях мира»</w:t>
            </w:r>
          </w:p>
          <w:p w:rsidR="00EC163F" w:rsidRPr="00E275C2" w:rsidRDefault="00EC1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163F">
        <w:trPr>
          <w:trHeight w:hRule="exact" w:val="277"/>
        </w:trPr>
        <w:tc>
          <w:tcPr>
            <w:tcW w:w="710" w:type="dxa"/>
          </w:tcPr>
          <w:p w:rsidR="00EC163F" w:rsidRDefault="00EC163F"/>
        </w:tc>
        <w:tc>
          <w:tcPr>
            <w:tcW w:w="285" w:type="dxa"/>
          </w:tcPr>
          <w:p w:rsidR="00EC163F" w:rsidRDefault="00EC163F"/>
        </w:tc>
        <w:tc>
          <w:tcPr>
            <w:tcW w:w="1560" w:type="dxa"/>
          </w:tcPr>
          <w:p w:rsidR="00EC163F" w:rsidRDefault="00EC163F"/>
        </w:tc>
        <w:tc>
          <w:tcPr>
            <w:tcW w:w="2127" w:type="dxa"/>
          </w:tcPr>
          <w:p w:rsidR="00EC163F" w:rsidRDefault="00EC163F"/>
        </w:tc>
        <w:tc>
          <w:tcPr>
            <w:tcW w:w="1844" w:type="dxa"/>
          </w:tcPr>
          <w:p w:rsidR="00EC163F" w:rsidRDefault="00EC163F"/>
        </w:tc>
        <w:tc>
          <w:tcPr>
            <w:tcW w:w="143" w:type="dxa"/>
          </w:tcPr>
          <w:p w:rsidR="00EC163F" w:rsidRDefault="00EC163F"/>
        </w:tc>
        <w:tc>
          <w:tcPr>
            <w:tcW w:w="993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426" w:type="dxa"/>
          </w:tcPr>
          <w:p w:rsidR="00EC163F" w:rsidRDefault="00EC163F"/>
        </w:tc>
        <w:tc>
          <w:tcPr>
            <w:tcW w:w="710" w:type="dxa"/>
          </w:tcPr>
          <w:p w:rsidR="00EC163F" w:rsidRDefault="00EC163F"/>
        </w:tc>
        <w:tc>
          <w:tcPr>
            <w:tcW w:w="284" w:type="dxa"/>
          </w:tcPr>
          <w:p w:rsidR="00EC163F" w:rsidRDefault="00EC163F"/>
        </w:tc>
        <w:tc>
          <w:tcPr>
            <w:tcW w:w="993" w:type="dxa"/>
          </w:tcPr>
          <w:p w:rsidR="00EC163F" w:rsidRDefault="00EC163F"/>
        </w:tc>
      </w:tr>
      <w:tr w:rsidR="00EC163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C163F" w:rsidRPr="00A666A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C163F" w:rsidRPr="00A666A4">
        <w:trPr>
          <w:trHeight w:hRule="exact" w:val="277"/>
        </w:trPr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 w:rsidRPr="00A666A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C16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16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C163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Винокуров В.В.,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Забияко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8"/>
                <w:szCs w:val="18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заведений: [В 2-х т.] / Под общей ред. проф.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EC163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Ацамба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Ф.М.,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Бектимирова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8"/>
                <w:szCs w:val="18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заведений: [В 2-х т.]/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EC163F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Интымакова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Лариса Григорьевна,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Надолинская</w:t>
            </w:r>
            <w:proofErr w:type="spellEnd"/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 для студентов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гуманитар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C16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16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C163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C163F" w:rsidRPr="00A666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Зелинский Ф. Ф.,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Вышеславцев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П., Аничков Д. С., Шаров А. Я., Иванов Л. В., </w:t>
            </w:r>
            <w:proofErr w:type="spellStart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Фрайберг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=30421 неограниченный доступ для зарегистрированных пользователей</w:t>
            </w:r>
          </w:p>
        </w:tc>
      </w:tr>
      <w:tr w:rsidR="00EC163F" w:rsidRPr="00A666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религии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Книгоиздательство «Польза» В. Антик и К°, 1909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75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=71663 неограниченный доступ для зарегистрированных пользователей</w:t>
            </w:r>
          </w:p>
        </w:tc>
      </w:tr>
      <w:tr w:rsidR="00EC163F" w:rsidRPr="00A666A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C16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C163F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EC163F" w:rsidRDefault="00E275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C16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 w:rsidP="00E275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EC163F" w:rsidRDefault="00EC16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C163F" w:rsidRPr="00A666A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C163F" w:rsidRPr="00A666A4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C163F" w:rsidRPr="00A666A4">
        <w:trPr>
          <w:trHeight w:hRule="exact" w:val="277"/>
        </w:trPr>
        <w:tc>
          <w:tcPr>
            <w:tcW w:w="4679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63F" w:rsidRPr="00E275C2" w:rsidRDefault="00EC163F">
            <w:pPr>
              <w:rPr>
                <w:lang w:val="ru-RU"/>
              </w:rPr>
            </w:pPr>
          </w:p>
        </w:tc>
      </w:tr>
      <w:tr w:rsidR="00EC163F" w:rsidRPr="00A666A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C163F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Default="00E275C2">
            <w:pPr>
              <w:spacing w:after="0" w:line="240" w:lineRule="auto"/>
              <w:rPr>
                <w:sz w:val="19"/>
                <w:szCs w:val="19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C163F">
        <w:trPr>
          <w:trHeight w:hRule="exact" w:val="277"/>
        </w:trPr>
        <w:tc>
          <w:tcPr>
            <w:tcW w:w="4679" w:type="dxa"/>
          </w:tcPr>
          <w:p w:rsidR="00EC163F" w:rsidRDefault="00EC163F"/>
        </w:tc>
        <w:tc>
          <w:tcPr>
            <w:tcW w:w="5104" w:type="dxa"/>
          </w:tcPr>
          <w:p w:rsidR="00EC163F" w:rsidRDefault="00EC163F"/>
        </w:tc>
        <w:tc>
          <w:tcPr>
            <w:tcW w:w="993" w:type="dxa"/>
          </w:tcPr>
          <w:p w:rsidR="00EC163F" w:rsidRDefault="00EC163F"/>
        </w:tc>
      </w:tr>
      <w:tr w:rsidR="00EC163F" w:rsidRPr="00A666A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275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C163F" w:rsidRPr="00A666A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63F" w:rsidRPr="00E275C2" w:rsidRDefault="00E275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C163F" w:rsidRPr="00E275C2" w:rsidRDefault="00EC163F">
      <w:pPr>
        <w:rPr>
          <w:lang w:val="ru-RU"/>
        </w:rPr>
      </w:pPr>
    </w:p>
    <w:sectPr w:rsidR="00EC163F" w:rsidRPr="00E275C2" w:rsidSect="00B473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5DB5"/>
    <w:rsid w:val="00A666A4"/>
    <w:rsid w:val="00B4734A"/>
    <w:rsid w:val="00D31453"/>
    <w:rsid w:val="00DC73AB"/>
    <w:rsid w:val="00E209E2"/>
    <w:rsid w:val="00E275C2"/>
    <w:rsid w:val="00EC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1453</Words>
  <Characters>10467</Characters>
  <Application>Microsoft Office Word</Application>
  <DocSecurity>0</DocSecurity>
  <Lines>87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2022-2023_44_03_05_37-21-2-ФСПZ_plx_История религии и основы православной культуры</dc:title>
  <dc:creator>FastReport.NET</dc:creator>
  <cp:lastModifiedBy>polina</cp:lastModifiedBy>
  <cp:revision>4</cp:revision>
  <dcterms:created xsi:type="dcterms:W3CDTF">2022-10-17T18:38:00Z</dcterms:created>
  <dcterms:modified xsi:type="dcterms:W3CDTF">2022-10-18T11:49:00Z</dcterms:modified>
</cp:coreProperties>
</file>