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39EA" w:rsidRPr="00175BD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39EA" w:rsidRPr="00685C54" w:rsidRDefault="00E339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39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39EA">
        <w:trPr>
          <w:trHeight w:hRule="exact" w:val="1139"/>
        </w:trPr>
        <w:tc>
          <w:tcPr>
            <w:tcW w:w="6096" w:type="dxa"/>
          </w:tcPr>
          <w:p w:rsidR="00E339EA" w:rsidRDefault="00E339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1666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339EA">
        <w:trPr>
          <w:trHeight w:hRule="exact" w:val="972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 w:rsidRPr="00175BD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339EA" w:rsidRPr="00175BDC">
        <w:trPr>
          <w:trHeight w:hRule="exact" w:val="3699"/>
        </w:trPr>
        <w:tc>
          <w:tcPr>
            <w:tcW w:w="6096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 w:rsidP="00175B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5B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75BDC" w:rsidRPr="00175BD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175BD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175BD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75B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39EA">
        <w:trPr>
          <w:trHeight w:hRule="exact" w:val="694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339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39EA" w:rsidRDefault="00E339E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22"/>
        </w:trPr>
        <w:tc>
          <w:tcPr>
            <w:tcW w:w="143" w:type="dxa"/>
          </w:tcPr>
          <w:p w:rsidR="00E339EA" w:rsidRDefault="00E339EA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57"/>
        </w:trPr>
        <w:tc>
          <w:tcPr>
            <w:tcW w:w="143" w:type="dxa"/>
          </w:tcPr>
          <w:p w:rsidR="00E339EA" w:rsidRDefault="00E339E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1514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 w:rsidRPr="00175BDC">
        <w:trPr>
          <w:trHeight w:hRule="exact" w:val="4584"/>
        </w:trPr>
        <w:tc>
          <w:tcPr>
            <w:tcW w:w="143" w:type="dxa"/>
          </w:tcPr>
          <w:p w:rsidR="00E339EA" w:rsidRDefault="00E339E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39EA" w:rsidRPr="00175BD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339E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339EA">
        <w:trPr>
          <w:trHeight w:hRule="exact" w:val="277"/>
        </w:trPr>
        <w:tc>
          <w:tcPr>
            <w:tcW w:w="2836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510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 w:rsidRPr="00175BD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39EA" w:rsidRPr="00175BD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339EA" w:rsidRPr="00175B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339EA" w:rsidRPr="00175BD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339EA" w:rsidRPr="00175BD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E339EA" w:rsidRPr="00175B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339EA" w:rsidRPr="00175B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339EA" w:rsidRPr="00175B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339EA" w:rsidRPr="00175B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339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39EA">
        <w:trPr>
          <w:trHeight w:hRule="exact" w:val="138"/>
        </w:trPr>
        <w:tc>
          <w:tcPr>
            <w:tcW w:w="4679" w:type="dxa"/>
          </w:tcPr>
          <w:p w:rsidR="00E339EA" w:rsidRDefault="00E339EA"/>
        </w:tc>
        <w:tc>
          <w:tcPr>
            <w:tcW w:w="510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 w:rsidRPr="00175BD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175BDC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175BDC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175BDC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публичного выступления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E339EA" w:rsidRPr="00175BDC">
        <w:trPr>
          <w:trHeight w:hRule="exact" w:val="277"/>
        </w:trPr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E1F" w:rsidRPr="00657966" w:rsidRDefault="00965E1F" w:rsidP="00965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E339EA" w:rsidRDefault="00E339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96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965E1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965E1F" w:rsidRDefault="00965E1F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E1F" w:rsidRPr="00DD5ED7" w:rsidRDefault="00965E1F" w:rsidP="00965E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E339EA" w:rsidRDefault="00E339EA"/>
        </w:tc>
      </w:tr>
      <w:tr w:rsidR="00E339EA">
        <w:trPr>
          <w:trHeight w:hRule="exact" w:val="138"/>
        </w:trPr>
        <w:tc>
          <w:tcPr>
            <w:tcW w:w="993" w:type="dxa"/>
          </w:tcPr>
          <w:p w:rsidR="00E339EA" w:rsidRDefault="00E339EA"/>
        </w:tc>
        <w:tc>
          <w:tcPr>
            <w:tcW w:w="3687" w:type="dxa"/>
          </w:tcPr>
          <w:p w:rsidR="00E339EA" w:rsidRDefault="00E339EA"/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целями, задачами, сроками и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разъяснение заданий, которые необходимо выполнить во время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соблюдению дисциплины, ответственности за свои действия,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39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работу.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339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Содержание, планирования, организации и состояния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 для различных возрастных групп (оздоровительные виды гимнастики, оздоровительный бег и т.д.).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E339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хронометраж и т.д.), с исследованием функциональных возможностей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занимающихся.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E339E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E339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339E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мероприятия на примере «Веселых стартов» на кафедре физической культуры.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E339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судейства.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 w:rsidRPr="00175B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Л1.7Л2.1 Л2.2 Л2.3 Л2.4 Л2.5 Л2.6 Л2.7 Л2.8 Л2.9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E339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339EA">
        <w:trPr>
          <w:trHeight w:hRule="exact" w:val="277"/>
        </w:trPr>
        <w:tc>
          <w:tcPr>
            <w:tcW w:w="710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127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339EA" w:rsidRPr="00175BD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339EA" w:rsidRPr="00175BDC">
        <w:trPr>
          <w:trHeight w:hRule="exact" w:val="277"/>
        </w:trPr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 w:rsidRPr="00175BD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175B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Давыдова, С.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175B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339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175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175B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175BD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39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339EA">
        <w:trPr>
          <w:trHeight w:hRule="exact" w:val="138"/>
        </w:trPr>
        <w:tc>
          <w:tcPr>
            <w:tcW w:w="710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127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339EA" w:rsidRPr="00175BD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E339EA" w:rsidRPr="00175BD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E339EA" w:rsidRPr="00175BD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E339EA" w:rsidRPr="00175BDC">
        <w:trPr>
          <w:trHeight w:hRule="exact" w:val="277"/>
        </w:trPr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339EA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p w:rsidR="00685C54" w:rsidRPr="00685C54" w:rsidRDefault="00175BDC" w:rsidP="00685C5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</w:t>
      </w:r>
      <w:r w:rsidR="00685C54"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риложение 1</w:t>
      </w: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85C54" w:rsidRPr="00685C54" w:rsidRDefault="00685C54" w:rsidP="00685C5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Ind w:w="-1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685C54" w:rsidRPr="00685C54" w:rsidTr="00175BD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685C54" w:rsidRPr="00175BDC" w:rsidTr="00175BDC">
        <w:trPr>
          <w:trHeight w:val="426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56" w:lineRule="auto"/>
              <w:ind w:lef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5C54" w:rsidRPr="00175BDC" w:rsidTr="00175BD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 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прохождении практики, ИЗ 1-7</w:t>
            </w:r>
          </w:p>
        </w:tc>
      </w:tr>
      <w:tr w:rsidR="00685C54" w:rsidRPr="00175BDC" w:rsidTr="00175BD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Умение работать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685C5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прохождении практики, 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685C54" w:rsidRPr="00175BDC" w:rsidTr="00175BD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Способен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прохождении практики, ИЗ 1-7</w:t>
            </w:r>
          </w:p>
        </w:tc>
      </w:tr>
      <w:tr w:rsidR="00685C54" w:rsidRPr="00175BDC" w:rsidTr="00175BDC">
        <w:trPr>
          <w:trHeight w:val="334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685C54" w:rsidRPr="00175BDC" w:rsidTr="00175BDC">
        <w:trPr>
          <w:trHeight w:val="191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175BDC" w:rsidTr="00175BDC">
        <w:trPr>
          <w:trHeight w:val="1241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175BDC" w:rsidTr="00175BDC">
        <w:trPr>
          <w:trHeight w:val="24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175BDC" w:rsidTr="00175BDC">
        <w:trPr>
          <w:trHeight w:val="663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85C54" w:rsidRPr="00175BDC" w:rsidTr="00175BDC">
        <w:trPr>
          <w:trHeight w:val="146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685C54" w:rsidRPr="00175BDC" w:rsidTr="00175BDC">
        <w:trPr>
          <w:trHeight w:val="116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физиологическими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685C54">
              <w:rPr>
                <w:rFonts w:eastAsiaTheme="minorHAnsi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685C54" w:rsidRPr="00175BDC" w:rsidTr="00175BDC">
        <w:trPr>
          <w:trHeight w:val="77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оп-тимального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685C54" w:rsidRPr="00685C54" w:rsidRDefault="00685C54" w:rsidP="00175BDC">
            <w:pPr>
              <w:spacing w:after="0" w:line="256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соблюдения и пропаганды норм здорового образа жизни в различных жизненных ситуациях и в профессиональной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деятельности.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Осуществляет заданные критерии в практической деятельности.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685C54" w:rsidRPr="00175BDC" w:rsidTr="00175BDC">
        <w:trPr>
          <w:trHeight w:val="359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85C54" w:rsidRPr="00175BDC" w:rsidTr="00175BDC">
        <w:trPr>
          <w:trHeight w:val="25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развития обучающихся в учебной и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деятельности</w:t>
            </w:r>
            <w:r w:rsidRPr="00685C54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685C54" w:rsidRPr="00175BDC" w:rsidTr="00175BD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685C54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осуществить подбор учебного материала, адекватного целям и задачам предмета; использовать разнообразные формы организации, методы и приемы обучения в деятельности учителя; определять плотность урока, пульсовую нагрузку; применять различные методы и средства для решения воспитательно-развивающих задач в урочное и внеурочное время;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 ИЗ 1-5</w:t>
            </w:r>
          </w:p>
        </w:tc>
      </w:tr>
      <w:tr w:rsidR="00685C54" w:rsidRPr="00175BDC" w:rsidTr="00175BD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175BDC" w:rsidTr="00175BDC">
        <w:trPr>
          <w:trHeight w:val="537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5C54" w:rsidRPr="00175BDC" w:rsidTr="00175BD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закономерности формирования и развития детских сообществ; психолого- педагогические закономерности, принципы, особенности, этические и правовые нормы взаимодействия с </w:t>
            </w: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lastRenderedPageBreak/>
              <w:t>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lastRenderedPageBreak/>
              <w:t>- знать психолого-педагогические закономерности обучающихся;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- знать основные требования к реализации образовательных </w:t>
            </w: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lastRenderedPageBreak/>
              <w:t>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 xml:space="preserve">полнота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175BDC" w:rsidTr="00175BD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Уметь</w:t>
            </w:r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организует и управляет ситуациями общения, сотрудничества, развивая активность, самостоятельность, инициативность, творческие способности обучающихся;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 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-создает модель безопасной и психологически комфортной образовательной среды, защищая достоинство и интересы обучающихся;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175BDC" w:rsidTr="00175BDC">
        <w:trPr>
          <w:trHeight w:val="2730"/>
        </w:trPr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техниками</w:t>
            </w:r>
            <w:proofErr w:type="gramEnd"/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использует методы и приемы организации взаимодействия с обучающимися;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применять методы и приемы организации взаимодействия между обучающимися;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685C54" w:rsidRPr="00685C54" w:rsidRDefault="00685C54" w:rsidP="00175BDC">
            <w:pPr>
              <w:spacing w:line="240" w:lineRule="auto"/>
              <w:ind w:left="621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175BDC">
            <w:pPr>
              <w:spacing w:after="0" w:line="240" w:lineRule="auto"/>
              <w:ind w:left="621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685C54" w:rsidRPr="00685C54" w:rsidRDefault="00685C54" w:rsidP="00685C5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685C5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685C54" w:rsidRPr="00685C54" w:rsidRDefault="00685C54" w:rsidP="00685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lastRenderedPageBreak/>
        <w:t>Формы организации физкультурно-оздоровительной работы в вузе.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план-конспекта физкультурно-оздоровительного занятия.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индивидуального здоровья занимающихся.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Задачи урока: 1. 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2. 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3. 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1310"/>
        <w:gridCol w:w="4911"/>
      </w:tblGrid>
      <w:tr w:rsidR="00685C54" w:rsidRPr="00685C54" w:rsidTr="003E73BC">
        <w:trPr>
          <w:trHeight w:val="667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685C54" w:rsidRPr="00685C54" w:rsidTr="003E73BC">
        <w:trPr>
          <w:trHeight w:val="331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 (время)</w:t>
            </w:r>
          </w:p>
        </w:tc>
      </w:tr>
      <w:tr w:rsidR="00685C54" w:rsidRPr="00685C54" w:rsidTr="003E73BC">
        <w:trPr>
          <w:trHeight w:val="463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685C54" w:rsidTr="003E73BC">
        <w:trPr>
          <w:trHeight w:val="58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 (время)</w:t>
            </w:r>
          </w:p>
        </w:tc>
      </w:tr>
      <w:tr w:rsidR="00685C54" w:rsidRPr="00685C54" w:rsidTr="003E73BC">
        <w:trPr>
          <w:trHeight w:val="473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685C54" w:rsidTr="003E73BC">
        <w:trPr>
          <w:trHeight w:val="101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685C54" w:rsidRPr="00685C54" w:rsidTr="003E73BC">
        <w:trPr>
          <w:trHeight w:val="101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85C54" w:rsidRPr="00685C54" w:rsidRDefault="00685C54" w:rsidP="00685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25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685C54" w:rsidRPr="00685C54" w:rsidRDefault="00685C54" w:rsidP="00685C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обучающимися при выполнении физических упражнений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занимающимися мне удалось выявить: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685C54">
        <w:rPr>
          <w:rFonts w:eastAsiaTheme="minorHAnsi"/>
          <w:lang w:val="ru-RU"/>
        </w:rPr>
        <w:t xml:space="preserve"> </w:t>
      </w: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высокий уровень физической подготовленности занимающихся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обучающимися в разных ситуациях я выяснил (а)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Дата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соответствует всем требованиям; рационально распределены по залу инвентарь и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для наблюдения за занимающимися, для устранения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Педагогическая техника преподавателя (преподаватель спокоен, выдержан, умерен в жестикуляции; общался с занимающимися корректно, доброжелательно, соблюдение терминологии)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Группа______________________________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 ,даны краткие, не отражающие критерии ответы.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85C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85C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 w:type="page"/>
      </w: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5C54" w:rsidRPr="00685C54" w:rsidRDefault="00685C54" w:rsidP="00685C5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685C54" w:rsidRPr="00175BDC" w:rsidTr="003E73B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685C54" w:rsidRPr="00175BDC" w:rsidTr="003E73BC">
        <w:trPr>
          <w:trHeight w:val="1272"/>
        </w:trPr>
        <w:tc>
          <w:tcPr>
            <w:tcW w:w="7338" w:type="dxa"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85C54" w:rsidRPr="00685C54" w:rsidRDefault="00685C54" w:rsidP="00685C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85C54" w:rsidRPr="00685C54" w:rsidRDefault="00685C54" w:rsidP="00685C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175BDC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Default="00685C54">
      <w:pPr>
        <w:rPr>
          <w:lang w:val="ru-RU"/>
        </w:rPr>
      </w:pPr>
      <w:bookmarkStart w:id="4" w:name="_GoBack"/>
      <w:bookmarkEnd w:id="4"/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Pr="00685C54" w:rsidRDefault="00685C54">
      <w:pPr>
        <w:rPr>
          <w:lang w:val="ru-RU"/>
        </w:rPr>
      </w:pPr>
    </w:p>
    <w:sectPr w:rsidR="00685C54" w:rsidRPr="00685C54" w:rsidSect="006577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54" w:rsidRDefault="00685C54" w:rsidP="00685C54">
      <w:pPr>
        <w:spacing w:after="0" w:line="240" w:lineRule="auto"/>
      </w:pPr>
      <w:r>
        <w:separator/>
      </w:r>
    </w:p>
  </w:endnote>
  <w:endnote w:type="continuationSeparator" w:id="0">
    <w:p w:rsidR="00685C54" w:rsidRDefault="00685C54" w:rsidP="006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54" w:rsidRDefault="00685C54" w:rsidP="00685C54">
      <w:pPr>
        <w:spacing w:after="0" w:line="240" w:lineRule="auto"/>
      </w:pPr>
      <w:r>
        <w:separator/>
      </w:r>
    </w:p>
  </w:footnote>
  <w:footnote w:type="continuationSeparator" w:id="0">
    <w:p w:rsidR="00685C54" w:rsidRDefault="00685C54" w:rsidP="00685C54">
      <w:pPr>
        <w:spacing w:after="0" w:line="240" w:lineRule="auto"/>
      </w:pPr>
      <w:r>
        <w:continuationSeparator/>
      </w:r>
    </w:p>
  </w:footnote>
  <w:footnote w:id="1">
    <w:p w:rsidR="00685C54" w:rsidRDefault="00685C54" w:rsidP="00685C54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5BDC"/>
    <w:rsid w:val="001F0BC7"/>
    <w:rsid w:val="006577CB"/>
    <w:rsid w:val="00685C54"/>
    <w:rsid w:val="00965E1F"/>
    <w:rsid w:val="00D31453"/>
    <w:rsid w:val="00E209E2"/>
    <w:rsid w:val="00E3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C54"/>
  </w:style>
  <w:style w:type="paragraph" w:styleId="a3">
    <w:name w:val="footnote text"/>
    <w:basedOn w:val="a"/>
    <w:link w:val="a4"/>
    <w:uiPriority w:val="99"/>
    <w:semiHidden/>
    <w:unhideWhenUsed/>
    <w:rsid w:val="0068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5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C5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685C5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5C5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685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5C54"/>
    <w:pPr>
      <w:ind w:left="720"/>
      <w:contextualSpacing/>
    </w:pPr>
    <w:rPr>
      <w:rFonts w:eastAsiaTheme="minorHAnsi"/>
      <w:lang w:val="ru-RU"/>
    </w:rPr>
  </w:style>
  <w:style w:type="paragraph" w:customStyle="1" w:styleId="Default">
    <w:name w:val="Default"/>
    <w:rsid w:val="0096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5072</Words>
  <Characters>47694</Characters>
  <Application>Microsoft Office Word</Application>
  <DocSecurity>0</DocSecurity>
  <Lines>397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2022-2023_44_03_05_37-21-2-ФСПZS_plx_Учебная практика_ ознакомительная (по профилю  Дополнительное образование (спортивная подготовка))</dc:title>
  <dc:creator>FastReport.NET</dc:creator>
  <cp:lastModifiedBy>polina</cp:lastModifiedBy>
  <cp:revision>4</cp:revision>
  <dcterms:created xsi:type="dcterms:W3CDTF">2022-10-16T06:15:00Z</dcterms:created>
  <dcterms:modified xsi:type="dcterms:W3CDTF">2022-10-18T10:32:00Z</dcterms:modified>
</cp:coreProperties>
</file>