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61C84" w:rsidRPr="008D067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61C84" w:rsidRPr="001B7802" w:rsidRDefault="00261C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1C8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61C84" w:rsidRDefault="001B78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61C84">
        <w:trPr>
          <w:trHeight w:hRule="exact" w:val="1139"/>
        </w:trPr>
        <w:tc>
          <w:tcPr>
            <w:tcW w:w="6096" w:type="dxa"/>
          </w:tcPr>
          <w:p w:rsidR="00261C84" w:rsidRDefault="00261C8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</w:tr>
      <w:tr w:rsidR="00261C84">
        <w:trPr>
          <w:trHeight w:hRule="exact" w:val="1666"/>
        </w:trPr>
        <w:tc>
          <w:tcPr>
            <w:tcW w:w="6096" w:type="dxa"/>
          </w:tcPr>
          <w:p w:rsidR="00261C84" w:rsidRDefault="00261C84"/>
        </w:tc>
        <w:tc>
          <w:tcPr>
            <w:tcW w:w="4679" w:type="dxa"/>
          </w:tcPr>
          <w:p w:rsidR="00261C84" w:rsidRDefault="00261C84"/>
        </w:tc>
      </w:tr>
      <w:tr w:rsidR="00261C84" w:rsidRPr="008D067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подвижных игр</w:t>
            </w:r>
          </w:p>
        </w:tc>
      </w:tr>
      <w:tr w:rsidR="00261C84" w:rsidRPr="008D067B">
        <w:trPr>
          <w:trHeight w:hRule="exact" w:val="972"/>
        </w:trPr>
        <w:tc>
          <w:tcPr>
            <w:tcW w:w="6096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 w:rsidRPr="008D067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61C84" w:rsidRPr="001B7802" w:rsidRDefault="001B78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61C84" w:rsidRPr="008D067B">
        <w:trPr>
          <w:trHeight w:hRule="exact" w:val="3699"/>
        </w:trPr>
        <w:tc>
          <w:tcPr>
            <w:tcW w:w="6096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 w:rsidP="008D0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06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8D067B" w:rsidRPr="008D067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8D067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C444E9" w:rsidRPr="008D067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1</w:t>
            </w:r>
            <w:bookmarkStart w:id="0" w:name="_GoBack"/>
            <w:bookmarkEnd w:id="0"/>
            <w:r w:rsidR="008D067B" w:rsidRPr="008D067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8D06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61C84">
        <w:trPr>
          <w:trHeight w:hRule="exact" w:val="694"/>
        </w:trPr>
        <w:tc>
          <w:tcPr>
            <w:tcW w:w="6096" w:type="dxa"/>
          </w:tcPr>
          <w:p w:rsidR="00261C84" w:rsidRDefault="00261C84"/>
        </w:tc>
        <w:tc>
          <w:tcPr>
            <w:tcW w:w="4679" w:type="dxa"/>
          </w:tcPr>
          <w:p w:rsidR="00261C84" w:rsidRDefault="00261C84"/>
        </w:tc>
      </w:tr>
      <w:tr w:rsidR="00261C8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61C84" w:rsidRDefault="001B78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61C84" w:rsidRDefault="001B7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261C8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61C84">
        <w:trPr>
          <w:trHeight w:hRule="exact" w:val="277"/>
        </w:trPr>
        <w:tc>
          <w:tcPr>
            <w:tcW w:w="143" w:type="dxa"/>
          </w:tcPr>
          <w:p w:rsidR="00261C84" w:rsidRDefault="00261C84"/>
        </w:tc>
        <w:tc>
          <w:tcPr>
            <w:tcW w:w="1419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  <w:tc>
          <w:tcPr>
            <w:tcW w:w="697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800" w:type="dxa"/>
          </w:tcPr>
          <w:p w:rsidR="00261C84" w:rsidRDefault="00261C84"/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7"/>
        </w:trPr>
        <w:tc>
          <w:tcPr>
            <w:tcW w:w="143" w:type="dxa"/>
          </w:tcPr>
          <w:p w:rsidR="00261C84" w:rsidRDefault="00261C8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61C84" w:rsidRDefault="00261C8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7"/>
        </w:trPr>
        <w:tc>
          <w:tcPr>
            <w:tcW w:w="143" w:type="dxa"/>
          </w:tcPr>
          <w:p w:rsidR="00261C84" w:rsidRDefault="00261C84"/>
        </w:tc>
        <w:tc>
          <w:tcPr>
            <w:tcW w:w="1419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  <w:tc>
          <w:tcPr>
            <w:tcW w:w="697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800" w:type="dxa"/>
          </w:tcPr>
          <w:p w:rsidR="00261C84" w:rsidRDefault="00261C84"/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 w:rsidRPr="008D067B">
        <w:trPr>
          <w:trHeight w:hRule="exact" w:val="279"/>
        </w:trPr>
        <w:tc>
          <w:tcPr>
            <w:tcW w:w="143" w:type="dxa"/>
          </w:tcPr>
          <w:p w:rsidR="00261C84" w:rsidRDefault="00261C8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>
        <w:trPr>
          <w:trHeight w:hRule="exact" w:val="279"/>
        </w:trPr>
        <w:tc>
          <w:tcPr>
            <w:tcW w:w="14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9"/>
        </w:trPr>
        <w:tc>
          <w:tcPr>
            <w:tcW w:w="143" w:type="dxa"/>
          </w:tcPr>
          <w:p w:rsidR="00261C84" w:rsidRDefault="00261C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261C84"/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9"/>
        </w:trPr>
        <w:tc>
          <w:tcPr>
            <w:tcW w:w="143" w:type="dxa"/>
          </w:tcPr>
          <w:p w:rsidR="00261C84" w:rsidRDefault="00261C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9"/>
        </w:trPr>
        <w:tc>
          <w:tcPr>
            <w:tcW w:w="143" w:type="dxa"/>
          </w:tcPr>
          <w:p w:rsidR="00261C84" w:rsidRDefault="00261C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9"/>
        </w:trPr>
        <w:tc>
          <w:tcPr>
            <w:tcW w:w="143" w:type="dxa"/>
          </w:tcPr>
          <w:p w:rsidR="00261C84" w:rsidRDefault="00261C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9"/>
        </w:trPr>
        <w:tc>
          <w:tcPr>
            <w:tcW w:w="143" w:type="dxa"/>
          </w:tcPr>
          <w:p w:rsidR="00261C84" w:rsidRDefault="00261C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9"/>
        </w:trPr>
        <w:tc>
          <w:tcPr>
            <w:tcW w:w="143" w:type="dxa"/>
          </w:tcPr>
          <w:p w:rsidR="00261C84" w:rsidRDefault="00261C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9"/>
        </w:trPr>
        <w:tc>
          <w:tcPr>
            <w:tcW w:w="143" w:type="dxa"/>
          </w:tcPr>
          <w:p w:rsidR="00261C84" w:rsidRDefault="00261C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7"/>
        </w:trPr>
        <w:tc>
          <w:tcPr>
            <w:tcW w:w="143" w:type="dxa"/>
          </w:tcPr>
          <w:p w:rsidR="00261C84" w:rsidRDefault="00261C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955"/>
        </w:trPr>
        <w:tc>
          <w:tcPr>
            <w:tcW w:w="143" w:type="dxa"/>
          </w:tcPr>
          <w:p w:rsidR="00261C84" w:rsidRDefault="00261C84"/>
        </w:tc>
        <w:tc>
          <w:tcPr>
            <w:tcW w:w="1419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  <w:tc>
          <w:tcPr>
            <w:tcW w:w="697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800" w:type="dxa"/>
          </w:tcPr>
          <w:p w:rsidR="00261C84" w:rsidRDefault="00261C84"/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7"/>
        </w:trPr>
        <w:tc>
          <w:tcPr>
            <w:tcW w:w="143" w:type="dxa"/>
          </w:tcPr>
          <w:p w:rsidR="00261C84" w:rsidRDefault="00261C8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>
        <w:trPr>
          <w:trHeight w:hRule="exact" w:val="277"/>
        </w:trPr>
        <w:tc>
          <w:tcPr>
            <w:tcW w:w="143" w:type="dxa"/>
          </w:tcPr>
          <w:p w:rsidR="00261C84" w:rsidRDefault="00261C84"/>
        </w:tc>
        <w:tc>
          <w:tcPr>
            <w:tcW w:w="1419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  <w:tc>
          <w:tcPr>
            <w:tcW w:w="697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342" w:type="dxa"/>
          </w:tcPr>
          <w:p w:rsidR="00261C84" w:rsidRDefault="00261C84"/>
        </w:tc>
        <w:tc>
          <w:tcPr>
            <w:tcW w:w="800" w:type="dxa"/>
          </w:tcPr>
          <w:p w:rsidR="00261C84" w:rsidRDefault="00261C84"/>
        </w:tc>
        <w:tc>
          <w:tcPr>
            <w:tcW w:w="318" w:type="dxa"/>
          </w:tcPr>
          <w:p w:rsidR="00261C84" w:rsidRDefault="00261C84"/>
        </w:tc>
        <w:tc>
          <w:tcPr>
            <w:tcW w:w="1277" w:type="dxa"/>
          </w:tcPr>
          <w:p w:rsidR="00261C84" w:rsidRDefault="00261C84"/>
        </w:tc>
        <w:tc>
          <w:tcPr>
            <w:tcW w:w="3828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5" w:type="dxa"/>
          </w:tcPr>
          <w:p w:rsidR="00261C84" w:rsidRDefault="00261C84"/>
        </w:tc>
      </w:tr>
      <w:tr w:rsidR="00261C84" w:rsidRPr="008D067B">
        <w:trPr>
          <w:trHeight w:hRule="exact" w:val="4584"/>
        </w:trPr>
        <w:tc>
          <w:tcPr>
            <w:tcW w:w="143" w:type="dxa"/>
          </w:tcPr>
          <w:p w:rsidR="00261C84" w:rsidRDefault="00261C8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61C84" w:rsidRPr="001B7802" w:rsidRDefault="00261C84">
            <w:pPr>
              <w:spacing w:after="0" w:line="240" w:lineRule="auto"/>
              <w:rPr>
                <w:lang w:val="ru-RU"/>
              </w:rPr>
            </w:pPr>
          </w:p>
          <w:p w:rsidR="00261C84" w:rsidRPr="001B7802" w:rsidRDefault="00261C84">
            <w:pPr>
              <w:spacing w:after="0" w:line="240" w:lineRule="auto"/>
              <w:rPr>
                <w:lang w:val="ru-RU"/>
              </w:rPr>
            </w:pPr>
          </w:p>
          <w:p w:rsidR="00261C84" w:rsidRPr="001B7802" w:rsidRDefault="001B7802">
            <w:pPr>
              <w:spacing w:after="0" w:line="240" w:lineRule="auto"/>
              <w:rPr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261C84" w:rsidRPr="001B7802" w:rsidRDefault="00261C84">
            <w:pPr>
              <w:spacing w:after="0" w:line="240" w:lineRule="auto"/>
              <w:rPr>
                <w:lang w:val="ru-RU"/>
              </w:rPr>
            </w:pPr>
          </w:p>
          <w:p w:rsidR="00261C84" w:rsidRPr="001B7802" w:rsidRDefault="001B7802">
            <w:pPr>
              <w:spacing w:after="0" w:line="240" w:lineRule="auto"/>
              <w:rPr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261C84" w:rsidRPr="001B7802" w:rsidRDefault="001B7802">
      <w:pPr>
        <w:rPr>
          <w:sz w:val="0"/>
          <w:szCs w:val="0"/>
          <w:lang w:val="ru-RU"/>
        </w:rPr>
      </w:pPr>
      <w:r w:rsidRPr="001B78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261C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:rsidR="00261C84" w:rsidRDefault="00261C84"/>
        </w:tc>
        <w:tc>
          <w:tcPr>
            <w:tcW w:w="993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1135" w:type="dxa"/>
          </w:tcPr>
          <w:p w:rsidR="00261C84" w:rsidRDefault="00261C84"/>
        </w:tc>
        <w:tc>
          <w:tcPr>
            <w:tcW w:w="284" w:type="dxa"/>
          </w:tcPr>
          <w:p w:rsidR="00261C84" w:rsidRDefault="00261C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61C84">
        <w:trPr>
          <w:trHeight w:hRule="exact" w:val="138"/>
        </w:trPr>
        <w:tc>
          <w:tcPr>
            <w:tcW w:w="766" w:type="dxa"/>
          </w:tcPr>
          <w:p w:rsidR="00261C84" w:rsidRDefault="00261C84"/>
        </w:tc>
        <w:tc>
          <w:tcPr>
            <w:tcW w:w="228" w:type="dxa"/>
          </w:tcPr>
          <w:p w:rsidR="00261C84" w:rsidRDefault="00261C84"/>
        </w:tc>
        <w:tc>
          <w:tcPr>
            <w:tcW w:w="3687" w:type="dxa"/>
          </w:tcPr>
          <w:p w:rsidR="00261C84" w:rsidRDefault="00261C84"/>
        </w:tc>
        <w:tc>
          <w:tcPr>
            <w:tcW w:w="1985" w:type="dxa"/>
          </w:tcPr>
          <w:p w:rsidR="00261C84" w:rsidRDefault="00261C84"/>
        </w:tc>
        <w:tc>
          <w:tcPr>
            <w:tcW w:w="993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1135" w:type="dxa"/>
          </w:tcPr>
          <w:p w:rsidR="00261C84" w:rsidRDefault="00261C84"/>
        </w:tc>
        <w:tc>
          <w:tcPr>
            <w:tcW w:w="284" w:type="dxa"/>
          </w:tcPr>
          <w:p w:rsidR="00261C84" w:rsidRDefault="00261C84"/>
        </w:tc>
        <w:tc>
          <w:tcPr>
            <w:tcW w:w="993" w:type="dxa"/>
          </w:tcPr>
          <w:p w:rsidR="00261C84" w:rsidRDefault="00261C84"/>
        </w:tc>
      </w:tr>
      <w:tr w:rsidR="00261C8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61C84" w:rsidRPr="008D067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теории и методики подвижных игр, умений и практических навыков применения подвижных игр в образовательном процессе, взаимодействуя со всеми участниками образовательного процесса в рамках реализации образовательных программ и с учетом базовых национальных ценностей, на основе которых осуществляется духовно-нравственное воспитание, формируется гражданская позиция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культура здорового и безопасного образа жизни</w:t>
            </w:r>
          </w:p>
        </w:tc>
      </w:tr>
      <w:tr w:rsidR="00261C84" w:rsidRPr="008D067B">
        <w:trPr>
          <w:trHeight w:hRule="exact" w:val="277"/>
        </w:trPr>
        <w:tc>
          <w:tcPr>
            <w:tcW w:w="766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 w:rsidRPr="008D067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61C84" w:rsidRPr="008D067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261C84" w:rsidRPr="008D067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261C84" w:rsidRPr="008D06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261C84" w:rsidRPr="008D067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261C84" w:rsidRPr="008D067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261C84" w:rsidRPr="008D067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261C84" w:rsidRPr="008D067B">
        <w:trPr>
          <w:trHeight w:hRule="exact" w:val="277"/>
        </w:trPr>
        <w:tc>
          <w:tcPr>
            <w:tcW w:w="766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 w:rsidRPr="008D06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61C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1C84" w:rsidRPr="008D067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духовно-нравственного воспитания; особенности базовых национальных ценностей; базовые правовые знания в области физического воспитания; основы контроля и самоконтроля; основы планирования игрового материала в учебном процессе в рамках реализации образовательных программ, способы взаимодействия со всеми участниками образовательного процесса</w:t>
            </w:r>
          </w:p>
        </w:tc>
      </w:tr>
      <w:tr w:rsidR="00261C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1C84" w:rsidRPr="008D067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базовые нормативно-правовые знания в области физического воспитания; основы контроля и самоконтроля; планировать игровой материал в учебном процессе в рамках реализации образовательных программ,  взаимодействовать со всеми участниками образовательного процесса</w:t>
            </w:r>
          </w:p>
        </w:tc>
      </w:tr>
      <w:tr w:rsidR="00261C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1C84" w:rsidRPr="008D067B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 нормативно-правовых правовых  знаний в области физического воспитания для качественного обеспечения учебно-воспитательного процесса; навыками осуществлять контроль и самоконтроль за состоянием организма в процессе занятий; технологией планирования и анализа  педагогической деятельности для качественного обеспечения учебн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воспитательного процесса в рамках  реализации образовательных программ ,методикой организации и проведения подвижных игр для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учащихся, взаимодействуя со всеми участниками образовательного процесса</w:t>
            </w:r>
          </w:p>
        </w:tc>
      </w:tr>
      <w:tr w:rsidR="00261C84" w:rsidRPr="008D067B">
        <w:trPr>
          <w:trHeight w:hRule="exact" w:val="277"/>
        </w:trPr>
        <w:tc>
          <w:tcPr>
            <w:tcW w:w="766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61C8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1C84" w:rsidRPr="008D06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подвижных игр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</w:tbl>
    <w:p w:rsidR="00261C84" w:rsidRPr="001B7802" w:rsidRDefault="001B7802">
      <w:pPr>
        <w:rPr>
          <w:sz w:val="0"/>
          <w:szCs w:val="0"/>
          <w:lang w:val="ru-RU"/>
        </w:rPr>
      </w:pPr>
      <w:r w:rsidRPr="001B78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61C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85" w:type="dxa"/>
          </w:tcPr>
          <w:p w:rsidR="00261C84" w:rsidRDefault="00261C84"/>
        </w:tc>
        <w:tc>
          <w:tcPr>
            <w:tcW w:w="993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1135" w:type="dxa"/>
          </w:tcPr>
          <w:p w:rsidR="00261C84" w:rsidRDefault="00261C84"/>
        </w:tc>
        <w:tc>
          <w:tcPr>
            <w:tcW w:w="284" w:type="dxa"/>
          </w:tcPr>
          <w:p w:rsidR="00261C84" w:rsidRDefault="00261C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61C84" w:rsidRPr="008D067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«Возникновение и развитие подвижных игр. Педагогическая группировка подвижных игр»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 Игра как потребность человека. Возникновение и развитие игры подвижных игр в России. Игра в жизни ребенка. Игра как социальное явление. Формирование духовно-нравственного развития в процессе игры.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Игры по образному содержанию. По динамическим характеристикам. По преимущественному развитию двигательных качеств. По возрасту детей. По степени сложности. По двигательному содержанию (с бегом, прыжками и др.). С преимущественным проявлением психических качеств.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Игры-забавы. Эстафеты.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подвижных игр: ролевые, творческие, командные и некомандные подвижные игры, эстафеты</w:t>
            </w:r>
          </w:p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8D067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и методика проведения подвижных игр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 w:rsidRPr="008D067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«Организации и проведение занятий по подвижным играм»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в учебной деятельности.  Техника безопасности и требования к проведению подвижных игр. Содержание, формы организации и проведение занятий по подвижным играм Использование подвижных игр на уроке физической культуры для решения образовательных, воспитательных и оздоровительных задач. Игры во внеурочных формах работы школы. Взаимодействие участников образовательного процесса при проведении подвижных игр</w:t>
            </w:r>
          </w:p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 игрового  материала  школьных  программ  по физической культуре. Планирование игрового материала на учебный год. Место игры в школьном уроке.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8D06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«Организации и проведение занятий по подвижным играм»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Ответить на 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представленные в приложении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8D067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«Методика проведения подвижных игр»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игры. Подготовка места для игры, разметки площадки Предварительный анализ игры. Организация игр размещение и место руководителя при объяснении игры. Распределение 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играющих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команды. Руководство процессом игры; начало игры.  Организация действий и развитие творческой инициативы. Наблюдение за ходом игры и 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играющих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Приемы регулирования  нагрузки в подвижных играх</w:t>
            </w:r>
          </w:p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8D067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подбору игр на уроках физической культуры. Анализ игрового материала школьной программы по физическому воспитанию. Подвижные игры для развития двигательных качеств, подвижные игры для совершенствования элементов двигательных действий. Подбор и проведение подвижных игр по видам спорта с учетом возрастных особенностей детей</w:t>
            </w:r>
          </w:p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</w:tbl>
    <w:p w:rsidR="00261C84" w:rsidRPr="001B7802" w:rsidRDefault="001B7802">
      <w:pPr>
        <w:rPr>
          <w:sz w:val="0"/>
          <w:szCs w:val="0"/>
          <w:lang w:val="ru-RU"/>
        </w:rPr>
      </w:pPr>
      <w:r w:rsidRPr="001B78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261C8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844" w:type="dxa"/>
          </w:tcPr>
          <w:p w:rsidR="00261C84" w:rsidRDefault="00261C84"/>
        </w:tc>
        <w:tc>
          <w:tcPr>
            <w:tcW w:w="143" w:type="dxa"/>
          </w:tcPr>
          <w:p w:rsidR="00261C84" w:rsidRDefault="00261C84"/>
        </w:tc>
        <w:tc>
          <w:tcPr>
            <w:tcW w:w="993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426" w:type="dxa"/>
          </w:tcPr>
          <w:p w:rsidR="00261C84" w:rsidRDefault="00261C84"/>
        </w:tc>
        <w:tc>
          <w:tcPr>
            <w:tcW w:w="710" w:type="dxa"/>
          </w:tcPr>
          <w:p w:rsidR="00261C84" w:rsidRDefault="00261C84"/>
        </w:tc>
        <w:tc>
          <w:tcPr>
            <w:tcW w:w="284" w:type="dxa"/>
          </w:tcPr>
          <w:p w:rsidR="00261C84" w:rsidRDefault="00261C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61C84" w:rsidRPr="008D067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 Подготовить игровые карточки для детей дошкольного возраста с использованием основных видов движений /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8D067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игровые карточки для детей младшего школьного возраста с направленностью на развитие двигательных качеств.</w:t>
            </w:r>
          </w:p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8D067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игровые карточки для детей среднего школьного возраста с направленностью на развитие двигательных действий.</w:t>
            </w:r>
          </w:p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8D067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«Особенности методики проведения подвижных игр с детьми дошкольного, младшего школьного, среднего, старшего возраста». Подготовить игровые карточки для использования их на учебно-тренировочных занятиях по различным видам спорта (вид спорта выбирается самостоятельно).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8D067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</w:tr>
      <w:tr w:rsidR="00261C84" w:rsidRPr="008D067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Л1.2Л2.1 Л2.2 Л2.3 Л2.4 Л2.5 Л2.6 Л2.7 Л2.8 Л2.9</w:t>
            </w:r>
          </w:p>
        </w:tc>
      </w:tr>
      <w:tr w:rsidR="00261C84" w:rsidRPr="008D067B">
        <w:trPr>
          <w:trHeight w:hRule="exact" w:val="277"/>
        </w:trPr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61C84" w:rsidRPr="008D067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61C84" w:rsidRPr="008D067B">
        <w:trPr>
          <w:trHeight w:hRule="exact" w:val="277"/>
        </w:trPr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 w:rsidRPr="008D067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61C8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1C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1C84" w:rsidRPr="008D06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Шалаев О. С.,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зарегистрированных пользователей</w:t>
            </w:r>
          </w:p>
        </w:tc>
      </w:tr>
      <w:tr w:rsidR="00261C84" w:rsidRPr="008D067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 подвижные игры: учебн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/61049.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61C8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1C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261C84" w:rsidRDefault="001B7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4"/>
        <w:gridCol w:w="2283"/>
        <w:gridCol w:w="993"/>
        <w:gridCol w:w="1007"/>
      </w:tblGrid>
      <w:tr w:rsidR="00261C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844" w:type="dxa"/>
          </w:tcPr>
          <w:p w:rsidR="00261C84" w:rsidRDefault="00261C84"/>
        </w:tc>
        <w:tc>
          <w:tcPr>
            <w:tcW w:w="2269" w:type="dxa"/>
          </w:tcPr>
          <w:p w:rsidR="00261C84" w:rsidRDefault="00261C84"/>
        </w:tc>
        <w:tc>
          <w:tcPr>
            <w:tcW w:w="993" w:type="dxa"/>
          </w:tcPr>
          <w:p w:rsidR="00261C84" w:rsidRDefault="00261C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61C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261C8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1C8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игры: Учеб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 по спец. - Физическая культура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61C8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и игровые упражнения для детей третьего года жизни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ЛИНКА-ПРЕСС,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61C84" w:rsidRPr="008D06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Малоподвижные игры и игровые упражнения для детей 3–7 лет: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=211883 неограниченный доступ для зарегистрированных пользователей</w:t>
            </w:r>
          </w:p>
        </w:tc>
      </w:tr>
      <w:tr w:rsidR="00261C84" w:rsidRPr="008D06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=274873 неограниченный доступ для зарегистрированных пользователей</w:t>
            </w:r>
          </w:p>
        </w:tc>
      </w:tr>
      <w:tr w:rsidR="00261C84" w:rsidRPr="008D06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Рогов И. А.,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 доступ для зарегистрированных пользователей</w:t>
            </w:r>
          </w:p>
        </w:tc>
      </w:tr>
      <w:tr w:rsidR="00261C84" w:rsidRPr="008D06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Скороходова Н. Н.,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Магун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=577153 неограниченный доступ для зарегистрированных пользователей</w:t>
            </w:r>
          </w:p>
        </w:tc>
      </w:tr>
      <w:tr w:rsidR="00261C84" w:rsidRPr="008D067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Подковырова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Н., Иванова,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 системе обучения баскетболу: методические рекомендации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Алматы: Казахский национальный университет им. ал</w:t>
            </w:r>
            <w:proofErr w:type="gram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ь-</w:t>
            </w:r>
            <w:proofErr w:type="gram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Фараби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/59860.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61C84" w:rsidRPr="008D067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Ф., Рогов, И. А., </w:t>
            </w:r>
            <w:proofErr w:type="spellStart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Шалаев,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61C84" w:rsidRPr="008D067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/73253.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B7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61C84" w:rsidRPr="008D06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61C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61C8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61C8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61C84" w:rsidRPr="008D06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61C84" w:rsidRPr="008D067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61C84" w:rsidRPr="008D067B">
        <w:trPr>
          <w:trHeight w:hRule="exact" w:val="277"/>
        </w:trPr>
        <w:tc>
          <w:tcPr>
            <w:tcW w:w="710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 w:rsidRPr="008D067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61C84" w:rsidRPr="008D067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261C84" w:rsidRPr="008D067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</w:tbl>
    <w:p w:rsidR="00261C84" w:rsidRPr="001B7802" w:rsidRDefault="001B7802">
      <w:pPr>
        <w:rPr>
          <w:sz w:val="0"/>
          <w:szCs w:val="0"/>
          <w:lang w:val="ru-RU"/>
        </w:rPr>
      </w:pPr>
      <w:r w:rsidRPr="001B78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61C8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5104" w:type="dxa"/>
          </w:tcPr>
          <w:p w:rsidR="00261C84" w:rsidRDefault="00261C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C84" w:rsidRDefault="001B78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61C84" w:rsidRPr="008D067B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наличием необходимого инвентаря.</w:t>
            </w:r>
          </w:p>
        </w:tc>
      </w:tr>
      <w:tr w:rsidR="00261C84" w:rsidRPr="008D067B">
        <w:trPr>
          <w:trHeight w:hRule="exact" w:val="277"/>
        </w:trPr>
        <w:tc>
          <w:tcPr>
            <w:tcW w:w="4679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C84" w:rsidRPr="001B7802" w:rsidRDefault="00261C84">
            <w:pPr>
              <w:rPr>
                <w:lang w:val="ru-RU"/>
              </w:rPr>
            </w:pPr>
          </w:p>
        </w:tc>
      </w:tr>
      <w:tr w:rsidR="00261C84" w:rsidRPr="008D06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B78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61C84" w:rsidRPr="008D067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C84" w:rsidRPr="001B7802" w:rsidRDefault="001B78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8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B7802" w:rsidRDefault="001B7802">
      <w:pPr>
        <w:rPr>
          <w:lang w:val="ru-RU"/>
        </w:rPr>
        <w:sectPr w:rsidR="001B7802" w:rsidSect="00261C84"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p w:rsidR="001B7802" w:rsidRPr="00A553C6" w:rsidRDefault="001B7802" w:rsidP="001B7802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1</w:t>
      </w:r>
    </w:p>
    <w:p w:rsidR="001B7802" w:rsidRPr="00A553C6" w:rsidRDefault="001B7802" w:rsidP="001B7802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_Toc514013735"/>
      <w:r w:rsidRPr="00A553C6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ФОНД ОЦЕНОЧНЫХ СРЕДСТВ ПО ДИСЦИПЛИНЕ</w:t>
      </w:r>
    </w:p>
    <w:p w:rsidR="001B7802" w:rsidRPr="00A553C6" w:rsidRDefault="001B7802" w:rsidP="001B7802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B7802" w:rsidRPr="00456CDA" w:rsidRDefault="001B7802" w:rsidP="001B7802">
      <w:pPr>
        <w:pStyle w:val="a4"/>
        <w:tabs>
          <w:tab w:val="left" w:pos="360"/>
        </w:tabs>
        <w:spacing w:after="0" w:line="24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Показатели и критерии оценивания компетенций</w:t>
      </w:r>
    </w:p>
    <w:tbl>
      <w:tblPr>
        <w:tblStyle w:val="a3"/>
        <w:tblW w:w="7078" w:type="dxa"/>
        <w:tblLayout w:type="fixed"/>
        <w:tblLook w:val="01E0"/>
      </w:tblPr>
      <w:tblGrid>
        <w:gridCol w:w="1789"/>
        <w:gridCol w:w="328"/>
        <w:gridCol w:w="1799"/>
        <w:gridCol w:w="185"/>
        <w:gridCol w:w="1799"/>
        <w:gridCol w:w="186"/>
        <w:gridCol w:w="992"/>
      </w:tblGrid>
      <w:tr w:rsidR="001B7802" w:rsidRPr="00DB1006" w:rsidTr="00F84DDB">
        <w:trPr>
          <w:trHeight w:val="426"/>
        </w:trPr>
        <w:tc>
          <w:tcPr>
            <w:tcW w:w="2117" w:type="dxa"/>
            <w:gridSpan w:val="2"/>
            <w:hideMark/>
          </w:tcPr>
          <w:p w:rsidR="001B7802" w:rsidRPr="00DB1006" w:rsidRDefault="001B7802" w:rsidP="00F84DDB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ЗУН, составляющие компетенцию </w:t>
            </w:r>
          </w:p>
        </w:tc>
        <w:tc>
          <w:tcPr>
            <w:tcW w:w="1984" w:type="dxa"/>
            <w:gridSpan w:val="2"/>
            <w:hideMark/>
          </w:tcPr>
          <w:p w:rsidR="001B7802" w:rsidRPr="00DB1006" w:rsidRDefault="001B7802" w:rsidP="00F84DDB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Показатели оценивания</w:t>
            </w:r>
          </w:p>
        </w:tc>
        <w:tc>
          <w:tcPr>
            <w:tcW w:w="1985" w:type="dxa"/>
            <w:gridSpan w:val="2"/>
            <w:hideMark/>
          </w:tcPr>
          <w:p w:rsidR="001B7802" w:rsidRPr="00DB1006" w:rsidRDefault="001B7802" w:rsidP="00F84DDB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992" w:type="dxa"/>
            <w:hideMark/>
          </w:tcPr>
          <w:p w:rsidR="001B7802" w:rsidRPr="00DB1006" w:rsidRDefault="001B7802" w:rsidP="00F84DDB">
            <w:pPr>
              <w:spacing w:line="256" w:lineRule="auto"/>
              <w:ind w:left="-88"/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Средства оценивания</w:t>
            </w:r>
          </w:p>
        </w:tc>
      </w:tr>
      <w:tr w:rsidR="001B7802" w:rsidRPr="008D067B" w:rsidTr="00F84DDB">
        <w:trPr>
          <w:trHeight w:val="334"/>
        </w:trPr>
        <w:tc>
          <w:tcPr>
            <w:tcW w:w="7078" w:type="dxa"/>
            <w:gridSpan w:val="7"/>
          </w:tcPr>
          <w:p w:rsidR="001B7802" w:rsidRPr="006C7758" w:rsidRDefault="001B7802" w:rsidP="00F84DD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58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 xml:space="preserve">ОПК-4: </w:t>
            </w:r>
            <w:proofErr w:type="gramStart"/>
            <w:r w:rsidRPr="006C7758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>Способен</w:t>
            </w:r>
            <w:proofErr w:type="gramEnd"/>
            <w:r w:rsidRPr="006C7758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B7802" w:rsidRPr="008D067B" w:rsidTr="00F84DDB">
        <w:trPr>
          <w:trHeight w:val="2173"/>
        </w:trPr>
        <w:tc>
          <w:tcPr>
            <w:tcW w:w="2117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Знать: 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базовые правовые знания в области физического воспитания</w:t>
            </w:r>
          </w:p>
        </w:tc>
        <w:tc>
          <w:tcPr>
            <w:tcW w:w="1984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формулирует ответы на поставленные вопросы в части базовых правовых знаний в области физического воспитания</w:t>
            </w:r>
          </w:p>
        </w:tc>
        <w:tc>
          <w:tcPr>
            <w:tcW w:w="1799" w:type="dxa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1178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r w:rsidRPr="00DB1006">
              <w:rPr>
                <w:rFonts w:ascii="Times New Roman" w:hAnsi="Times New Roman"/>
                <w:iCs/>
              </w:rPr>
              <w:t>О – опрос (О1-15)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DB1006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задание (З-</w:t>
            </w:r>
            <w:r w:rsidRPr="006C7758">
              <w:rPr>
                <w:rFonts w:ascii="Times New Roman" w:hAnsi="Times New Roman"/>
                <w:iCs/>
              </w:rPr>
              <w:t>1-</w:t>
            </w:r>
            <w:r w:rsidRPr="00DB1006">
              <w:rPr>
                <w:rFonts w:ascii="Times New Roman" w:hAnsi="Times New Roman"/>
                <w:iCs/>
              </w:rPr>
              <w:t>5)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6C7758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</w:t>
            </w:r>
            <w:r>
              <w:rPr>
                <w:rFonts w:ascii="Times New Roman" w:hAnsi="Times New Roman"/>
                <w:iCs/>
              </w:rPr>
              <w:t>вопросы к зачету</w:t>
            </w:r>
            <w:r w:rsidRPr="00DB1006">
              <w:rPr>
                <w:rFonts w:ascii="Times New Roman" w:hAnsi="Times New Roman"/>
                <w:iCs/>
              </w:rPr>
              <w:t xml:space="preserve"> (</w:t>
            </w:r>
            <w:r>
              <w:rPr>
                <w:rFonts w:ascii="Times New Roman" w:hAnsi="Times New Roman"/>
                <w:iCs/>
              </w:rPr>
              <w:t>В1-44)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</w:p>
        </w:tc>
      </w:tr>
      <w:tr w:rsidR="001B7802" w:rsidRPr="008D067B" w:rsidTr="00F84DDB">
        <w:trPr>
          <w:trHeight w:val="2113"/>
        </w:trPr>
        <w:tc>
          <w:tcPr>
            <w:tcW w:w="2117" w:type="dxa"/>
            <w:gridSpan w:val="2"/>
          </w:tcPr>
          <w:p w:rsidR="001B7802" w:rsidRPr="00DB1006" w:rsidRDefault="001B7802" w:rsidP="00F84DDB">
            <w:pPr>
              <w:ind w:left="277" w:hanging="277"/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Уметь: 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давать оценку принимаемым мерам по охране здоровья обучающихся и реализации прав обучающихся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готовность к охране здоровья  обучающихся и реализации прав обучающихся</w:t>
            </w:r>
          </w:p>
        </w:tc>
        <w:tc>
          <w:tcPr>
            <w:tcW w:w="1799" w:type="dxa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полнота и содержательность ответа, обоснованность обращения к базам данных</w:t>
            </w:r>
          </w:p>
        </w:tc>
        <w:tc>
          <w:tcPr>
            <w:tcW w:w="1178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r w:rsidRPr="00DB1006">
              <w:rPr>
                <w:rFonts w:ascii="Times New Roman" w:hAnsi="Times New Roman"/>
                <w:iCs/>
              </w:rPr>
              <w:t>О – опрос (О1-15)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DB1006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задание (З-</w:t>
            </w:r>
            <w:r w:rsidRPr="006C7758">
              <w:rPr>
                <w:rFonts w:ascii="Times New Roman" w:hAnsi="Times New Roman"/>
                <w:iCs/>
              </w:rPr>
              <w:t>1-</w:t>
            </w:r>
            <w:r w:rsidRPr="00DB1006">
              <w:rPr>
                <w:rFonts w:ascii="Times New Roman" w:hAnsi="Times New Roman"/>
                <w:iCs/>
              </w:rPr>
              <w:t>5)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6C7758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</w:t>
            </w:r>
            <w:r>
              <w:rPr>
                <w:rFonts w:ascii="Times New Roman" w:hAnsi="Times New Roman"/>
                <w:iCs/>
              </w:rPr>
              <w:t>вопросы к зачету</w:t>
            </w:r>
            <w:r w:rsidRPr="00DB1006">
              <w:rPr>
                <w:rFonts w:ascii="Times New Roman" w:hAnsi="Times New Roman"/>
                <w:iCs/>
              </w:rPr>
              <w:t xml:space="preserve"> (</w:t>
            </w:r>
            <w:r>
              <w:rPr>
                <w:rFonts w:ascii="Times New Roman" w:hAnsi="Times New Roman"/>
                <w:iCs/>
              </w:rPr>
              <w:t>В1-44)</w:t>
            </w:r>
          </w:p>
        </w:tc>
      </w:tr>
      <w:tr w:rsidR="001B7802" w:rsidRPr="008D067B" w:rsidTr="00F84DDB">
        <w:trPr>
          <w:trHeight w:val="2453"/>
        </w:trPr>
        <w:tc>
          <w:tcPr>
            <w:tcW w:w="2117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Владеть: 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технологией применения  базовых правовых  знаний в области физического воспитания </w:t>
            </w:r>
            <w:r w:rsidRPr="00DB1006">
              <w:rPr>
                <w:rFonts w:ascii="Times New Roman" w:hAnsi="Times New Roman"/>
                <w:bCs/>
              </w:rPr>
              <w:t xml:space="preserve">для качественного обеспечения учебно-воспитательного процесса </w:t>
            </w:r>
          </w:p>
        </w:tc>
        <w:tc>
          <w:tcPr>
            <w:tcW w:w="1984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применяет  базовые правовые знания в области физического воспитания </w:t>
            </w:r>
          </w:p>
        </w:tc>
        <w:tc>
          <w:tcPr>
            <w:tcW w:w="1799" w:type="dxa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178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r w:rsidRPr="00DB1006">
              <w:rPr>
                <w:rFonts w:ascii="Times New Roman" w:hAnsi="Times New Roman"/>
                <w:iCs/>
              </w:rPr>
              <w:t>О – опрос (О1-15)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DB1006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задание (З-</w:t>
            </w:r>
            <w:r w:rsidRPr="006C7758">
              <w:rPr>
                <w:rFonts w:ascii="Times New Roman" w:hAnsi="Times New Roman"/>
                <w:iCs/>
              </w:rPr>
              <w:t>1-</w:t>
            </w:r>
            <w:r w:rsidRPr="00DB1006">
              <w:rPr>
                <w:rFonts w:ascii="Times New Roman" w:hAnsi="Times New Roman"/>
                <w:iCs/>
              </w:rPr>
              <w:t>5)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6C7758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</w:t>
            </w:r>
            <w:r>
              <w:rPr>
                <w:rFonts w:ascii="Times New Roman" w:hAnsi="Times New Roman"/>
                <w:iCs/>
              </w:rPr>
              <w:t>вопросы к зачету</w:t>
            </w:r>
            <w:r w:rsidRPr="00DB1006">
              <w:rPr>
                <w:rFonts w:ascii="Times New Roman" w:hAnsi="Times New Roman"/>
                <w:iCs/>
              </w:rPr>
              <w:t xml:space="preserve"> (</w:t>
            </w:r>
            <w:r>
              <w:rPr>
                <w:rFonts w:ascii="Times New Roman" w:hAnsi="Times New Roman"/>
                <w:iCs/>
              </w:rPr>
              <w:t>В1-44)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</w:p>
        </w:tc>
      </w:tr>
      <w:tr w:rsidR="001B7802" w:rsidRPr="008D067B" w:rsidTr="00F84DDB">
        <w:trPr>
          <w:trHeight w:val="576"/>
        </w:trPr>
        <w:tc>
          <w:tcPr>
            <w:tcW w:w="7078" w:type="dxa"/>
            <w:gridSpan w:val="7"/>
            <w:shd w:val="clear" w:color="auto" w:fill="auto"/>
          </w:tcPr>
          <w:p w:rsidR="001B7802" w:rsidRPr="00DB1006" w:rsidRDefault="001B7802" w:rsidP="00F84DDB">
            <w:pPr>
              <w:jc w:val="both"/>
              <w:rPr>
                <w:rFonts w:ascii="Times New Roman" w:hAnsi="Times New Roman"/>
              </w:rPr>
            </w:pPr>
            <w:r w:rsidRPr="006C7758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 xml:space="preserve">ОПК-7: </w:t>
            </w:r>
            <w:proofErr w:type="gramStart"/>
            <w:r w:rsidRPr="006C7758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>Способен</w:t>
            </w:r>
            <w:proofErr w:type="gramEnd"/>
            <w:r w:rsidRPr="006C7758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B7802" w:rsidRPr="008D067B" w:rsidTr="00F84DDB">
        <w:trPr>
          <w:trHeight w:val="576"/>
        </w:trPr>
        <w:tc>
          <w:tcPr>
            <w:tcW w:w="1789" w:type="dxa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lastRenderedPageBreak/>
              <w:t xml:space="preserve">Знать: 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основы планирования игрового материала в учебном процессе</w:t>
            </w:r>
            <w:r w:rsidRPr="00DB1006">
              <w:rPr>
                <w:rFonts w:ascii="Times New Roman" w:hAnsi="Times New Roman"/>
                <w:bCs/>
              </w:rPr>
              <w:t xml:space="preserve"> в рамках реализации ФГОС</w:t>
            </w:r>
          </w:p>
        </w:tc>
        <w:tc>
          <w:tcPr>
            <w:tcW w:w="2127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формулирует основные требования при  проведении планирования игрового материала в учебном процессе</w:t>
            </w:r>
          </w:p>
        </w:tc>
        <w:tc>
          <w:tcPr>
            <w:tcW w:w="1984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1178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r w:rsidRPr="00DB1006">
              <w:rPr>
                <w:rFonts w:ascii="Times New Roman" w:hAnsi="Times New Roman"/>
                <w:iCs/>
              </w:rPr>
              <w:t xml:space="preserve">Т– </w:t>
            </w:r>
            <w:proofErr w:type="gramStart"/>
            <w:r w:rsidRPr="00DB1006">
              <w:rPr>
                <w:rFonts w:ascii="Times New Roman" w:hAnsi="Times New Roman"/>
                <w:iCs/>
              </w:rPr>
              <w:t>те</w:t>
            </w:r>
            <w:proofErr w:type="gramEnd"/>
            <w:r w:rsidRPr="00DB1006">
              <w:rPr>
                <w:rFonts w:ascii="Times New Roman" w:hAnsi="Times New Roman"/>
                <w:iCs/>
              </w:rPr>
              <w:t>ст (Т 24-34)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DB1006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задание (З 6-7)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6C7758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</w:t>
            </w:r>
            <w:r>
              <w:rPr>
                <w:rFonts w:ascii="Times New Roman" w:hAnsi="Times New Roman"/>
                <w:iCs/>
              </w:rPr>
              <w:t>вопросы к зачету</w:t>
            </w:r>
            <w:r w:rsidRPr="00DB1006">
              <w:rPr>
                <w:rFonts w:ascii="Times New Roman" w:hAnsi="Times New Roman"/>
                <w:iCs/>
              </w:rPr>
              <w:t xml:space="preserve"> (</w:t>
            </w:r>
            <w:r>
              <w:rPr>
                <w:rFonts w:ascii="Times New Roman" w:hAnsi="Times New Roman"/>
                <w:iCs/>
              </w:rPr>
              <w:t>В1-44)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</w:rPr>
            </w:pPr>
          </w:p>
        </w:tc>
      </w:tr>
      <w:tr w:rsidR="001B7802" w:rsidRPr="008D067B" w:rsidTr="00F84DDB">
        <w:trPr>
          <w:trHeight w:val="576"/>
        </w:trPr>
        <w:tc>
          <w:tcPr>
            <w:tcW w:w="1789" w:type="dxa"/>
          </w:tcPr>
          <w:p w:rsidR="001B7802" w:rsidRPr="00DB1006" w:rsidRDefault="001B7802" w:rsidP="00F84DDB">
            <w:pPr>
              <w:ind w:left="277" w:hanging="277"/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Уметь: 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планировать учебный материал исходя из поставленных целей и задач учебного процесса</w:t>
            </w:r>
          </w:p>
        </w:tc>
        <w:tc>
          <w:tcPr>
            <w:tcW w:w="2127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подбирает соответствующие средства и методы с учетом поставленных целей и задач</w:t>
            </w:r>
          </w:p>
        </w:tc>
        <w:tc>
          <w:tcPr>
            <w:tcW w:w="1984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полнота и содержательность ответа, предложенные  средства и методы соответствуют поставленным  целям и задачам</w:t>
            </w:r>
          </w:p>
        </w:tc>
        <w:tc>
          <w:tcPr>
            <w:tcW w:w="1178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r w:rsidRPr="00DB1006">
              <w:rPr>
                <w:rFonts w:ascii="Times New Roman" w:hAnsi="Times New Roman"/>
                <w:iCs/>
              </w:rPr>
              <w:t xml:space="preserve">Т– </w:t>
            </w:r>
            <w:proofErr w:type="gramStart"/>
            <w:r w:rsidRPr="00DB1006">
              <w:rPr>
                <w:rFonts w:ascii="Times New Roman" w:hAnsi="Times New Roman"/>
                <w:iCs/>
              </w:rPr>
              <w:t>те</w:t>
            </w:r>
            <w:proofErr w:type="gramEnd"/>
            <w:r w:rsidRPr="00DB1006">
              <w:rPr>
                <w:rFonts w:ascii="Times New Roman" w:hAnsi="Times New Roman"/>
                <w:iCs/>
              </w:rPr>
              <w:t>ст (Т 24-34)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DB1006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задание (З 6-7)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6C7758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</w:t>
            </w:r>
            <w:r>
              <w:rPr>
                <w:rFonts w:ascii="Times New Roman" w:hAnsi="Times New Roman"/>
                <w:iCs/>
              </w:rPr>
              <w:t>вопросы к зачету</w:t>
            </w:r>
            <w:r w:rsidRPr="00DB1006">
              <w:rPr>
                <w:rFonts w:ascii="Times New Roman" w:hAnsi="Times New Roman"/>
                <w:iCs/>
              </w:rPr>
              <w:t xml:space="preserve"> (</w:t>
            </w:r>
            <w:r>
              <w:rPr>
                <w:rFonts w:ascii="Times New Roman" w:hAnsi="Times New Roman"/>
                <w:iCs/>
              </w:rPr>
              <w:t>В1-44)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</w:p>
        </w:tc>
      </w:tr>
      <w:tr w:rsidR="001B7802" w:rsidRPr="008D067B" w:rsidTr="00F84DDB">
        <w:trPr>
          <w:trHeight w:val="576"/>
        </w:trPr>
        <w:tc>
          <w:tcPr>
            <w:tcW w:w="1789" w:type="dxa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Владеть: 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технологией планирования и анализа </w:t>
            </w:r>
            <w:r w:rsidRPr="00DB1006">
              <w:rPr>
                <w:rFonts w:ascii="Times New Roman" w:hAnsi="Times New Roman"/>
                <w:bCs/>
              </w:rPr>
              <w:t xml:space="preserve"> педагогической деятельности для качественного обеспечения учебно-воспитательного процесса в рамках  реализации ФГОС</w:t>
            </w:r>
          </w:p>
        </w:tc>
        <w:tc>
          <w:tcPr>
            <w:tcW w:w="2127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 xml:space="preserve">технологией составления планирования учебного материала </w:t>
            </w:r>
            <w:r w:rsidRPr="00DB1006">
              <w:rPr>
                <w:rFonts w:ascii="Times New Roman" w:hAnsi="Times New Roman"/>
                <w:bCs/>
              </w:rPr>
              <w:t xml:space="preserve"> в рамках  реализации ФГОС</w:t>
            </w:r>
            <w:r w:rsidRPr="00DB100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</w:rPr>
            </w:pPr>
            <w:r w:rsidRPr="00DB1006">
              <w:rPr>
                <w:rFonts w:ascii="Times New Roman" w:hAnsi="Times New Roman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178" w:type="dxa"/>
            <w:gridSpan w:val="2"/>
          </w:tcPr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r w:rsidRPr="00DB1006">
              <w:rPr>
                <w:rFonts w:ascii="Times New Roman" w:hAnsi="Times New Roman"/>
                <w:iCs/>
              </w:rPr>
              <w:t xml:space="preserve">Т– </w:t>
            </w:r>
            <w:proofErr w:type="gramStart"/>
            <w:r w:rsidRPr="00DB1006">
              <w:rPr>
                <w:rFonts w:ascii="Times New Roman" w:hAnsi="Times New Roman"/>
                <w:iCs/>
              </w:rPr>
              <w:t>те</w:t>
            </w:r>
            <w:proofErr w:type="gramEnd"/>
            <w:r w:rsidRPr="00DB1006">
              <w:rPr>
                <w:rFonts w:ascii="Times New Roman" w:hAnsi="Times New Roman"/>
                <w:iCs/>
              </w:rPr>
              <w:t>ст (Т 11-37)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DB1006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задание (З 6-7)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  <w:proofErr w:type="gramStart"/>
            <w:r w:rsidRPr="006C7758">
              <w:rPr>
                <w:rFonts w:ascii="Times New Roman" w:hAnsi="Times New Roman"/>
                <w:iCs/>
              </w:rPr>
              <w:t>З</w:t>
            </w:r>
            <w:proofErr w:type="gramEnd"/>
            <w:r w:rsidRPr="00DB1006">
              <w:rPr>
                <w:rFonts w:ascii="Times New Roman" w:hAnsi="Times New Roman"/>
                <w:iCs/>
              </w:rPr>
              <w:t xml:space="preserve"> – </w:t>
            </w:r>
            <w:r>
              <w:rPr>
                <w:rFonts w:ascii="Times New Roman" w:hAnsi="Times New Roman"/>
                <w:iCs/>
              </w:rPr>
              <w:t>вопросы к зачету</w:t>
            </w:r>
            <w:r w:rsidRPr="00DB1006">
              <w:rPr>
                <w:rFonts w:ascii="Times New Roman" w:hAnsi="Times New Roman"/>
                <w:iCs/>
              </w:rPr>
              <w:t xml:space="preserve"> (</w:t>
            </w:r>
            <w:r>
              <w:rPr>
                <w:rFonts w:ascii="Times New Roman" w:hAnsi="Times New Roman"/>
                <w:iCs/>
              </w:rPr>
              <w:t>В1-44)</w:t>
            </w:r>
          </w:p>
          <w:p w:rsidR="001B7802" w:rsidRPr="00DB1006" w:rsidRDefault="001B7802" w:rsidP="00F84DDB">
            <w:pPr>
              <w:rPr>
                <w:rFonts w:ascii="Times New Roman" w:hAnsi="Times New Roman"/>
                <w:iCs/>
              </w:rPr>
            </w:pPr>
          </w:p>
        </w:tc>
      </w:tr>
    </w:tbl>
    <w:p w:rsidR="001B7802" w:rsidRPr="00A553C6" w:rsidRDefault="001B7802" w:rsidP="001B780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B7802" w:rsidRPr="00A553C6" w:rsidRDefault="001B7802" w:rsidP="001B780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2.2.  Шкалы оценивания:   </w:t>
      </w:r>
    </w:p>
    <w:p w:rsidR="001B7802" w:rsidRPr="00A553C6" w:rsidRDefault="001B7802" w:rsidP="001B7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A553C6">
        <w:rPr>
          <w:rFonts w:ascii="Times New Roman" w:hAnsi="Times New Roman" w:cs="Times New Roman"/>
          <w:sz w:val="24"/>
          <w:szCs w:val="24"/>
          <w:lang w:val="ru-RU"/>
        </w:rPr>
        <w:t>балльно-рейтинговой</w:t>
      </w:r>
      <w:proofErr w:type="spellEnd"/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системы в 100-балльной шкале:</w:t>
      </w:r>
    </w:p>
    <w:p w:rsidR="001B7802" w:rsidRPr="00A00C7C" w:rsidRDefault="001B7802" w:rsidP="001B7802">
      <w:pPr>
        <w:pStyle w:val="14"/>
        <w:widowControl w:val="0"/>
        <w:spacing w:line="276" w:lineRule="auto"/>
        <w:ind w:left="0" w:firstLine="709"/>
        <w:jc w:val="both"/>
        <w:rPr>
          <w:color w:val="auto"/>
          <w:sz w:val="24"/>
        </w:rPr>
      </w:pPr>
      <w:r w:rsidRPr="00A00C7C">
        <w:rPr>
          <w:color w:val="auto"/>
          <w:sz w:val="24"/>
        </w:rPr>
        <w:t>50-100 баллов (зачет)</w:t>
      </w:r>
    </w:p>
    <w:p w:rsidR="001B7802" w:rsidRPr="00A553C6" w:rsidRDefault="001B7802" w:rsidP="001B7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0-49 баллов (незачет)</w:t>
      </w:r>
    </w:p>
    <w:p w:rsidR="001B7802" w:rsidRPr="00467FD0" w:rsidRDefault="001B7802" w:rsidP="001B7802">
      <w:pPr>
        <w:pStyle w:val="1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7FD0">
        <w:rPr>
          <w:rFonts w:ascii="Times New Roman" w:hAnsi="Times New Roman" w:cs="Times New Roman"/>
          <w:color w:val="auto"/>
          <w:sz w:val="24"/>
          <w:szCs w:val="24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:rsidR="001B7802" w:rsidRPr="00A553C6" w:rsidRDefault="001B7802" w:rsidP="001B780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7802" w:rsidRPr="00A553C6" w:rsidRDefault="001B7802" w:rsidP="001B7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7802" w:rsidRPr="00A553C6" w:rsidRDefault="001B7802" w:rsidP="001B7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1B7802" w:rsidRPr="00A553C6" w:rsidRDefault="001B7802" w:rsidP="001B7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1.Перечислить основные признаки игровой деятельности, дать определение понятию «игра».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2. Назвать предмет, задачи и социальные функции игровой деятельности.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3. Охарактеризовать педагогические основы игры (оздоровительные, воспитательные, образовательные).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4. Характеристика подвижных игр, перечислить специфические признаки.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5. Целесообразность использования подвижных игр на уроках ФК. Отличие подвижных игр </w:t>
      </w:r>
      <w:proofErr w:type="gramStart"/>
      <w:r w:rsidRPr="003B2E4E">
        <w:rPr>
          <w:sz w:val="24"/>
          <w:szCs w:val="24"/>
        </w:rPr>
        <w:t>от</w:t>
      </w:r>
      <w:proofErr w:type="gramEnd"/>
      <w:r w:rsidRPr="003B2E4E">
        <w:rPr>
          <w:sz w:val="24"/>
          <w:szCs w:val="24"/>
        </w:rPr>
        <w:t xml:space="preserve"> спортивных.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6. Обосновать значение подвижных игр в области физического воспитания (характеристика метода и средства обучения).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7. Педагогическая классификация подвижных игр.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8. Перечислить этапы подготовки к проведению игры.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9. Перечислить последовательность объяснения игры и её отдельных компонентов.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10. В чем заключается руководство процессом игры.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>11. Перечислить способы выделения водящих, разделения на команды и выбора капитанов. Обосновать на примере игр.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12. Рассказать возрастную классификацию подвижных игр.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13. Требования к подбору игр: дошкольный возраст.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14. Требования к подбору игр: младший школьный возраст.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15. Требования к подбору игр: средний школьный возраст.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16. Требования к подбору игр: подростковый возраст.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17. Требования к подбору игр: старший школьный возраст.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18. Перечислить педагогические требования к подбору игр на уроках физической культуры.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19. Дать характеристику методики проведения игры на уроках физической культуры. Перечислить этапы проведения.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20. Особенности методики проведения подвижных игр – эстафет.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21. Перечислить особенности методики проведения подвижных игр во внеурочных формах занятий: игры на переменах, в часы продленного дня, игры на прогулках, праздниках.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22. Дать определение эффективности подвижной игры. Как определяется интенсивность проведения игры.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23. Раскрыть особенности организации и проведения подвижных игр в летних оздоровительных лагерях. </w:t>
      </w:r>
    </w:p>
    <w:p w:rsidR="001B7802" w:rsidRPr="003B2E4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 xml:space="preserve">24. Сформулировать принципы составления программы спортивного праздника «Веселые старты». 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 w:rsidRPr="003B2E4E">
        <w:rPr>
          <w:sz w:val="24"/>
          <w:szCs w:val="24"/>
        </w:rPr>
        <w:t>25. Использование подвижных игр для развития физических качеств.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 xml:space="preserve">26. Методика проведения игр с элементами строевой подготовки (на примере одной из игр </w:t>
      </w:r>
      <w:r w:rsidRPr="0014118E">
        <w:rPr>
          <w:sz w:val="24"/>
          <w:szCs w:val="24"/>
        </w:rPr>
        <w:t>«Запрещенное движение», «Быстро по местам», «К своим флажкам», «Пятнашки маршем»</w:t>
      </w:r>
      <w:r>
        <w:rPr>
          <w:sz w:val="24"/>
          <w:szCs w:val="24"/>
        </w:rPr>
        <w:t>)</w:t>
      </w:r>
      <w:r w:rsidRPr="0014118E">
        <w:rPr>
          <w:sz w:val="24"/>
          <w:szCs w:val="24"/>
        </w:rPr>
        <w:t>.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 xml:space="preserve">27. Методика проведения игр </w:t>
      </w:r>
      <w:r w:rsidRPr="0014118E">
        <w:rPr>
          <w:sz w:val="24"/>
          <w:szCs w:val="24"/>
        </w:rPr>
        <w:t>с элементами общеразвивающих упражнений</w:t>
      </w:r>
      <w:proofErr w:type="gramStart"/>
      <w:r w:rsidRPr="0014118E">
        <w:rPr>
          <w:sz w:val="24"/>
          <w:szCs w:val="24"/>
        </w:rPr>
        <w:t>.</w:t>
      </w:r>
      <w:proofErr w:type="gramEnd"/>
      <w:r w:rsidRPr="0014118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 примере одной из игр </w:t>
      </w:r>
      <w:r w:rsidRPr="0014118E">
        <w:rPr>
          <w:sz w:val="24"/>
          <w:szCs w:val="24"/>
        </w:rPr>
        <w:t>«Группа смирно!», «Передача мячей в колоннах»</w:t>
      </w:r>
      <w:r>
        <w:rPr>
          <w:sz w:val="24"/>
          <w:szCs w:val="24"/>
        </w:rPr>
        <w:t>)</w:t>
      </w:r>
      <w:r w:rsidRPr="0014118E">
        <w:rPr>
          <w:sz w:val="24"/>
          <w:szCs w:val="24"/>
        </w:rPr>
        <w:t>.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>28. Методика проведения игр с пробежками (на примере одной из игр</w:t>
      </w:r>
      <w:r w:rsidRPr="0014118E">
        <w:rPr>
          <w:sz w:val="24"/>
          <w:szCs w:val="24"/>
        </w:rPr>
        <w:t xml:space="preserve">  «Космонавты», «Угадай, чей голосок?», «Два мороза», «День и ночь», «Воробьи и вороны»</w:t>
      </w:r>
      <w:r>
        <w:rPr>
          <w:sz w:val="24"/>
          <w:szCs w:val="24"/>
        </w:rPr>
        <w:t xml:space="preserve">). 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>29.</w:t>
      </w:r>
      <w:r w:rsidRPr="00820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Методика проведения игр типа салок (на примере одной из игр </w:t>
      </w:r>
      <w:r w:rsidRPr="0014118E">
        <w:rPr>
          <w:sz w:val="24"/>
          <w:szCs w:val="24"/>
        </w:rPr>
        <w:t>«Салки простые», «Стой-беги», «Ловля парами», «Белые медведи»</w:t>
      </w:r>
      <w:r>
        <w:rPr>
          <w:sz w:val="24"/>
          <w:szCs w:val="24"/>
        </w:rPr>
        <w:t>)</w:t>
      </w:r>
      <w:r w:rsidRPr="0014118E">
        <w:rPr>
          <w:sz w:val="24"/>
          <w:szCs w:val="24"/>
        </w:rPr>
        <w:t>.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30. Методика проведения игр с метанием (на примере одной из игр </w:t>
      </w:r>
      <w:r w:rsidRPr="0014118E">
        <w:rPr>
          <w:sz w:val="24"/>
          <w:szCs w:val="24"/>
        </w:rPr>
        <w:t>«Охотники и утки», «Защита булав», «Ловкие и меткие», «Попади в мяч», «Подвижная цель»</w:t>
      </w:r>
      <w:r>
        <w:rPr>
          <w:sz w:val="24"/>
          <w:szCs w:val="24"/>
        </w:rPr>
        <w:t>).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>31.</w:t>
      </w:r>
      <w:r w:rsidRPr="008203B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Методика проведения игр с прыжками (на примере одной из игр </w:t>
      </w:r>
      <w:r w:rsidRPr="0014118E">
        <w:rPr>
          <w:sz w:val="24"/>
          <w:szCs w:val="24"/>
        </w:rPr>
        <w:t>«Зайцы в ого</w:t>
      </w:r>
      <w:r>
        <w:rPr>
          <w:sz w:val="24"/>
          <w:szCs w:val="24"/>
        </w:rPr>
        <w:t>роде», «Волк во рву», «Чехарда».</w:t>
      </w:r>
      <w:r w:rsidRPr="0014118E">
        <w:rPr>
          <w:sz w:val="24"/>
          <w:szCs w:val="24"/>
        </w:rPr>
        <w:t xml:space="preserve"> </w:t>
      </w:r>
      <w:proofErr w:type="gramEnd"/>
    </w:p>
    <w:p w:rsidR="001B7802" w:rsidRPr="0014118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 xml:space="preserve">32. Методика проведения игр с предметами (на примере одной из игр </w:t>
      </w:r>
      <w:r w:rsidRPr="0014118E">
        <w:rPr>
          <w:sz w:val="24"/>
          <w:szCs w:val="24"/>
        </w:rPr>
        <w:t>«Мяч по полу», «</w:t>
      </w:r>
      <w:proofErr w:type="gramStart"/>
      <w:r w:rsidRPr="0014118E">
        <w:rPr>
          <w:sz w:val="24"/>
          <w:szCs w:val="24"/>
        </w:rPr>
        <w:t>Передал-</w:t>
      </w:r>
      <w:r>
        <w:rPr>
          <w:sz w:val="24"/>
          <w:szCs w:val="24"/>
        </w:rPr>
        <w:t>садись</w:t>
      </w:r>
      <w:proofErr w:type="gramEnd"/>
      <w:r>
        <w:rPr>
          <w:sz w:val="24"/>
          <w:szCs w:val="24"/>
        </w:rPr>
        <w:t>», «Веревочка под ногами»)</w:t>
      </w:r>
      <w:r w:rsidRPr="0014118E">
        <w:rPr>
          <w:sz w:val="24"/>
          <w:szCs w:val="24"/>
        </w:rPr>
        <w:t xml:space="preserve"> 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>33.</w:t>
      </w:r>
      <w:r w:rsidRPr="00820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Методика проведения игр </w:t>
      </w:r>
      <w:r w:rsidRPr="0014118E">
        <w:rPr>
          <w:sz w:val="24"/>
          <w:szCs w:val="24"/>
        </w:rPr>
        <w:t xml:space="preserve">с преимущественным развитием гибкости </w:t>
      </w:r>
      <w:r>
        <w:rPr>
          <w:sz w:val="24"/>
          <w:szCs w:val="24"/>
        </w:rPr>
        <w:t xml:space="preserve">(на примере одной из игр </w:t>
      </w:r>
      <w:r w:rsidRPr="0014118E">
        <w:rPr>
          <w:sz w:val="24"/>
          <w:szCs w:val="24"/>
        </w:rPr>
        <w:t>«Мостик и ко</w:t>
      </w:r>
      <w:r>
        <w:rPr>
          <w:sz w:val="24"/>
          <w:szCs w:val="24"/>
        </w:rPr>
        <w:t>шка», «Передача мяча в колонах»).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 xml:space="preserve">34. Методика проведения игр </w:t>
      </w:r>
      <w:r w:rsidRPr="0014118E">
        <w:rPr>
          <w:sz w:val="24"/>
          <w:szCs w:val="24"/>
        </w:rPr>
        <w:t>с преимущественным развитием</w:t>
      </w:r>
      <w:r>
        <w:rPr>
          <w:sz w:val="24"/>
          <w:szCs w:val="24"/>
        </w:rPr>
        <w:t xml:space="preserve"> </w:t>
      </w:r>
      <w:r w:rsidRPr="0014118E">
        <w:rPr>
          <w:sz w:val="24"/>
          <w:szCs w:val="24"/>
        </w:rPr>
        <w:t xml:space="preserve">быстроты </w:t>
      </w:r>
      <w:r>
        <w:rPr>
          <w:sz w:val="24"/>
          <w:szCs w:val="24"/>
        </w:rPr>
        <w:t xml:space="preserve">(на примере одной из игр </w:t>
      </w:r>
      <w:r w:rsidRPr="0014118E">
        <w:rPr>
          <w:sz w:val="24"/>
          <w:szCs w:val="24"/>
        </w:rPr>
        <w:t>«Команда быстроногих», «Эстафета зверей», «Вызов номеров»</w:t>
      </w:r>
      <w:r>
        <w:rPr>
          <w:sz w:val="24"/>
          <w:szCs w:val="24"/>
        </w:rPr>
        <w:t>).</w:t>
      </w:r>
      <w:r w:rsidRPr="0014118E">
        <w:rPr>
          <w:sz w:val="24"/>
          <w:szCs w:val="24"/>
        </w:rPr>
        <w:t xml:space="preserve"> 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>35.</w:t>
      </w:r>
      <w:r w:rsidRPr="00820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Методика проведения игр </w:t>
      </w:r>
      <w:r w:rsidRPr="0014118E">
        <w:rPr>
          <w:sz w:val="24"/>
          <w:szCs w:val="24"/>
        </w:rPr>
        <w:t>с преимущественным развитием</w:t>
      </w:r>
      <w:r>
        <w:rPr>
          <w:sz w:val="24"/>
          <w:szCs w:val="24"/>
        </w:rPr>
        <w:t xml:space="preserve"> </w:t>
      </w:r>
      <w:r w:rsidRPr="0014118E">
        <w:rPr>
          <w:sz w:val="24"/>
          <w:szCs w:val="24"/>
        </w:rPr>
        <w:t xml:space="preserve">силы </w:t>
      </w:r>
      <w:r>
        <w:rPr>
          <w:sz w:val="24"/>
          <w:szCs w:val="24"/>
        </w:rPr>
        <w:t xml:space="preserve">(на примере одной из игр </w:t>
      </w:r>
      <w:r w:rsidRPr="0014118E">
        <w:rPr>
          <w:sz w:val="24"/>
          <w:szCs w:val="24"/>
        </w:rPr>
        <w:t>«Бой петухов», «Соревнования тачек», «Выталкивание из круга», «Борьба в квадратах»</w:t>
      </w:r>
      <w:r>
        <w:rPr>
          <w:sz w:val="24"/>
          <w:szCs w:val="24"/>
        </w:rPr>
        <w:t>)</w:t>
      </w:r>
      <w:r w:rsidRPr="0014118E">
        <w:rPr>
          <w:sz w:val="24"/>
          <w:szCs w:val="24"/>
        </w:rPr>
        <w:t>.</w:t>
      </w:r>
    </w:p>
    <w:p w:rsidR="001B7802" w:rsidRPr="0014118E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>36.</w:t>
      </w:r>
      <w:r w:rsidRPr="00820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Методика проведения игр </w:t>
      </w:r>
      <w:r w:rsidRPr="0014118E">
        <w:rPr>
          <w:sz w:val="24"/>
          <w:szCs w:val="24"/>
        </w:rPr>
        <w:t>с преимущественным развитием</w:t>
      </w:r>
      <w:r>
        <w:rPr>
          <w:sz w:val="24"/>
          <w:szCs w:val="24"/>
        </w:rPr>
        <w:t xml:space="preserve"> </w:t>
      </w:r>
      <w:r w:rsidRPr="0014118E">
        <w:rPr>
          <w:sz w:val="24"/>
          <w:szCs w:val="24"/>
        </w:rPr>
        <w:t xml:space="preserve">ловкости </w:t>
      </w:r>
      <w:r>
        <w:rPr>
          <w:sz w:val="24"/>
          <w:szCs w:val="24"/>
        </w:rPr>
        <w:t xml:space="preserve">(на примере одной из игр </w:t>
      </w:r>
      <w:r w:rsidRPr="0014118E">
        <w:rPr>
          <w:sz w:val="24"/>
          <w:szCs w:val="24"/>
        </w:rPr>
        <w:t>«Третий лишний», «Заяц без л</w:t>
      </w:r>
      <w:r>
        <w:rPr>
          <w:sz w:val="24"/>
          <w:szCs w:val="24"/>
        </w:rPr>
        <w:t>огова»).</w:t>
      </w:r>
      <w:r w:rsidRPr="0014118E">
        <w:rPr>
          <w:sz w:val="24"/>
          <w:szCs w:val="24"/>
        </w:rPr>
        <w:t xml:space="preserve"> 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>37. Составление положения и методика проведения эстафет.</w:t>
      </w:r>
    </w:p>
    <w:p w:rsidR="001B7802" w:rsidRDefault="001B7802" w:rsidP="001B7802">
      <w:pPr>
        <w:pStyle w:val="11"/>
        <w:tabs>
          <w:tab w:val="left" w:pos="500"/>
        </w:tabs>
        <w:spacing w:line="276" w:lineRule="auto"/>
        <w:ind w:right="-30" w:firstLine="0"/>
        <w:rPr>
          <w:sz w:val="24"/>
          <w:szCs w:val="24"/>
        </w:rPr>
      </w:pPr>
      <w:r>
        <w:rPr>
          <w:sz w:val="24"/>
          <w:szCs w:val="24"/>
        </w:rPr>
        <w:t>38.</w:t>
      </w:r>
      <w:r w:rsidRPr="004F7EAB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Методика проведения игр-аттракционов</w:t>
      </w:r>
      <w:r w:rsidRPr="0014118E">
        <w:rPr>
          <w:sz w:val="24"/>
          <w:szCs w:val="24"/>
        </w:rPr>
        <w:t>: «Два стула и веревочка», «Меткий футболист», «Точный прыжок», «Пингвины», «Сбор урожая».</w:t>
      </w:r>
      <w:r>
        <w:rPr>
          <w:sz w:val="24"/>
          <w:szCs w:val="24"/>
        </w:rPr>
        <w:t xml:space="preserve">39 </w:t>
      </w:r>
    </w:p>
    <w:p w:rsidR="001B7802" w:rsidRPr="00A553C6" w:rsidRDefault="001B7802" w:rsidP="001B7802">
      <w:pPr>
        <w:spacing w:after="0"/>
        <w:ind w:left="2" w:right="500"/>
        <w:jc w:val="both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39. Организация и проведения соревнований по подвижным играм типа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 xml:space="preserve"> «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Веселые старты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»</w:t>
      </w:r>
    </w:p>
    <w:p w:rsidR="001B7802" w:rsidRPr="00A553C6" w:rsidRDefault="001B7802" w:rsidP="001B7802">
      <w:pPr>
        <w:tabs>
          <w:tab w:val="left" w:pos="282"/>
        </w:tabs>
        <w:spacing w:after="0"/>
        <w:ind w:right="1760"/>
        <w:jc w:val="both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40.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Подвижные игры в уроке ФК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Понятие игрового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смешанного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тематического 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(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сюжетного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урока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tabs>
          <w:tab w:val="left" w:pos="352"/>
        </w:tabs>
        <w:spacing w:after="0"/>
        <w:ind w:right="840"/>
        <w:jc w:val="both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41.Подвижные игры в программе ФК в общеобразовательной школе внеурочные формы проведения подвижных игр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tabs>
          <w:tab w:val="left" w:pos="352"/>
        </w:tabs>
        <w:spacing w:after="0"/>
        <w:ind w:right="840"/>
        <w:jc w:val="both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42. Классификация подвижных игр по </w:t>
      </w:r>
      <w:proofErr w:type="gramStart"/>
      <w:r w:rsidRPr="00A553C6">
        <w:rPr>
          <w:rFonts w:ascii="Times New Roman" w:hAnsi="Times New Roman" w:cs="Times New Roman"/>
          <w:sz w:val="24"/>
          <w:szCs w:val="24"/>
          <w:lang w:val="ru-RU"/>
        </w:rPr>
        <w:t>преимущественное</w:t>
      </w:r>
      <w:proofErr w:type="gramEnd"/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проявлению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 xml:space="preserve"> 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физических качеств.</w:t>
      </w:r>
    </w:p>
    <w:p w:rsidR="001B7802" w:rsidRPr="00A553C6" w:rsidRDefault="001B7802" w:rsidP="001B7802">
      <w:pPr>
        <w:tabs>
          <w:tab w:val="left" w:pos="282"/>
        </w:tabs>
        <w:spacing w:after="0"/>
        <w:ind w:right="1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43.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Роль и значение подвижных игр в занятиях спортом.</w:t>
      </w:r>
    </w:p>
    <w:p w:rsidR="001B7802" w:rsidRPr="00A553C6" w:rsidRDefault="001B7802" w:rsidP="001B7802">
      <w:pPr>
        <w:tabs>
          <w:tab w:val="left" w:pos="616"/>
        </w:tabs>
        <w:spacing w:after="0"/>
        <w:ind w:left="2" w:right="20"/>
        <w:jc w:val="both"/>
        <w:rPr>
          <w:rFonts w:ascii="Times New Roman" w:eastAsia="Times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44. Классификация коллективных подвижных игр по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 xml:space="preserve"> 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принципу взаимоотношений и взаимодействий играющих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A553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Привести конкретные примеры игр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D3664">
        <w:rPr>
          <w:rFonts w:ascii="Times New Roman" w:hAnsi="Times New Roman" w:cs="Times New Roman"/>
          <w:sz w:val="24"/>
          <w:szCs w:val="24"/>
        </w:rPr>
        <w:t> </w:t>
      </w:r>
    </w:p>
    <w:p w:rsidR="001B7802" w:rsidRPr="00A553C6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 – 100.</w:t>
      </w:r>
    </w:p>
    <w:p w:rsidR="001B7802" w:rsidRPr="00A553C6" w:rsidRDefault="001B7802" w:rsidP="001B78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Каждый вопрос оценивается максимально в 50 баллов. Максимальная общая оценка – 100 баллов. Критерии оценивания отдельного вопроса.</w:t>
      </w:r>
    </w:p>
    <w:p w:rsidR="001B7802" w:rsidRPr="00A553C6" w:rsidRDefault="001B7802" w:rsidP="001B78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– Отлично – 42-50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1B7802" w:rsidRPr="00A553C6" w:rsidRDefault="001B7802" w:rsidP="001B78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Хорошо – 33-41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1B7802" w:rsidRPr="00A553C6" w:rsidRDefault="001B7802" w:rsidP="001B78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Удовлетворительно –25-32 баллов. Ответ на вопрос частично верен, продемонстрирована некоторая неточность ответов на дополнительные вопросы.</w:t>
      </w:r>
    </w:p>
    <w:p w:rsidR="001B7802" w:rsidRPr="00A553C6" w:rsidRDefault="001B7802" w:rsidP="001B78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Неудовлетворительно – 0-24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1B7802" w:rsidRPr="00A553C6" w:rsidRDefault="001B7802" w:rsidP="001B7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1B7802" w:rsidRDefault="001B7802" w:rsidP="001B780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lastRenderedPageBreak/>
        <w:t>Вопросы для  устного опроса</w:t>
      </w:r>
    </w:p>
    <w:p w:rsidR="001B7802" w:rsidRPr="004B5408" w:rsidRDefault="001B7802" w:rsidP="001B7802">
      <w:pPr>
        <w:pStyle w:val="Default"/>
        <w:numPr>
          <w:ilvl w:val="0"/>
          <w:numId w:val="6"/>
        </w:numPr>
        <w:spacing w:line="276" w:lineRule="auto"/>
        <w:rPr>
          <w:rFonts w:eastAsiaTheme="minorHAnsi"/>
        </w:rPr>
      </w:pPr>
      <w:r w:rsidRPr="004F7EAB">
        <w:rPr>
          <w:rFonts w:eastAsiaTheme="minorHAnsi"/>
        </w:rPr>
        <w:t>Предпосылки возникновения  подвижных игр.</w:t>
      </w:r>
    </w:p>
    <w:p w:rsidR="001B7802" w:rsidRPr="004B5408" w:rsidRDefault="001B7802" w:rsidP="001B7802">
      <w:pPr>
        <w:pStyle w:val="Default"/>
        <w:numPr>
          <w:ilvl w:val="0"/>
          <w:numId w:val="6"/>
        </w:numPr>
        <w:spacing w:line="276" w:lineRule="auto"/>
        <w:rPr>
          <w:rFonts w:eastAsiaTheme="minorHAnsi"/>
        </w:rPr>
      </w:pPr>
      <w:r w:rsidRPr="004B5408">
        <w:rPr>
          <w:rFonts w:eastAsiaTheme="minorHAnsi"/>
        </w:rPr>
        <w:t>Дать определение игры в историческом плане.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hAnsi="Times New Roman" w:cs="Times New Roman"/>
          <w:sz w:val="24"/>
          <w:szCs w:val="24"/>
        </w:rPr>
        <w:t>Основные понятия о подвижных играх</w:t>
      </w:r>
      <w:r w:rsidRPr="00EE5657">
        <w:rPr>
          <w:rFonts w:ascii="Times New Roman" w:eastAsia="Times" w:hAnsi="Times New Roman" w:cs="Times New Roman"/>
          <w:sz w:val="24"/>
          <w:szCs w:val="24"/>
        </w:rPr>
        <w:t>:</w:t>
      </w:r>
      <w:r w:rsidRPr="00EE5657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EE5657">
        <w:rPr>
          <w:rFonts w:ascii="Times New Roman" w:eastAsia="Times" w:hAnsi="Times New Roman" w:cs="Times New Roman"/>
          <w:sz w:val="24"/>
          <w:szCs w:val="24"/>
        </w:rPr>
        <w:t>,</w:t>
      </w:r>
      <w:r w:rsidRPr="00EE5657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Pr="00EE5657">
        <w:rPr>
          <w:rFonts w:ascii="Times New Roman" w:eastAsia="Times" w:hAnsi="Times New Roman" w:cs="Times New Roman"/>
          <w:sz w:val="24"/>
          <w:szCs w:val="24"/>
        </w:rPr>
        <w:t>,</w:t>
      </w:r>
      <w:r w:rsidRPr="00EE5657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Воспитательные аспекты применения подвижных игр.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В чём заключаются социальные функции игры.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Дать определение игры в современном понимании.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виды классификаций подвижных игр вы знаете?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что должна опираться методика проведения подвижных игр.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Биологические аспекты игры.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Образовательные функции игры.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Дать характеристику игре, как элементу культуры.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Перечислить базовые правовые обязанности участников образовательного процесса.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Чем определяется выбор игры.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Психологические аспекты игры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Особенность подвижных игр, как эмоциональная деятельность детей.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</w:t>
      </w:r>
      <w:proofErr w:type="gramStart"/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играющих</w:t>
      </w:r>
      <w:proofErr w:type="gramEnd"/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проведения игры. Способы подведения итогов игры.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Объяснение игры и руководство игрой. 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Структура игры. Что выступает мотивом игры? 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Структура игры. Что определяет сюжет игры?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Характеристика игр-эстафет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Перечислите сюжеты игры по видам сложности.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486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Классификация подвижных игр по количеству играющих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  <w:r w:rsidRPr="00EE5657">
        <w:rPr>
          <w:rFonts w:ascii="Times New Roman" w:hAnsi="Times New Roman" w:cs="Times New Roman"/>
          <w:sz w:val="24"/>
          <w:szCs w:val="24"/>
        </w:rPr>
        <w:t xml:space="preserve"> Привести конкретные примеры игр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486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Классификация подвижных игр по преимущественному развитию физических качеств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  <w:r w:rsidRPr="00EE5657">
        <w:rPr>
          <w:rFonts w:ascii="Times New Roman" w:hAnsi="Times New Roman" w:cs="Times New Roman"/>
          <w:sz w:val="24"/>
          <w:szCs w:val="24"/>
        </w:rPr>
        <w:t xml:space="preserve"> Дать характеристику каждой группе с конкретными примерами игр.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578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 xml:space="preserve">Классификация подвижных игр по подвижности </w:t>
      </w:r>
      <w:r w:rsidRPr="00EE5657">
        <w:rPr>
          <w:rFonts w:ascii="Times New Roman" w:eastAsia="Times" w:hAnsi="Times New Roman" w:cs="Times New Roman"/>
          <w:sz w:val="24"/>
          <w:szCs w:val="24"/>
        </w:rPr>
        <w:t>(</w:t>
      </w:r>
      <w:r w:rsidRPr="00EE5657">
        <w:rPr>
          <w:rFonts w:ascii="Times New Roman" w:hAnsi="Times New Roman" w:cs="Times New Roman"/>
          <w:sz w:val="24"/>
          <w:szCs w:val="24"/>
        </w:rPr>
        <w:t>интенсивности</w:t>
      </w:r>
      <w:r w:rsidRPr="00EE5657">
        <w:rPr>
          <w:rFonts w:ascii="Times New Roman" w:eastAsia="Times" w:hAnsi="Times New Roman" w:cs="Times New Roman"/>
          <w:sz w:val="24"/>
          <w:szCs w:val="24"/>
        </w:rPr>
        <w:t>).</w:t>
      </w:r>
      <w:r w:rsidRPr="00EE5657">
        <w:rPr>
          <w:rFonts w:ascii="Times New Roman" w:hAnsi="Times New Roman" w:cs="Times New Roman"/>
          <w:sz w:val="24"/>
          <w:szCs w:val="24"/>
        </w:rPr>
        <w:t xml:space="preserve"> Привести конкретные примеры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342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Классификация эстафет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  <w:r w:rsidRPr="00EE5657">
        <w:rPr>
          <w:rFonts w:ascii="Times New Roman" w:hAnsi="Times New Roman" w:cs="Times New Roman"/>
          <w:sz w:val="24"/>
          <w:szCs w:val="24"/>
        </w:rPr>
        <w:t xml:space="preserve"> Их характеристика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693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 xml:space="preserve">Классификация коллективных </w:t>
      </w:r>
      <w:r w:rsidRPr="00EE5657">
        <w:rPr>
          <w:rFonts w:ascii="Times New Roman" w:eastAsia="Times" w:hAnsi="Times New Roman" w:cs="Times New Roman"/>
          <w:sz w:val="24"/>
          <w:szCs w:val="24"/>
        </w:rPr>
        <w:t>(</w:t>
      </w:r>
      <w:r w:rsidRPr="00EE5657">
        <w:rPr>
          <w:rFonts w:ascii="Times New Roman" w:hAnsi="Times New Roman" w:cs="Times New Roman"/>
          <w:sz w:val="24"/>
          <w:szCs w:val="24"/>
        </w:rPr>
        <w:t>командных</w:t>
      </w:r>
      <w:r w:rsidRPr="00EE5657">
        <w:rPr>
          <w:rFonts w:ascii="Times New Roman" w:eastAsia="Times" w:hAnsi="Times New Roman" w:cs="Times New Roman"/>
          <w:sz w:val="24"/>
          <w:szCs w:val="24"/>
        </w:rPr>
        <w:t>)</w:t>
      </w:r>
      <w:r w:rsidRPr="00EE5657">
        <w:rPr>
          <w:rFonts w:ascii="Times New Roman" w:hAnsi="Times New Roman" w:cs="Times New Roman"/>
          <w:sz w:val="24"/>
          <w:szCs w:val="24"/>
        </w:rPr>
        <w:t xml:space="preserve"> подвижных игр по принципу взаимоотношений и взаимодействий играющих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  <w:r w:rsidRPr="00EE5657">
        <w:rPr>
          <w:rFonts w:ascii="Times New Roman" w:hAnsi="Times New Roman" w:cs="Times New Roman"/>
          <w:sz w:val="24"/>
          <w:szCs w:val="24"/>
        </w:rPr>
        <w:t xml:space="preserve"> Привести конкретные примеры игр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6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Отличия спортивных игр </w:t>
      </w:r>
      <w:proofErr w:type="gramStart"/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подвижных. 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6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особенности подбора и использования подвижных игр с дошкольниками.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6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особенности подбора и использования подвижных игр с младшими школьниками.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6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65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особенности подбора и использования подвижных игр с учащимися среднего и старшего школьного возраста.</w:t>
      </w:r>
    </w:p>
    <w:p w:rsidR="001B7802" w:rsidRPr="0008593C" w:rsidRDefault="001B7802" w:rsidP="001B7802">
      <w:pPr>
        <w:pStyle w:val="Default"/>
        <w:numPr>
          <w:ilvl w:val="0"/>
          <w:numId w:val="6"/>
        </w:numPr>
        <w:spacing w:line="276" w:lineRule="auto"/>
      </w:pPr>
      <w:r w:rsidRPr="0008593C">
        <w:t>Требования к выбору игры</w:t>
      </w:r>
      <w:r w:rsidRPr="0008593C">
        <w:rPr>
          <w:rFonts w:eastAsia="Times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lastRenderedPageBreak/>
        <w:t>Подготовка места для игр и разметка площадки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Подготовка инвентаря к играм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Предварительный анализ игры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 xml:space="preserve">Размещение </w:t>
      </w:r>
      <w:proofErr w:type="gramStart"/>
      <w:r w:rsidRPr="00EE5657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EE5657">
        <w:rPr>
          <w:rFonts w:ascii="Times New Roman" w:hAnsi="Times New Roman" w:cs="Times New Roman"/>
          <w:sz w:val="24"/>
          <w:szCs w:val="24"/>
        </w:rPr>
        <w:t xml:space="preserve"> и место руководителя при объяснении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Объяснение игры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spacing w:after="0" w:line="239" w:lineRule="auto"/>
        <w:ind w:right="1680"/>
        <w:jc w:val="both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Способы выделения водящих</w:t>
      </w:r>
      <w:r w:rsidRPr="00EE5657">
        <w:rPr>
          <w:rFonts w:ascii="Times New Roman" w:eastAsia="Times" w:hAnsi="Times New Roman" w:cs="Times New Roman"/>
          <w:sz w:val="24"/>
          <w:szCs w:val="24"/>
        </w:rPr>
        <w:t xml:space="preserve">: </w:t>
      </w:r>
      <w:r w:rsidRPr="00EE5657">
        <w:rPr>
          <w:rFonts w:ascii="Times New Roman" w:hAnsi="Times New Roman" w:cs="Times New Roman"/>
          <w:sz w:val="24"/>
          <w:szCs w:val="24"/>
        </w:rPr>
        <w:t>преимущества</w:t>
      </w:r>
      <w:r w:rsidRPr="00EE5657">
        <w:rPr>
          <w:rFonts w:ascii="Times New Roman" w:eastAsia="Times" w:hAnsi="Times New Roman" w:cs="Times New Roman"/>
          <w:sz w:val="24"/>
          <w:szCs w:val="24"/>
        </w:rPr>
        <w:t>,</w:t>
      </w:r>
      <w:r w:rsidRPr="00EE5657">
        <w:rPr>
          <w:rFonts w:ascii="Times New Roman" w:eastAsia="Times" w:hAnsi="Times New Roman" w:cs="Times New Roman"/>
          <w:bCs/>
          <w:sz w:val="24"/>
          <w:szCs w:val="24"/>
        </w:rPr>
        <w:t xml:space="preserve"> </w:t>
      </w:r>
      <w:r w:rsidRPr="00EE5657">
        <w:rPr>
          <w:rFonts w:ascii="Times New Roman" w:hAnsi="Times New Roman" w:cs="Times New Roman"/>
          <w:sz w:val="24"/>
          <w:szCs w:val="24"/>
        </w:rPr>
        <w:t>недостатки</w:t>
      </w:r>
      <w:r w:rsidRPr="00EE5657">
        <w:rPr>
          <w:rFonts w:ascii="Times New Roman" w:eastAsia="Times" w:hAnsi="Times New Roman" w:cs="Times New Roman"/>
          <w:sz w:val="24"/>
          <w:szCs w:val="24"/>
        </w:rPr>
        <w:t>,</w:t>
      </w:r>
      <w:r w:rsidRPr="00EE5657">
        <w:rPr>
          <w:rFonts w:ascii="Times New Roman" w:eastAsia="Times" w:hAnsi="Times New Roman" w:cs="Times New Roman"/>
          <w:bCs/>
          <w:sz w:val="24"/>
          <w:szCs w:val="24"/>
        </w:rPr>
        <w:t xml:space="preserve"> ц</w:t>
      </w:r>
      <w:r w:rsidRPr="00EE5657">
        <w:rPr>
          <w:rFonts w:ascii="Times New Roman" w:hAnsi="Times New Roman" w:cs="Times New Roman"/>
          <w:sz w:val="24"/>
          <w:szCs w:val="24"/>
        </w:rPr>
        <w:t>елесообразность их применения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1741"/>
          <w:tab w:val="left" w:pos="3501"/>
          <w:tab w:val="left" w:pos="4201"/>
          <w:tab w:val="left" w:pos="574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Способы разделения на команды: преимущества</w:t>
      </w:r>
      <w:r w:rsidRPr="00EE5657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EE5657">
        <w:rPr>
          <w:rFonts w:ascii="Times New Roman" w:hAnsi="Times New Roman" w:cs="Times New Roman"/>
          <w:sz w:val="24"/>
          <w:szCs w:val="24"/>
        </w:rPr>
        <w:t>недостатки</w:t>
      </w:r>
      <w:r w:rsidRPr="00EE5657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EE5657">
        <w:rPr>
          <w:rFonts w:ascii="Times New Roman" w:hAnsi="Times New Roman" w:cs="Times New Roman"/>
          <w:sz w:val="24"/>
          <w:szCs w:val="24"/>
        </w:rPr>
        <w:t>целесообразность их применения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282"/>
        </w:tabs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Роль капитана в игре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  <w:r w:rsidRPr="00EE5657">
        <w:rPr>
          <w:rFonts w:ascii="Times New Roman" w:hAnsi="Times New Roman" w:cs="Times New Roman"/>
          <w:sz w:val="24"/>
          <w:szCs w:val="24"/>
        </w:rPr>
        <w:t xml:space="preserve"> Способы выбора капитанов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422"/>
        </w:tabs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Обязанности помощников в игре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Руководство процессом игры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422"/>
        </w:tabs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Судейство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422"/>
        </w:tabs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Дозировка нагрузки в игре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tabs>
          <w:tab w:val="left" w:pos="422"/>
        </w:tabs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Окончание игры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EE5657" w:rsidRDefault="001B7802" w:rsidP="001B780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5657">
        <w:rPr>
          <w:rFonts w:ascii="Times New Roman" w:hAnsi="Times New Roman" w:cs="Times New Roman"/>
          <w:sz w:val="24"/>
          <w:szCs w:val="24"/>
        </w:rPr>
        <w:t>Подведение итогов игры</w:t>
      </w:r>
      <w:r w:rsidRPr="00EE5657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Default="001B7802" w:rsidP="001B78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7802" w:rsidRDefault="001B7802" w:rsidP="001B78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7802" w:rsidRPr="00A553C6" w:rsidRDefault="001B7802" w:rsidP="001B7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Число вопросов – 15. Ответ на каждый вопрос оценивается максимум в 1 балл. Критерии оценивания 1 вопроса.</w:t>
      </w:r>
    </w:p>
    <w:p w:rsidR="001B7802" w:rsidRPr="00A553C6" w:rsidRDefault="001B7802" w:rsidP="001B7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– Отлично – 0,84–1,0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1B7802" w:rsidRPr="00A553C6" w:rsidRDefault="001B7802" w:rsidP="001B7802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Хорошо – 0,67-0,83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1B7802" w:rsidRPr="00A553C6" w:rsidRDefault="001B7802" w:rsidP="001B7802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Удовлетворительно – 0,5-0,66 балла. Ответ на вопрос частично верен, продемонстрирована некоторая неточность ответов на дополнительные вопросы.</w:t>
      </w:r>
    </w:p>
    <w:p w:rsidR="001B7802" w:rsidRPr="00A553C6" w:rsidRDefault="001B7802" w:rsidP="001B7802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Неудовлетворительно – 0-0,49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1B7802" w:rsidRPr="00A553C6" w:rsidRDefault="001B7802" w:rsidP="001B780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1B7802" w:rsidRDefault="001B7802" w:rsidP="001B7802">
      <w:pPr>
        <w:ind w:right="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Тесты</w:t>
      </w:r>
      <w:proofErr w:type="spellEnd"/>
      <w:r w:rsidRPr="002A3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7802" w:rsidRPr="00A553C6" w:rsidRDefault="001B7802" w:rsidP="001B7802">
      <w:pPr>
        <w:numPr>
          <w:ilvl w:val="0"/>
          <w:numId w:val="1"/>
        </w:numPr>
        <w:tabs>
          <w:tab w:val="left" w:pos="282"/>
        </w:tabs>
        <w:spacing w:after="0" w:line="240" w:lineRule="auto"/>
        <w:ind w:left="786" w:hanging="360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Cs/>
          <w:sz w:val="24"/>
          <w:szCs w:val="24"/>
          <w:lang w:val="ru-RU"/>
        </w:rPr>
        <w:t>На какие группы делятся подвижные игры по подвижности</w:t>
      </w:r>
      <w:r w:rsidRPr="00A553C6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1B7802" w:rsidRPr="00A553C6" w:rsidRDefault="001B7802" w:rsidP="001B7802">
      <w:pPr>
        <w:spacing w:after="0"/>
        <w:ind w:left="2" w:right="3880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групповые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массовые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7802" w:rsidRPr="00A553C6" w:rsidRDefault="001B7802" w:rsidP="001B7802">
      <w:pPr>
        <w:spacing w:after="0"/>
        <w:ind w:left="2" w:right="3880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большой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средней и малой подвижности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7802" w:rsidRPr="00254FB1" w:rsidRDefault="001B7802" w:rsidP="001B7802">
      <w:pPr>
        <w:spacing w:after="0"/>
        <w:ind w:left="2" w:right="3880"/>
        <w:rPr>
          <w:rFonts w:ascii="Times New Roman" w:eastAsia="Times" w:hAnsi="Times New Roman" w:cs="Times New Roman"/>
          <w:bCs/>
          <w:sz w:val="24"/>
          <w:szCs w:val="24"/>
        </w:rPr>
      </w:pPr>
      <w:r w:rsidRPr="00254FB1">
        <w:rPr>
          <w:rFonts w:ascii="Times New Roman" w:hAnsi="Times New Roman" w:cs="Times New Roman"/>
          <w:sz w:val="24"/>
          <w:szCs w:val="24"/>
        </w:rPr>
        <w:t>в</w:t>
      </w:r>
      <w:r w:rsidRPr="00254FB1">
        <w:rPr>
          <w:rFonts w:ascii="Times New Roman" w:eastAsia="Times" w:hAnsi="Times New Roman" w:cs="Times New Roman"/>
          <w:sz w:val="24"/>
          <w:szCs w:val="24"/>
        </w:rPr>
        <w:t>)</w:t>
      </w:r>
      <w:r w:rsidRPr="00254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FB1">
        <w:rPr>
          <w:rFonts w:ascii="Times New Roman" w:hAnsi="Times New Roman" w:cs="Times New Roman"/>
          <w:sz w:val="24"/>
          <w:szCs w:val="24"/>
        </w:rPr>
        <w:t>простые</w:t>
      </w:r>
      <w:proofErr w:type="spellEnd"/>
      <w:proofErr w:type="gramEnd"/>
      <w:r w:rsidRPr="00254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FB1">
        <w:rPr>
          <w:rFonts w:ascii="Times New Roman" w:hAnsi="Times New Roman" w:cs="Times New Roman"/>
          <w:sz w:val="24"/>
          <w:szCs w:val="24"/>
        </w:rPr>
        <w:t>сложные</w:t>
      </w:r>
      <w:proofErr w:type="spellEnd"/>
      <w:r w:rsidRPr="00254FB1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A553C6" w:rsidRDefault="001B7802" w:rsidP="001B7802">
      <w:pPr>
        <w:numPr>
          <w:ilvl w:val="0"/>
          <w:numId w:val="1"/>
        </w:numPr>
        <w:tabs>
          <w:tab w:val="left" w:pos="282"/>
        </w:tabs>
        <w:spacing w:after="0" w:line="240" w:lineRule="auto"/>
        <w:ind w:left="786" w:hanging="360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Cs/>
          <w:sz w:val="24"/>
          <w:szCs w:val="24"/>
          <w:lang w:val="ru-RU"/>
        </w:rPr>
        <w:t>На какие группы делятся коллективные подвижные игры</w:t>
      </w:r>
      <w:r w:rsidRPr="00A553C6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без разделения на команды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переходные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с разделением на команды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без разделения на команды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3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переходные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с разделением на команды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proofErr w:type="gramEnd"/>
    </w:p>
    <w:p w:rsidR="001B7802" w:rsidRPr="00615F78" w:rsidRDefault="001B7802" w:rsidP="001B7802">
      <w:pPr>
        <w:numPr>
          <w:ilvl w:val="0"/>
          <w:numId w:val="2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</w:rPr>
      </w:pP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lastRenderedPageBreak/>
        <w:t>Виды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подвижных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игр</w:t>
      </w:r>
      <w:proofErr w:type="spellEnd"/>
      <w:r>
        <w:rPr>
          <w:rFonts w:ascii="Times New Roman" w:eastAsia="Times" w:hAnsi="Times New Roman" w:cs="Times New Roman"/>
          <w:bCs/>
          <w:sz w:val="24"/>
          <w:szCs w:val="24"/>
        </w:rPr>
        <w:t>:</w:t>
      </w:r>
    </w:p>
    <w:p w:rsidR="001B7802" w:rsidRDefault="001B7802" w:rsidP="001B7802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</w:rPr>
      </w:pPr>
      <w:r>
        <w:rPr>
          <w:rFonts w:ascii="Times New Roman" w:eastAsia="Times" w:hAnsi="Times New Roman" w:cs="Times New Roman"/>
          <w:bCs/>
          <w:sz w:val="24"/>
          <w:szCs w:val="24"/>
        </w:rPr>
        <w:t>а</w:t>
      </w:r>
      <w:r w:rsidRPr="00615F78">
        <w:rPr>
          <w:rFonts w:ascii="Times New Roman" w:eastAsia="Times" w:hAnsi="Times New Roman" w:cs="Times New Roman"/>
          <w:bCs/>
          <w:sz w:val="24"/>
          <w:szCs w:val="24"/>
        </w:rPr>
        <w:t>)</w:t>
      </w:r>
      <w:r>
        <w:rPr>
          <w:rFonts w:ascii="Times New Roman" w:eastAsia="Times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" w:hAnsi="Times New Roman" w:cs="Times New Roman"/>
          <w:bCs/>
          <w:sz w:val="24"/>
          <w:szCs w:val="24"/>
        </w:rPr>
        <w:t>индивидуальные</w:t>
      </w:r>
      <w:proofErr w:type="spellEnd"/>
      <w:proofErr w:type="gramEnd"/>
    </w:p>
    <w:p w:rsidR="001B7802" w:rsidRDefault="001B7802" w:rsidP="001B7802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</w:rPr>
      </w:pPr>
      <w:r>
        <w:rPr>
          <w:rFonts w:ascii="Times New Roman" w:eastAsia="Times" w:hAnsi="Times New Roman" w:cs="Times New Roman"/>
          <w:bCs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eastAsia="Times" w:hAnsi="Times New Roman" w:cs="Times New Roman"/>
          <w:bCs/>
          <w:sz w:val="24"/>
          <w:szCs w:val="24"/>
        </w:rPr>
        <w:t>коллективные</w:t>
      </w:r>
      <w:proofErr w:type="spellEnd"/>
      <w:proofErr w:type="gramEnd"/>
    </w:p>
    <w:p w:rsidR="001B7802" w:rsidRPr="00A553C6" w:rsidRDefault="001B7802" w:rsidP="001B7802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eastAsia="Times" w:hAnsi="Times New Roman" w:cs="Times New Roman"/>
          <w:bCs/>
          <w:sz w:val="24"/>
          <w:szCs w:val="24"/>
          <w:lang w:val="ru-RU"/>
        </w:rPr>
        <w:t>в)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свободные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организованные с установленными правилами</w:t>
      </w:r>
    </w:p>
    <w:p w:rsidR="001B7802" w:rsidRPr="00254FB1" w:rsidRDefault="001B7802" w:rsidP="001B7802">
      <w:pPr>
        <w:numPr>
          <w:ilvl w:val="0"/>
          <w:numId w:val="2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</w:rPr>
      </w:pP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Способы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выбора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водящих</w:t>
      </w:r>
      <w:proofErr w:type="spellEnd"/>
      <w:r>
        <w:rPr>
          <w:rFonts w:ascii="Times New Roman" w:eastAsia="Times" w:hAnsi="Times New Roman" w:cs="Times New Roman"/>
          <w:bCs/>
          <w:sz w:val="24"/>
          <w:szCs w:val="24"/>
        </w:rPr>
        <w:t>: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 жребию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 сговору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 w:line="303" w:lineRule="auto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 жребию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предыдущих игр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 выбору самих играющих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 назначению руководителя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предыдущих игр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 назначению руководителя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254FB1" w:rsidRDefault="001B7802" w:rsidP="001B7802">
      <w:pPr>
        <w:numPr>
          <w:ilvl w:val="0"/>
          <w:numId w:val="3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</w:rPr>
      </w:pP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Когда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руководитель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раздает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инвентарь</w:t>
      </w:r>
      <w:proofErr w:type="spellEnd"/>
      <w:r>
        <w:rPr>
          <w:rFonts w:ascii="Times New Roman" w:eastAsia="Times" w:hAnsi="Times New Roman" w:cs="Times New Roman"/>
          <w:bCs/>
          <w:sz w:val="24"/>
          <w:szCs w:val="24"/>
        </w:rPr>
        <w:t>:</w:t>
      </w:r>
    </w:p>
    <w:p w:rsidR="001B7802" w:rsidRPr="00C444E9" w:rsidRDefault="001B7802" w:rsidP="001B7802">
      <w:pPr>
        <w:spacing w:after="0" w:line="308" w:lineRule="auto"/>
        <w:ind w:left="2" w:right="5560"/>
        <w:rPr>
          <w:rFonts w:ascii="Times New Roman" w:hAnsi="Times New Roman" w:cs="Times New Roman"/>
          <w:sz w:val="24"/>
          <w:szCs w:val="24"/>
          <w:lang w:val="ru-RU"/>
        </w:rPr>
      </w:pPr>
      <w:r w:rsidRPr="00C444E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444E9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C444E9">
        <w:rPr>
          <w:rFonts w:ascii="Times New Roman" w:hAnsi="Times New Roman" w:cs="Times New Roman"/>
          <w:sz w:val="24"/>
          <w:szCs w:val="24"/>
          <w:lang w:val="ru-RU"/>
        </w:rPr>
        <w:t xml:space="preserve"> перед объяснением игры</w:t>
      </w:r>
      <w:r w:rsidRPr="00C444E9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C444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7802" w:rsidRPr="00C444E9" w:rsidRDefault="001B7802" w:rsidP="001B7802">
      <w:pPr>
        <w:spacing w:after="0" w:line="308" w:lineRule="auto"/>
        <w:ind w:left="2" w:right="5560"/>
        <w:rPr>
          <w:rFonts w:ascii="Times New Roman" w:hAnsi="Times New Roman" w:cs="Times New Roman"/>
          <w:sz w:val="24"/>
          <w:szCs w:val="24"/>
          <w:lang w:val="ru-RU"/>
        </w:rPr>
      </w:pPr>
      <w:r w:rsidRPr="00C444E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444E9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C444E9">
        <w:rPr>
          <w:rFonts w:ascii="Times New Roman" w:hAnsi="Times New Roman" w:cs="Times New Roman"/>
          <w:sz w:val="24"/>
          <w:szCs w:val="24"/>
          <w:lang w:val="ru-RU"/>
        </w:rPr>
        <w:t xml:space="preserve"> после объяснения игры</w:t>
      </w:r>
      <w:r w:rsidRPr="00C444E9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C444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7802" w:rsidRPr="00A553C6" w:rsidRDefault="001B7802" w:rsidP="001B7802">
      <w:pPr>
        <w:spacing w:after="0" w:line="308" w:lineRule="auto"/>
        <w:ind w:left="2" w:right="5560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во время объяснения игры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254FB1" w:rsidRDefault="001B7802" w:rsidP="001B7802">
      <w:pPr>
        <w:numPr>
          <w:ilvl w:val="0"/>
          <w:numId w:val="3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</w:rPr>
      </w:pP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Когда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руководитель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объясняет</w:t>
      </w:r>
      <w:proofErr w:type="spellEnd"/>
      <w:r w:rsidRPr="0025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bCs/>
          <w:sz w:val="24"/>
          <w:szCs w:val="24"/>
        </w:rPr>
        <w:t>игру</w:t>
      </w:r>
      <w:proofErr w:type="spellEnd"/>
      <w:r>
        <w:rPr>
          <w:rFonts w:ascii="Times New Roman" w:eastAsia="Times" w:hAnsi="Times New Roman" w:cs="Times New Roman"/>
          <w:bCs/>
          <w:sz w:val="24"/>
          <w:szCs w:val="24"/>
        </w:rPr>
        <w:t>:</w:t>
      </w:r>
    </w:p>
    <w:p w:rsidR="001B7802" w:rsidRPr="00C444E9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C444E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444E9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C444E9">
        <w:rPr>
          <w:rFonts w:ascii="Times New Roman" w:hAnsi="Times New Roman" w:cs="Times New Roman"/>
          <w:sz w:val="24"/>
          <w:szCs w:val="24"/>
          <w:lang w:val="ru-RU"/>
        </w:rPr>
        <w:t xml:space="preserve"> после выбора водящих</w:t>
      </w:r>
      <w:r w:rsidRPr="00C444E9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разделив </w:t>
      </w:r>
      <w:proofErr w:type="gramStart"/>
      <w:r w:rsidRPr="00A553C6">
        <w:rPr>
          <w:rFonts w:ascii="Times New Roman" w:hAnsi="Times New Roman" w:cs="Times New Roman"/>
          <w:sz w:val="24"/>
          <w:szCs w:val="24"/>
          <w:lang w:val="ru-RU"/>
        </w:rPr>
        <w:t>играющих</w:t>
      </w:r>
      <w:proofErr w:type="gramEnd"/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на команды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построив </w:t>
      </w:r>
      <w:proofErr w:type="gramStart"/>
      <w:r w:rsidRPr="00A553C6">
        <w:rPr>
          <w:rFonts w:ascii="Times New Roman" w:hAnsi="Times New Roman" w:cs="Times New Roman"/>
          <w:sz w:val="24"/>
          <w:szCs w:val="24"/>
          <w:lang w:val="ru-RU"/>
        </w:rPr>
        <w:t>играющих</w:t>
      </w:r>
      <w:proofErr w:type="gramEnd"/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в исходное положение к игре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numPr>
          <w:ilvl w:val="0"/>
          <w:numId w:val="4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Cs/>
          <w:sz w:val="24"/>
          <w:szCs w:val="24"/>
          <w:lang w:val="ru-RU"/>
        </w:rPr>
        <w:t>Что делает руководитель в конце игры</w:t>
      </w:r>
      <w:r w:rsidRPr="00A553C6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1B7802" w:rsidRPr="00A553C6" w:rsidRDefault="001B7802" w:rsidP="001B7802">
      <w:pPr>
        <w:spacing w:after="0" w:line="308" w:lineRule="auto"/>
        <w:ind w:left="2" w:right="4400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подводит итоги игры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делает разбор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7802" w:rsidRPr="00A553C6" w:rsidRDefault="001B7802" w:rsidP="001B7802">
      <w:pPr>
        <w:spacing w:after="0" w:line="308" w:lineRule="auto"/>
        <w:ind w:left="2" w:right="4400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сообщает о допущенных ошибках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7802" w:rsidRPr="00254FB1" w:rsidRDefault="001B7802" w:rsidP="001B7802">
      <w:pPr>
        <w:spacing w:after="0" w:line="308" w:lineRule="auto"/>
        <w:ind w:left="2" w:right="4400"/>
        <w:rPr>
          <w:rFonts w:ascii="Times New Roman" w:eastAsia="Times" w:hAnsi="Times New Roman" w:cs="Times New Roman"/>
          <w:bCs/>
          <w:sz w:val="24"/>
          <w:szCs w:val="24"/>
        </w:rPr>
      </w:pPr>
      <w:r w:rsidRPr="00254FB1">
        <w:rPr>
          <w:rFonts w:ascii="Times New Roman" w:hAnsi="Times New Roman" w:cs="Times New Roman"/>
          <w:sz w:val="24"/>
          <w:szCs w:val="24"/>
        </w:rPr>
        <w:t>в</w:t>
      </w:r>
      <w:r w:rsidRPr="00254FB1">
        <w:rPr>
          <w:rFonts w:ascii="Times New Roman" w:eastAsia="Times" w:hAnsi="Times New Roman" w:cs="Times New Roman"/>
          <w:sz w:val="24"/>
          <w:szCs w:val="24"/>
        </w:rPr>
        <w:t>)</w:t>
      </w:r>
      <w:r w:rsidRPr="00254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FB1">
        <w:rPr>
          <w:rFonts w:ascii="Times New Roman" w:hAnsi="Times New Roman" w:cs="Times New Roman"/>
          <w:sz w:val="24"/>
          <w:szCs w:val="24"/>
        </w:rPr>
        <w:t>собирает</w:t>
      </w:r>
      <w:proofErr w:type="spellEnd"/>
      <w:proofErr w:type="gramEnd"/>
      <w:r w:rsidRPr="00254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sz w:val="24"/>
          <w:szCs w:val="24"/>
        </w:rPr>
        <w:t>инвентарь</w:t>
      </w:r>
      <w:proofErr w:type="spellEnd"/>
      <w:r w:rsidRPr="00254FB1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A553C6" w:rsidRDefault="001B7802" w:rsidP="001B7802">
      <w:pPr>
        <w:numPr>
          <w:ilvl w:val="0"/>
          <w:numId w:val="4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Cs/>
          <w:sz w:val="24"/>
          <w:szCs w:val="24"/>
          <w:lang w:val="ru-RU"/>
        </w:rPr>
        <w:t>Как классифицируются эстафеты по количеству заданий</w:t>
      </w:r>
      <w:r w:rsidRPr="00A553C6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простые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сложные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круговые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254FB1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</w:rPr>
      </w:pPr>
      <w:r w:rsidRPr="00254FB1">
        <w:rPr>
          <w:rFonts w:ascii="Times New Roman" w:hAnsi="Times New Roman" w:cs="Times New Roman"/>
          <w:sz w:val="24"/>
          <w:szCs w:val="24"/>
        </w:rPr>
        <w:t>в</w:t>
      </w:r>
      <w:r w:rsidRPr="00254FB1">
        <w:rPr>
          <w:rFonts w:ascii="Times New Roman" w:eastAsia="Times" w:hAnsi="Times New Roman" w:cs="Times New Roman"/>
          <w:sz w:val="24"/>
          <w:szCs w:val="24"/>
        </w:rPr>
        <w:t>)</w:t>
      </w:r>
      <w:r w:rsidRPr="00254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FB1">
        <w:rPr>
          <w:rFonts w:ascii="Times New Roman" w:hAnsi="Times New Roman" w:cs="Times New Roman"/>
          <w:sz w:val="24"/>
          <w:szCs w:val="24"/>
        </w:rPr>
        <w:t>встречные</w:t>
      </w:r>
      <w:proofErr w:type="spellEnd"/>
      <w:proofErr w:type="gramEnd"/>
      <w:r w:rsidRPr="00254FB1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A553C6" w:rsidRDefault="001B7802" w:rsidP="001B7802">
      <w:pPr>
        <w:numPr>
          <w:ilvl w:val="0"/>
          <w:numId w:val="5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Cs/>
          <w:sz w:val="24"/>
          <w:szCs w:val="24"/>
          <w:lang w:val="ru-RU"/>
        </w:rPr>
        <w:t>Как классифицируются эстафеты по характеру перемещений</w:t>
      </w:r>
      <w:r w:rsidRPr="00A553C6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1B7802" w:rsidRPr="00A553C6" w:rsidRDefault="001B7802" w:rsidP="001B7802">
      <w:pPr>
        <w:spacing w:after="0"/>
        <w:ind w:left="2"/>
        <w:rPr>
          <w:rFonts w:ascii="Times New Roman" w:eastAsia="Times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комбинированные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 w:line="303" w:lineRule="auto"/>
        <w:ind w:left="2" w:right="4880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линейные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круговые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встречные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7802" w:rsidRPr="00254FB1" w:rsidRDefault="001B7802" w:rsidP="001B7802">
      <w:pPr>
        <w:spacing w:after="0" w:line="303" w:lineRule="auto"/>
        <w:ind w:left="2" w:right="4880"/>
        <w:rPr>
          <w:rFonts w:ascii="Times New Roman" w:eastAsia="Times" w:hAnsi="Times New Roman" w:cs="Times New Roman"/>
          <w:bCs/>
          <w:sz w:val="24"/>
          <w:szCs w:val="24"/>
        </w:rPr>
      </w:pPr>
      <w:r w:rsidRPr="00254FB1">
        <w:rPr>
          <w:rFonts w:ascii="Times New Roman" w:hAnsi="Times New Roman" w:cs="Times New Roman"/>
          <w:sz w:val="24"/>
          <w:szCs w:val="24"/>
        </w:rPr>
        <w:t>в</w:t>
      </w:r>
      <w:r w:rsidRPr="00254FB1">
        <w:rPr>
          <w:rFonts w:ascii="Times New Roman" w:eastAsia="Times" w:hAnsi="Times New Roman" w:cs="Times New Roman"/>
          <w:sz w:val="24"/>
          <w:szCs w:val="24"/>
        </w:rPr>
        <w:t>)</w:t>
      </w:r>
      <w:r w:rsidRPr="00254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FB1">
        <w:rPr>
          <w:rFonts w:ascii="Times New Roman" w:hAnsi="Times New Roman" w:cs="Times New Roman"/>
          <w:sz w:val="24"/>
          <w:szCs w:val="24"/>
        </w:rPr>
        <w:t>круговые</w:t>
      </w:r>
      <w:proofErr w:type="spellEnd"/>
      <w:proofErr w:type="gramEnd"/>
      <w:r w:rsidRPr="00254FB1">
        <w:rPr>
          <w:rFonts w:ascii="Times New Roman" w:eastAsia="Times" w:hAnsi="Times New Roman" w:cs="Times New Roman"/>
          <w:sz w:val="24"/>
          <w:szCs w:val="24"/>
        </w:rPr>
        <w:t>,</w:t>
      </w:r>
      <w:r w:rsidRPr="00254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B1">
        <w:rPr>
          <w:rFonts w:ascii="Times New Roman" w:hAnsi="Times New Roman" w:cs="Times New Roman"/>
          <w:sz w:val="24"/>
          <w:szCs w:val="24"/>
        </w:rPr>
        <w:t>комбинированные</w:t>
      </w:r>
      <w:proofErr w:type="spellEnd"/>
      <w:r w:rsidRPr="00254FB1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A553C6" w:rsidRDefault="001B7802" w:rsidP="001B7802">
      <w:pPr>
        <w:numPr>
          <w:ilvl w:val="0"/>
          <w:numId w:val="5"/>
        </w:numPr>
        <w:tabs>
          <w:tab w:val="left" w:pos="462"/>
        </w:tabs>
        <w:spacing w:after="0" w:line="240" w:lineRule="auto"/>
        <w:ind w:left="2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Cs/>
          <w:sz w:val="24"/>
          <w:szCs w:val="24"/>
          <w:lang w:val="ru-RU"/>
        </w:rPr>
        <w:t>Где должен находиться руководитель при объяснении игры</w:t>
      </w:r>
      <w:r w:rsidRPr="00A553C6">
        <w:rPr>
          <w:rFonts w:ascii="Times New Roman" w:eastAsia="Times" w:hAnsi="Times New Roman" w:cs="Times New Roman"/>
          <w:bCs/>
          <w:sz w:val="24"/>
          <w:szCs w:val="24"/>
          <w:lang w:val="ru-RU"/>
        </w:rPr>
        <w:t>,</w:t>
      </w:r>
      <w:r w:rsidRPr="00A553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если играющие построены в круг</w:t>
      </w:r>
      <w:r w:rsidRPr="00A553C6">
        <w:rPr>
          <w:rFonts w:ascii="Times New Roman" w:eastAsia="Times" w:hAnsi="Times New Roman" w:cs="Times New Roman"/>
          <w:bCs/>
          <w:sz w:val="24"/>
          <w:szCs w:val="24"/>
          <w:lang w:val="ru-RU"/>
        </w:rPr>
        <w:t>: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в центре круга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за кругом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spacing w:after="0"/>
        <w:ind w:left="2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)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в кругу между </w:t>
      </w:r>
      <w:proofErr w:type="gramStart"/>
      <w:r w:rsidRPr="00A553C6">
        <w:rPr>
          <w:rFonts w:ascii="Times New Roman" w:hAnsi="Times New Roman" w:cs="Times New Roman"/>
          <w:sz w:val="24"/>
          <w:szCs w:val="24"/>
          <w:lang w:val="ru-RU"/>
        </w:rPr>
        <w:t>играющими</w:t>
      </w:r>
      <w:proofErr w:type="gramEnd"/>
      <w:r w:rsidRPr="00A553C6">
        <w:rPr>
          <w:rFonts w:ascii="Times New Roman" w:eastAsia="Times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11. С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детьми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какого возраста не рекомендуется использовать командные игры: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1, 2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– 3, 4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5, 6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12</w:t>
      </w:r>
      <w:r w:rsidRPr="00A553C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. 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В какой части урока для детей 1 – 4 классов рекомендуется проводить игры на развитие ловкости и быстроты (типа «Два Мороза», «Волк во рву»):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 подготовительной части;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 основной части;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 заключительной части.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13.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какой части урока рекомендуется вводить игры с ритмической ходьбой, дополнительными гимнастическими движениями, согласованию движения, требующего от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играющих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организованности и внимания: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 подготовительной части;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 основной части;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 заключительной части.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14.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детьми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каких классов рекомендуется проводить сюжетные игры: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1, 2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3, 4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5, 6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7, 8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классах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всех.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15.Наиболее благоприятная погода для проведения подвижных игр зимой на воздухе без ветра при температуре: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10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º С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15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º С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20º С.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16.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При объяснении игры нельзя ставить детей лицом: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к выходу из зала;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к солнцу;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друг к другу.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17.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Игру следует объяснять по следующей схеме: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Название игры, цель игры, правила игры, роли играющих и их расположение на площадке, содержание игры;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Название игры, роли играющих и их расположение на площадке, содержание игры, цель игры, правила;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Цель игры, название игры, правила игры, содержание игры, роли играющих и их расположение на площадке.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18.Выбор игры на уроке зависит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от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…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общей задачи урока;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возрастные особенности детей;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физической подготовленности;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количества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занимающихся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19.Какие физические качества развивает игра «Перестрелка»: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ловкость, гибкость;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ловкость, силу;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ловкость, быстроту.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20.В каких случаях возможно длительное объяснение игры: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 xml:space="preserve">– 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когда в игре допускаются нарушения правил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когда учащиеся играют в эту игру впервые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когда один из учеников не знаком с этой игрой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21.Формируя равные по силам команды, лучше это сделать: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путем расчета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путем фигурной маршировки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самому преподавателю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22.Задержка игры: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уменьшает готовность детей к игре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– способствует увеличения </w:t>
      </w:r>
      <w:proofErr w:type="spell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предигрового</w:t>
      </w:r>
      <w:proofErr w:type="spell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состояния детей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никак не сказывается на игровом состоянии детей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23.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Закончив игру, учитель объявляет победителя и: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отмечает учеников, не справившихся с игрой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проводит урок дальше по плану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проводит разбор игры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24.Для повышения физической нагрузки в играх, используются следующие приемы: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увеличение размеров площадки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упрощение правил игры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увеличение количества повторений элементов игры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25.Если игра проводится после больших физических и умственных усилий, надо предложить игру: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малой подвижности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средней подвижности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большого напряжения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26.Нельзя допускать, чтобы водящий: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менялся во время игры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отстранялся от игры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долгое время находился в движении без отдыха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27.При определении результатов игры, учитывается не только быстрота, но и: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сила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выносливость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качество выполнения заданий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28. Подвижные игры в старших классах в основном используют </w:t>
      </w:r>
      <w:proofErr w:type="gramStart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для</w:t>
      </w:r>
      <w:proofErr w:type="gramEnd"/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повышения общей физической подготовленности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 специальной спортивной подготовленности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 выработке более глубокого, экономичного дыхания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29. С какого класса начинается разграничение на игры преимущественно для мальчиков или для девочек.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1-3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4-6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7-9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– 10-11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30.С каких классов подвижные игры на уроках используются в сочетании с гимнастикой, легкой атлетикой или лыжной подготовкой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1-3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4-6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7-9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10-11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31.Правильное использование подвижных игр во время перемены способствует: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развитию выносливости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развитию силы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активному отдыху учащихся.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32.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Для организации и проведения подвижных игр требуется не менее: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3-5 минут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8-10 минут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10-15 минут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33.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Игры на переменах имеют свои особенности: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добровольное участие детей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игра должна вызывать большой игровой азарт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простота сюжета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34.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Во время проведения игр на воде в оздоровительных лагерях, руководитель обязан соблюдать меры безопасности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находиться в воде вместе с детьми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заранее проверить дно водоема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пересчитывать детей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– внимательно следить за детьми во время пребывания в воде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35. В какой части урока физической культуры применяются игры – эстафеты?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подготовительной;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основной;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заключительной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36.</w:t>
      </w:r>
      <w:r w:rsidRPr="00A553C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В подготовительной части урока эстафеты проводятся с целью: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общей и специальной разминки;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для развития определенных двигательных качеств;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качественной проверки изученного материала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37. По характеру перемещения эстафеты классифицируются: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линейные;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круговые;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- встречные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–10.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Из имеющегося банка тестов формируется тестовое задание, содержащее 10 тестов. Каждый тест имеет 3-4 вариантов ответов, один из которых верный. Правильный ответ оценивается в 1 балл.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9-10 баллов – оценка «отлично»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7-8 баллов – оценка «хорошо»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5-6 баллов – оценка «удовлетворительно»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0-4 баллов – оценка «неудовлетворительно»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1B7802" w:rsidRPr="00A553C6" w:rsidRDefault="001B7802" w:rsidP="001B7802">
      <w:pPr>
        <w:spacing w:after="0"/>
        <w:ind w:firstLine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553C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Практические задания</w:t>
      </w:r>
    </w:p>
    <w:p w:rsidR="001B7802" w:rsidRPr="00A553C6" w:rsidRDefault="001B7802" w:rsidP="001B7802">
      <w:pPr>
        <w:spacing w:after="0"/>
        <w:ind w:firstLine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1B7802" w:rsidRPr="00A553C6" w:rsidRDefault="001B7802" w:rsidP="001B78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Задание 1. </w:t>
      </w:r>
      <w:r w:rsidRPr="00A553C6">
        <w:rPr>
          <w:rFonts w:ascii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. Организовать и провести 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сюжетные, сюжетно-ролевые подвижные игры для детей дошкольного возраста с использованием основных видов движений.</w:t>
      </w:r>
    </w:p>
    <w:p w:rsidR="001B7802" w:rsidRPr="00A553C6" w:rsidRDefault="001B7802" w:rsidP="001B78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Задание 2. </w:t>
      </w:r>
      <w:r w:rsidRPr="00A553C6">
        <w:rPr>
          <w:rFonts w:ascii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. Организовать и провести 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подвижные игры для детей дошкольного возраста с направленностью на развитие двигательных качеств.</w:t>
      </w:r>
    </w:p>
    <w:p w:rsidR="001B7802" w:rsidRPr="00A553C6" w:rsidRDefault="001B7802" w:rsidP="001B78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Задание 3. </w:t>
      </w:r>
      <w:r w:rsidRPr="00A553C6">
        <w:rPr>
          <w:rFonts w:ascii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A553C6">
        <w:rPr>
          <w:rFonts w:ascii="Times New Roman" w:hAnsi="Times New Roman"/>
          <w:bCs/>
          <w:sz w:val="24"/>
          <w:szCs w:val="24"/>
          <w:lang w:val="ru-RU"/>
        </w:rPr>
        <w:t>. Организовать и провести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подвижные игры для детей младшего школьного возраста с направленностью на развитие двигательных качеств.</w:t>
      </w:r>
    </w:p>
    <w:p w:rsidR="001B7802" w:rsidRPr="00A553C6" w:rsidRDefault="001B7802" w:rsidP="001B78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Задание 4. </w:t>
      </w:r>
      <w:r w:rsidRPr="00A553C6">
        <w:rPr>
          <w:rFonts w:ascii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A553C6">
        <w:rPr>
          <w:rFonts w:ascii="Times New Roman" w:hAnsi="Times New Roman"/>
          <w:bCs/>
          <w:sz w:val="24"/>
          <w:szCs w:val="24"/>
          <w:lang w:val="ru-RU"/>
        </w:rPr>
        <w:t>. Организовать и провести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подвижные игры для детей среднего школьного возраста с направленностью на развитие двигательных действий. </w:t>
      </w:r>
    </w:p>
    <w:p w:rsidR="001B7802" w:rsidRPr="00A553C6" w:rsidRDefault="001B7802" w:rsidP="001B78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Задание 5. </w:t>
      </w:r>
      <w:r w:rsidRPr="00A553C6">
        <w:rPr>
          <w:rFonts w:ascii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A553C6">
        <w:rPr>
          <w:rFonts w:ascii="Times New Roman" w:hAnsi="Times New Roman"/>
          <w:bCs/>
          <w:sz w:val="24"/>
          <w:szCs w:val="24"/>
          <w:lang w:val="ru-RU"/>
        </w:rPr>
        <w:t>. Организовать и провести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эстафеты линейные, круговые, встречные.</w:t>
      </w:r>
    </w:p>
    <w:p w:rsidR="001B7802" w:rsidRPr="00A553C6" w:rsidRDefault="001B7802" w:rsidP="001B78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Задание 6. </w:t>
      </w:r>
      <w:r w:rsidRPr="00A553C6">
        <w:rPr>
          <w:rFonts w:ascii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A553C6">
        <w:rPr>
          <w:rFonts w:ascii="Times New Roman" w:hAnsi="Times New Roman"/>
          <w:bCs/>
          <w:sz w:val="24"/>
          <w:szCs w:val="24"/>
          <w:lang w:val="ru-RU"/>
        </w:rPr>
        <w:t>. Организовать и провести подвижные игры, направленные на освоение основных разделов учебной программы.</w:t>
      </w:r>
    </w:p>
    <w:p w:rsidR="001B7802" w:rsidRPr="00A553C6" w:rsidRDefault="001B7802" w:rsidP="001B78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Задание 7. </w:t>
      </w:r>
      <w:r w:rsidRPr="00A553C6">
        <w:rPr>
          <w:rFonts w:ascii="Times New Roman" w:hAnsi="Times New Roman" w:cs="Times New Roman"/>
          <w:iCs/>
          <w:sz w:val="24"/>
          <w:szCs w:val="24"/>
          <w:lang w:val="ru-RU"/>
        </w:rPr>
        <w:t>Подготовить игровые карточки</w:t>
      </w:r>
      <w:r w:rsidRPr="00A553C6">
        <w:rPr>
          <w:rFonts w:ascii="Times New Roman" w:hAnsi="Times New Roman"/>
          <w:bCs/>
          <w:sz w:val="24"/>
          <w:szCs w:val="24"/>
          <w:lang w:val="ru-RU"/>
        </w:rPr>
        <w:t xml:space="preserve">. Организовать и провести подвижные игры 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для использования их на учебно-тренировочных занятиях по различным видам спорта (вид спорта выбирается самостоятельно).</w:t>
      </w:r>
    </w:p>
    <w:p w:rsidR="001B7802" w:rsidRPr="00A553C6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A553C6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Схема оформления игровой карточки</w:t>
      </w:r>
    </w:p>
    <w:p w:rsidR="001B7802" w:rsidRPr="00A553C6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Карточка № 1</w:t>
      </w:r>
    </w:p>
    <w:p w:rsidR="001B7802" w:rsidRPr="00A553C6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Название игры</w:t>
      </w:r>
    </w:p>
    <w:p w:rsidR="001B7802" w:rsidRPr="00A553C6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Класс </w:t>
      </w:r>
    </w:p>
    <w:p w:rsidR="001B7802" w:rsidRPr="00A553C6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Инвентарь</w:t>
      </w:r>
    </w:p>
    <w:p w:rsidR="001B7802" w:rsidRPr="00A553C6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Место проведения</w:t>
      </w:r>
    </w:p>
    <w:p w:rsidR="001B7802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spellEnd"/>
    </w:p>
    <w:p w:rsidR="001B7802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B7802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B7802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B7802" w:rsidRDefault="001B7802" w:rsidP="001B780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3426"/>
      </w:tblGrid>
      <w:tr w:rsidR="001B7802" w:rsidTr="00F84DDB">
        <w:tc>
          <w:tcPr>
            <w:tcW w:w="2534" w:type="dxa"/>
          </w:tcPr>
          <w:p w:rsidR="001B7802" w:rsidRDefault="001B7802" w:rsidP="00F84DD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игре</w:t>
            </w:r>
          </w:p>
        </w:tc>
        <w:tc>
          <w:tcPr>
            <w:tcW w:w="2534" w:type="dxa"/>
          </w:tcPr>
          <w:p w:rsidR="001B7802" w:rsidRDefault="001B7802" w:rsidP="00F84DD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34" w:type="dxa"/>
          </w:tcPr>
          <w:p w:rsidR="001B7802" w:rsidRDefault="001B7802" w:rsidP="00F84DD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2535" w:type="dxa"/>
          </w:tcPr>
          <w:p w:rsidR="001B7802" w:rsidRDefault="001B7802" w:rsidP="00F84DD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B7802" w:rsidTr="00F84DDB">
        <w:tc>
          <w:tcPr>
            <w:tcW w:w="2534" w:type="dxa"/>
          </w:tcPr>
          <w:p w:rsidR="001B7802" w:rsidRDefault="001B7802" w:rsidP="00F84DD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7802" w:rsidRDefault="001B7802" w:rsidP="00F84DD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B7802" w:rsidRDefault="001B7802" w:rsidP="00F84DD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B7802" w:rsidRDefault="001B7802" w:rsidP="00F84DD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802" w:rsidRDefault="001B7802" w:rsidP="001B780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8"/>
          <w:szCs w:val="24"/>
        </w:rPr>
      </w:pPr>
    </w:p>
    <w:p w:rsidR="001B7802" w:rsidRPr="004360F2" w:rsidRDefault="001B7802" w:rsidP="001B7802">
      <w:pPr>
        <w:spacing w:after="0" w:line="240" w:lineRule="auto"/>
        <w:ind w:right="-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0F2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СХЕМА ПОЛОЖЕНИЯ ПРОВЕДЕНИЯ </w:t>
      </w:r>
    </w:p>
    <w:p w:rsidR="001B7802" w:rsidRPr="004360F2" w:rsidRDefault="001B7802" w:rsidP="001B7802">
      <w:pPr>
        <w:spacing w:after="0" w:line="240" w:lineRule="auto"/>
        <w:ind w:right="-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60F2">
        <w:rPr>
          <w:rFonts w:ascii="Times New Roman" w:hAnsi="Times New Roman" w:cs="Times New Roman"/>
          <w:b/>
          <w:bCs/>
          <w:sz w:val="24"/>
          <w:szCs w:val="24"/>
        </w:rPr>
        <w:t>соревнований</w:t>
      </w:r>
      <w:proofErr w:type="spellEnd"/>
      <w:proofErr w:type="gramEnd"/>
      <w:r w:rsidRPr="004360F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4360F2">
        <w:rPr>
          <w:rFonts w:ascii="Times New Roman" w:hAnsi="Times New Roman" w:cs="Times New Roman"/>
          <w:b/>
          <w:bCs/>
          <w:sz w:val="24"/>
          <w:szCs w:val="24"/>
        </w:rPr>
        <w:t>Веселые</w:t>
      </w:r>
      <w:proofErr w:type="spellEnd"/>
      <w:r w:rsidRPr="00436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b/>
          <w:bCs/>
          <w:sz w:val="24"/>
          <w:szCs w:val="24"/>
        </w:rPr>
        <w:t>старты</w:t>
      </w:r>
      <w:proofErr w:type="spellEnd"/>
      <w:r w:rsidRPr="004360F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7802" w:rsidRPr="004360F2" w:rsidRDefault="001B7802" w:rsidP="001B7802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B7802" w:rsidRPr="004360F2" w:rsidRDefault="001B7802" w:rsidP="001B7802">
      <w:pPr>
        <w:tabs>
          <w:tab w:val="left" w:pos="1070"/>
        </w:tabs>
        <w:spacing w:after="0" w:line="240" w:lineRule="auto"/>
        <w:ind w:right="820"/>
        <w:rPr>
          <w:rFonts w:ascii="Times New Roman" w:hAnsi="Times New Roman" w:cs="Times New Roman"/>
          <w:b/>
          <w:bCs/>
          <w:sz w:val="24"/>
          <w:szCs w:val="24"/>
        </w:rPr>
      </w:pP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>1</w:t>
      </w:r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Цель</w:t>
      </w:r>
      <w:proofErr w:type="spellEnd"/>
      <w:r w:rsidRPr="00436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4360F2" w:rsidRDefault="001B7802" w:rsidP="001B78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>2</w:t>
      </w:r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436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судейство</w:t>
      </w:r>
      <w:proofErr w:type="spellEnd"/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4360F2" w:rsidRDefault="001B7802" w:rsidP="001B78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>3</w:t>
      </w:r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436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соревнований</w:t>
      </w:r>
      <w:proofErr w:type="spellEnd"/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4360F2" w:rsidRDefault="001B7802" w:rsidP="001B78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>4</w:t>
      </w:r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Состав</w:t>
      </w:r>
      <w:proofErr w:type="spellEnd"/>
      <w:r w:rsidRPr="00436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команд</w:t>
      </w:r>
      <w:proofErr w:type="spellEnd"/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4360F2" w:rsidRDefault="001B7802" w:rsidP="001B78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>5</w:t>
      </w:r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436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победителей</w:t>
      </w:r>
      <w:proofErr w:type="spellEnd"/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4360F2" w:rsidRDefault="001B7802" w:rsidP="001B78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>6</w:t>
      </w:r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  <w:r w:rsidRPr="004360F2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60F2">
        <w:rPr>
          <w:rFonts w:ascii="Times New Roman" w:hAnsi="Times New Roman" w:cs="Times New Roman"/>
          <w:sz w:val="24"/>
          <w:szCs w:val="24"/>
        </w:rPr>
        <w:t>Награждение</w:t>
      </w:r>
      <w:proofErr w:type="spellEnd"/>
      <w:r w:rsidRPr="004360F2">
        <w:rPr>
          <w:rFonts w:ascii="Times New Roman" w:eastAsia="Times" w:hAnsi="Times New Roman" w:cs="Times New Roman"/>
          <w:sz w:val="24"/>
          <w:szCs w:val="24"/>
        </w:rPr>
        <w:t>.</w:t>
      </w:r>
    </w:p>
    <w:p w:rsidR="001B7802" w:rsidRPr="004360F2" w:rsidRDefault="001B7802" w:rsidP="001B7802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1B7802" w:rsidRDefault="001B7802" w:rsidP="001B7802">
      <w:pPr>
        <w:spacing w:after="0"/>
        <w:ind w:right="-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802" w:rsidRPr="004360F2" w:rsidRDefault="001B7802" w:rsidP="001B7802">
      <w:pPr>
        <w:spacing w:after="0"/>
        <w:ind w:right="-39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СОРЕВНОВАНИЙ</w:t>
      </w:r>
    </w:p>
    <w:p w:rsidR="001B7802" w:rsidRPr="004360F2" w:rsidRDefault="001B7802" w:rsidP="001B7802">
      <w:pPr>
        <w:spacing w:after="0"/>
        <w:ind w:right="-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</w:rPr>
        <w:t>«</w:t>
      </w:r>
      <w:r w:rsidRPr="004360F2">
        <w:rPr>
          <w:rFonts w:ascii="Times New Roman" w:hAnsi="Times New Roman" w:cs="Times New Roman"/>
          <w:b/>
          <w:bCs/>
          <w:sz w:val="24"/>
          <w:szCs w:val="24"/>
        </w:rPr>
        <w:t>ВЕСЕЛЫЕ СТАРТЫ</w:t>
      </w:r>
      <w:r>
        <w:rPr>
          <w:rFonts w:ascii="Times New Roman" w:eastAsia="Times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2194"/>
        <w:gridCol w:w="1843"/>
        <w:gridCol w:w="1843"/>
      </w:tblGrid>
      <w:tr w:rsidR="001B7802" w:rsidRPr="004360F2" w:rsidTr="00F84DDB">
        <w:trPr>
          <w:trHeight w:val="315"/>
        </w:trPr>
        <w:tc>
          <w:tcPr>
            <w:tcW w:w="920" w:type="dxa"/>
            <w:vAlign w:val="bottom"/>
          </w:tcPr>
          <w:p w:rsidR="001B7802" w:rsidRPr="004360F2" w:rsidRDefault="001B7802" w:rsidP="00F84DDB">
            <w:pPr>
              <w:spacing w:after="0"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F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194" w:type="dxa"/>
            <w:vAlign w:val="bottom"/>
          </w:tcPr>
          <w:p w:rsidR="001B7802" w:rsidRPr="004360F2" w:rsidRDefault="001B7802" w:rsidP="00F84DDB">
            <w:pPr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1843" w:type="dxa"/>
            <w:vAlign w:val="bottom"/>
          </w:tcPr>
          <w:p w:rsidR="001B7802" w:rsidRPr="004360F2" w:rsidRDefault="001B7802" w:rsidP="00F84DDB">
            <w:pPr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843" w:type="dxa"/>
          </w:tcPr>
          <w:p w:rsidR="001B7802" w:rsidRPr="004360F2" w:rsidRDefault="001B7802" w:rsidP="00F84DDB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ОМУ</w:t>
            </w:r>
          </w:p>
        </w:tc>
      </w:tr>
      <w:tr w:rsidR="001B7802" w:rsidRPr="004360F2" w:rsidTr="00F84DDB">
        <w:trPr>
          <w:trHeight w:val="322"/>
        </w:trPr>
        <w:tc>
          <w:tcPr>
            <w:tcW w:w="920" w:type="dxa"/>
            <w:vAlign w:val="bottom"/>
          </w:tcPr>
          <w:p w:rsidR="001B7802" w:rsidRPr="004360F2" w:rsidRDefault="001B7802" w:rsidP="00F8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F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4360F2">
              <w:rPr>
                <w:rFonts w:ascii="Times New Roman" w:eastAsia="Times" w:hAnsi="Times New Roman" w:cs="Times New Roman"/>
                <w:b/>
                <w:bCs/>
                <w:w w:val="99"/>
                <w:sz w:val="24"/>
                <w:szCs w:val="24"/>
              </w:rPr>
              <w:t>/</w:t>
            </w:r>
            <w:r w:rsidRPr="004360F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</w:p>
        </w:tc>
        <w:tc>
          <w:tcPr>
            <w:tcW w:w="2194" w:type="dxa"/>
            <w:vAlign w:val="bottom"/>
          </w:tcPr>
          <w:p w:rsidR="001B7802" w:rsidRPr="004360F2" w:rsidRDefault="001B7802" w:rsidP="00F8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B7802" w:rsidRPr="004360F2" w:rsidRDefault="001B7802" w:rsidP="00F8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802" w:rsidRPr="004360F2" w:rsidRDefault="001B7802" w:rsidP="00F8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802" w:rsidRDefault="001B7802" w:rsidP="001B78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B7802" w:rsidRPr="00A553C6" w:rsidRDefault="001B7802" w:rsidP="001B7802">
      <w:pPr>
        <w:spacing w:after="0"/>
        <w:ind w:left="426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514013736"/>
      <w:r w:rsidRPr="00A553C6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467FD0">
        <w:rPr>
          <w:rFonts w:ascii="Times New Roman" w:hAnsi="Times New Roman" w:cs="Times New Roman"/>
          <w:sz w:val="24"/>
          <w:szCs w:val="24"/>
        </w:rPr>
        <w:t> 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35. 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553C6">
        <w:rPr>
          <w:rFonts w:ascii="Times New Roman" w:eastAsiaTheme="minorHAnsi" w:hAnsi="Times New Roman" w:cs="Times New Roman"/>
          <w:sz w:val="24"/>
          <w:szCs w:val="24"/>
          <w:lang w:val="ru-RU"/>
        </w:rPr>
        <w:t>За каждое выполненное задание начисляется максимум 5 баллов.</w:t>
      </w:r>
    </w:p>
    <w:p w:rsidR="001B7802" w:rsidRPr="00A553C6" w:rsidRDefault="001B7802" w:rsidP="001B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1B7802" w:rsidRPr="00A553C6" w:rsidRDefault="001B7802" w:rsidP="001B7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– Отлично – 4–5 баллов. Подбор игр обоснованный и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A553C6">
        <w:rPr>
          <w:rFonts w:ascii="Times New Roman" w:hAnsi="Times New Roman"/>
          <w:bCs/>
          <w:sz w:val="24"/>
          <w:szCs w:val="24"/>
          <w:lang w:val="ru-RU"/>
        </w:rPr>
        <w:t>организация и проведение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подвижных игр проведено грамотно. </w:t>
      </w:r>
    </w:p>
    <w:p w:rsidR="001B7802" w:rsidRPr="00A553C6" w:rsidRDefault="001B7802" w:rsidP="001B7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Хорошо – 3-4 балла. Подбор игр обоснованный и верный, при организации и проведении игр допущены незначительные ошибки, уверенно исправленные после дополнительных вопросов.</w:t>
      </w:r>
    </w:p>
    <w:p w:rsidR="001B7802" w:rsidRPr="00A553C6" w:rsidRDefault="001B7802" w:rsidP="001B7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Удовлетворительно – 2-3 балла. Подбор игр частично верный, при организации и проведении игр допущены незначительные ошибки, уверенно исправленные после дополнительных вопросов.</w:t>
      </w:r>
    </w:p>
    <w:p w:rsidR="001B7802" w:rsidRPr="00A553C6" w:rsidRDefault="001B7802" w:rsidP="001B7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– Неудовлетворительно – 0-1 балла. Подбор игр не верен, продемонстрирована неуверенность и неточность в организации и проведении игр.</w:t>
      </w:r>
    </w:p>
    <w:p w:rsidR="001B7802" w:rsidRPr="00A553C6" w:rsidRDefault="001B7802" w:rsidP="001B78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7802" w:rsidRPr="00467FD0" w:rsidRDefault="001B7802" w:rsidP="001B7802">
      <w:pPr>
        <w:pStyle w:val="1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67FD0">
        <w:rPr>
          <w:rFonts w:ascii="Times New Roman" w:hAnsi="Times New Roman" w:cs="Times New Roman"/>
          <w:color w:val="auto"/>
          <w:sz w:val="24"/>
          <w:szCs w:val="24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:rsidR="001B7802" w:rsidRPr="00A553C6" w:rsidRDefault="001B7802" w:rsidP="001B780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7802" w:rsidRPr="00A553C6" w:rsidRDefault="001B7802" w:rsidP="001B7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1B7802" w:rsidRPr="00A553C6" w:rsidRDefault="001B7802" w:rsidP="001B7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Текущий контроль 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1B7802" w:rsidRPr="00A553C6" w:rsidRDefault="001B7802" w:rsidP="001B78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553C6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1B7802" w:rsidRPr="00A553C6" w:rsidRDefault="001B7802" w:rsidP="001B7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промежуточной аттестации экзаменационной сессии в устном виде.  Количество вопросов в экзаменационном задании – 2. 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1B7802" w:rsidRPr="00A553C6" w:rsidRDefault="001B7802" w:rsidP="001B7802">
      <w:pPr>
        <w:spacing w:after="0" w:line="360" w:lineRule="auto"/>
        <w:jc w:val="both"/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Default="001B7802" w:rsidP="001B7802">
      <w:pPr>
        <w:rPr>
          <w:lang w:val="ru-RU"/>
        </w:rPr>
      </w:pPr>
    </w:p>
    <w:p w:rsidR="001B7802" w:rsidRPr="00A553C6" w:rsidRDefault="001B7802" w:rsidP="001B7802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/>
          <w:sz w:val="24"/>
          <w:szCs w:val="24"/>
          <w:lang w:val="ru-RU"/>
        </w:rPr>
        <w:t>Приложение 2</w:t>
      </w:r>
    </w:p>
    <w:p w:rsidR="001B7802" w:rsidRPr="00A553C6" w:rsidRDefault="001B7802" w:rsidP="001B7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МЕТОДИЧЕСКИЕ УКАЗАНИЯ ПО ОСВОЕНИЮ ДИСЦИПЛИНЫ</w:t>
      </w:r>
    </w:p>
    <w:p w:rsidR="001B7802" w:rsidRPr="00A553C6" w:rsidRDefault="001B7802" w:rsidP="001B78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B7802" w:rsidRPr="00A553C6" w:rsidRDefault="001B7802" w:rsidP="001B78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bCs/>
          <w:sz w:val="24"/>
          <w:szCs w:val="24"/>
          <w:lang w:val="ru-RU"/>
        </w:rPr>
        <w:t>Учебным планом предусмотрены следующие виды занятий:</w:t>
      </w:r>
    </w:p>
    <w:p w:rsidR="001B7802" w:rsidRPr="00C3053A" w:rsidRDefault="001B7802" w:rsidP="001B7802">
      <w:pPr>
        <w:pStyle w:val="a5"/>
        <w:widowControl w:val="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C3053A">
        <w:rPr>
          <w:rFonts w:ascii="Times New Roman" w:hAnsi="Times New Roman" w:cs="Times New Roman"/>
          <w:bCs/>
        </w:rPr>
        <w:t>лекции;</w:t>
      </w:r>
    </w:p>
    <w:p w:rsidR="001B7802" w:rsidRPr="00C3053A" w:rsidRDefault="001B7802" w:rsidP="001B7802">
      <w:pPr>
        <w:pStyle w:val="a5"/>
        <w:widowControl w:val="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C3053A">
        <w:rPr>
          <w:rFonts w:ascii="Times New Roman" w:hAnsi="Times New Roman" w:cs="Times New Roman"/>
          <w:bCs/>
        </w:rPr>
        <w:t>практические занятия.</w:t>
      </w:r>
    </w:p>
    <w:p w:rsidR="001B7802" w:rsidRPr="00C3053A" w:rsidRDefault="001B7802" w:rsidP="001B7802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C3053A">
        <w:rPr>
          <w:rFonts w:ascii="Times New Roman" w:hAnsi="Times New Roman" w:cs="Times New Roman"/>
          <w:bCs/>
        </w:rPr>
        <w:t xml:space="preserve">В ходе лекционных занятий рассматриваются теоретические вопросы игровой и деятельности, даются рекомендации для самостоятельной работы и подготовке к практическим занятиям. </w:t>
      </w:r>
    </w:p>
    <w:p w:rsidR="001B7802" w:rsidRPr="00A553C6" w:rsidRDefault="001B7802" w:rsidP="001B7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В процессе изучения дисциплины студент должен изучить и грамотно применять терминологию и основные понятия предмета. Овладеть технологией планирования, организации и проведения подвижных игр.</w:t>
      </w:r>
    </w:p>
    <w:p w:rsidR="001B7802" w:rsidRPr="00A553C6" w:rsidRDefault="001B7802" w:rsidP="001B7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C6">
        <w:rPr>
          <w:rFonts w:ascii="Times New Roman" w:hAnsi="Times New Roman" w:cs="Times New Roman"/>
          <w:sz w:val="24"/>
          <w:szCs w:val="24"/>
          <w:lang w:val="ru-RU"/>
        </w:rPr>
        <w:t>Уметь реализовывать полученные теоретические знания в профессиональной педагогической деятельности.</w:t>
      </w:r>
    </w:p>
    <w:p w:rsidR="001B7802" w:rsidRPr="00C3053A" w:rsidRDefault="001B7802" w:rsidP="001B7802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C3053A">
        <w:rPr>
          <w:rFonts w:ascii="Times New Roman" w:hAnsi="Times New Roman" w:cs="Times New Roman"/>
          <w:bCs/>
        </w:rPr>
        <w:t xml:space="preserve">При подготовке к практическим занятиям каждый студент должен:  </w:t>
      </w:r>
    </w:p>
    <w:p w:rsidR="001B7802" w:rsidRPr="00C3053A" w:rsidRDefault="001B7802" w:rsidP="001B7802">
      <w:pPr>
        <w:pStyle w:val="a5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C3053A">
        <w:rPr>
          <w:rFonts w:ascii="Times New Roman" w:hAnsi="Times New Roman" w:cs="Times New Roman"/>
          <w:bCs/>
        </w:rPr>
        <w:t>изучить рекомендованную учебную литературу;</w:t>
      </w:r>
    </w:p>
    <w:p w:rsidR="001B7802" w:rsidRPr="00C3053A" w:rsidRDefault="001B7802" w:rsidP="001B7802">
      <w:pPr>
        <w:pStyle w:val="a5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C3053A">
        <w:rPr>
          <w:rFonts w:ascii="Times New Roman" w:hAnsi="Times New Roman" w:cs="Times New Roman"/>
          <w:bCs/>
        </w:rPr>
        <w:t>изучить конспекты лекций;</w:t>
      </w:r>
    </w:p>
    <w:p w:rsidR="001B7802" w:rsidRPr="00C3053A" w:rsidRDefault="001B7802" w:rsidP="001B7802">
      <w:pPr>
        <w:pStyle w:val="a5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C3053A">
        <w:rPr>
          <w:rFonts w:ascii="Times New Roman" w:hAnsi="Times New Roman" w:cs="Times New Roman"/>
          <w:bCs/>
        </w:rPr>
        <w:t>подготовить задание по изучаемой теме;</w:t>
      </w:r>
    </w:p>
    <w:p w:rsidR="001B7802" w:rsidRPr="00C3053A" w:rsidRDefault="001B7802" w:rsidP="001B7802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808080" w:themeColor="background1" w:themeShade="80"/>
        </w:rPr>
      </w:pPr>
      <w:r w:rsidRPr="00C3053A">
        <w:rPr>
          <w:rFonts w:ascii="Times New Roman" w:hAnsi="Times New Roman" w:cs="Times New Roman"/>
          <w:bCs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1B7802" w:rsidRPr="00C3053A" w:rsidRDefault="001B7802" w:rsidP="001B7802">
      <w:pPr>
        <w:pStyle w:val="Default"/>
        <w:spacing w:line="276" w:lineRule="auto"/>
        <w:ind w:firstLine="709"/>
        <w:jc w:val="both"/>
        <w:rPr>
          <w:b/>
        </w:rPr>
      </w:pPr>
      <w:r w:rsidRPr="00C3053A">
        <w:t xml:space="preserve">В самостоятельной работе студента важно обратить внимание </w:t>
      </w:r>
      <w:proofErr w:type="gramStart"/>
      <w:r w:rsidRPr="00C3053A">
        <w:t>на те</w:t>
      </w:r>
      <w:proofErr w:type="gramEnd"/>
      <w:r w:rsidRPr="00C3053A">
        <w:t xml:space="preserve"> аспекты изучаемой проблемы, которые не рассматривались в ходе лекционных занятий.</w:t>
      </w:r>
    </w:p>
    <w:p w:rsidR="001B7802" w:rsidRPr="00C3053A" w:rsidRDefault="001B7802" w:rsidP="001B7802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C3053A">
        <w:rPr>
          <w:rFonts w:ascii="Times New Roman" w:hAnsi="Times New Roman" w:cs="Times New Roman"/>
          <w:bCs/>
        </w:rPr>
        <w:t xml:space="preserve">Контроль самостоятельной работы студентов над учебной программой курса осуществляется в ходе занятий методом устного опроса, посредством тестирования и выполнением практических заданий. </w:t>
      </w:r>
    </w:p>
    <w:p w:rsidR="001B7802" w:rsidRPr="00C3053A" w:rsidRDefault="001B7802" w:rsidP="001B7802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808080" w:themeColor="background1" w:themeShade="80"/>
        </w:rPr>
      </w:pPr>
      <w:r w:rsidRPr="00C3053A">
        <w:rPr>
          <w:rFonts w:ascii="Times New Roman" w:hAnsi="Times New Roman" w:cs="Times New Roman"/>
          <w:bCs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1B7802" w:rsidRPr="00C3053A" w:rsidRDefault="001B7802" w:rsidP="001B7802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808080" w:themeColor="background1" w:themeShade="80"/>
        </w:rPr>
      </w:pPr>
      <w:r w:rsidRPr="00C3053A">
        <w:rPr>
          <w:rFonts w:ascii="Times New Roman" w:hAnsi="Times New Roman" w:cs="Times New Roman"/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C3053A">
        <w:rPr>
          <w:rFonts w:ascii="Times New Roman" w:hAnsi="Times New Roman" w:cs="Times New Roman"/>
          <w:bCs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261C84" w:rsidRPr="001B7802" w:rsidRDefault="00261C84">
      <w:pPr>
        <w:rPr>
          <w:lang w:val="ru-RU"/>
        </w:rPr>
      </w:pPr>
    </w:p>
    <w:sectPr w:rsidR="00261C84" w:rsidRPr="001B7802" w:rsidSect="001B7802">
      <w:pgSz w:w="16840" w:h="11907" w:orient="landscape"/>
      <w:pgMar w:top="567" w:right="567" w:bottom="56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3614F786"/>
    <w:lvl w:ilvl="0" w:tplc="6344BC0C">
      <w:start w:val="3"/>
      <w:numFmt w:val="decimal"/>
      <w:lvlText w:val="%1."/>
      <w:lvlJc w:val="left"/>
    </w:lvl>
    <w:lvl w:ilvl="1" w:tplc="99E0CE62">
      <w:numFmt w:val="decimal"/>
      <w:lvlText w:val=""/>
      <w:lvlJc w:val="left"/>
    </w:lvl>
    <w:lvl w:ilvl="2" w:tplc="00306C2E">
      <w:numFmt w:val="decimal"/>
      <w:lvlText w:val=""/>
      <w:lvlJc w:val="left"/>
    </w:lvl>
    <w:lvl w:ilvl="3" w:tplc="A802EE2C">
      <w:numFmt w:val="decimal"/>
      <w:lvlText w:val=""/>
      <w:lvlJc w:val="left"/>
    </w:lvl>
    <w:lvl w:ilvl="4" w:tplc="B9FEC48E">
      <w:numFmt w:val="decimal"/>
      <w:lvlText w:val=""/>
      <w:lvlJc w:val="left"/>
    </w:lvl>
    <w:lvl w:ilvl="5" w:tplc="2DFC991C">
      <w:numFmt w:val="decimal"/>
      <w:lvlText w:val=""/>
      <w:lvlJc w:val="left"/>
    </w:lvl>
    <w:lvl w:ilvl="6" w:tplc="75805180">
      <w:numFmt w:val="decimal"/>
      <w:lvlText w:val=""/>
      <w:lvlJc w:val="left"/>
    </w:lvl>
    <w:lvl w:ilvl="7" w:tplc="08BC7C5C">
      <w:numFmt w:val="decimal"/>
      <w:lvlText w:val=""/>
      <w:lvlJc w:val="left"/>
    </w:lvl>
    <w:lvl w:ilvl="8" w:tplc="4636D2EC">
      <w:numFmt w:val="decimal"/>
      <w:lvlText w:val=""/>
      <w:lvlJc w:val="left"/>
    </w:lvl>
  </w:abstractNum>
  <w:abstractNum w:abstractNumId="1">
    <w:nsid w:val="000063CB"/>
    <w:multiLevelType w:val="hybridMultilevel"/>
    <w:tmpl w:val="6714DF38"/>
    <w:lvl w:ilvl="0" w:tplc="24CA9DBE">
      <w:start w:val="5"/>
      <w:numFmt w:val="decimal"/>
      <w:lvlText w:val="%1."/>
      <w:lvlJc w:val="left"/>
    </w:lvl>
    <w:lvl w:ilvl="1" w:tplc="06B2561C">
      <w:numFmt w:val="decimal"/>
      <w:lvlText w:val=""/>
      <w:lvlJc w:val="left"/>
    </w:lvl>
    <w:lvl w:ilvl="2" w:tplc="C096B0C2">
      <w:numFmt w:val="decimal"/>
      <w:lvlText w:val=""/>
      <w:lvlJc w:val="left"/>
    </w:lvl>
    <w:lvl w:ilvl="3" w:tplc="A3602532">
      <w:numFmt w:val="decimal"/>
      <w:lvlText w:val=""/>
      <w:lvlJc w:val="left"/>
    </w:lvl>
    <w:lvl w:ilvl="4" w:tplc="48EC012C">
      <w:numFmt w:val="decimal"/>
      <w:lvlText w:val=""/>
      <w:lvlJc w:val="left"/>
    </w:lvl>
    <w:lvl w:ilvl="5" w:tplc="50540816">
      <w:numFmt w:val="decimal"/>
      <w:lvlText w:val=""/>
      <w:lvlJc w:val="left"/>
    </w:lvl>
    <w:lvl w:ilvl="6" w:tplc="8BDE5694">
      <w:numFmt w:val="decimal"/>
      <w:lvlText w:val=""/>
      <w:lvlJc w:val="left"/>
    </w:lvl>
    <w:lvl w:ilvl="7" w:tplc="DA326376">
      <w:numFmt w:val="decimal"/>
      <w:lvlText w:val=""/>
      <w:lvlJc w:val="left"/>
    </w:lvl>
    <w:lvl w:ilvl="8" w:tplc="152475E0">
      <w:numFmt w:val="decimal"/>
      <w:lvlText w:val=""/>
      <w:lvlJc w:val="left"/>
    </w:lvl>
  </w:abstractNum>
  <w:abstractNum w:abstractNumId="2">
    <w:nsid w:val="00006BFC"/>
    <w:multiLevelType w:val="hybridMultilevel"/>
    <w:tmpl w:val="6D6412EE"/>
    <w:lvl w:ilvl="0" w:tplc="8B48C792">
      <w:start w:val="7"/>
      <w:numFmt w:val="decimal"/>
      <w:lvlText w:val="%1."/>
      <w:lvlJc w:val="left"/>
    </w:lvl>
    <w:lvl w:ilvl="1" w:tplc="B0369764">
      <w:numFmt w:val="decimal"/>
      <w:lvlText w:val=""/>
      <w:lvlJc w:val="left"/>
    </w:lvl>
    <w:lvl w:ilvl="2" w:tplc="582E52A4">
      <w:numFmt w:val="decimal"/>
      <w:lvlText w:val=""/>
      <w:lvlJc w:val="left"/>
    </w:lvl>
    <w:lvl w:ilvl="3" w:tplc="D52C992A">
      <w:numFmt w:val="decimal"/>
      <w:lvlText w:val=""/>
      <w:lvlJc w:val="left"/>
    </w:lvl>
    <w:lvl w:ilvl="4" w:tplc="5FD605F4">
      <w:numFmt w:val="decimal"/>
      <w:lvlText w:val=""/>
      <w:lvlJc w:val="left"/>
    </w:lvl>
    <w:lvl w:ilvl="5" w:tplc="D4E4D698">
      <w:numFmt w:val="decimal"/>
      <w:lvlText w:val=""/>
      <w:lvlJc w:val="left"/>
    </w:lvl>
    <w:lvl w:ilvl="6" w:tplc="037AB7D6">
      <w:numFmt w:val="decimal"/>
      <w:lvlText w:val=""/>
      <w:lvlJc w:val="left"/>
    </w:lvl>
    <w:lvl w:ilvl="7" w:tplc="1CB6FB34">
      <w:numFmt w:val="decimal"/>
      <w:lvlText w:val=""/>
      <w:lvlJc w:val="left"/>
    </w:lvl>
    <w:lvl w:ilvl="8" w:tplc="BCE636B4">
      <w:numFmt w:val="decimal"/>
      <w:lvlText w:val=""/>
      <w:lvlJc w:val="left"/>
    </w:lvl>
  </w:abstractNum>
  <w:abstractNum w:abstractNumId="3">
    <w:nsid w:val="00006E5D"/>
    <w:multiLevelType w:val="hybridMultilevel"/>
    <w:tmpl w:val="6094A328"/>
    <w:lvl w:ilvl="0" w:tplc="BBF05CD6">
      <w:start w:val="1"/>
      <w:numFmt w:val="decimal"/>
      <w:lvlText w:val="%1."/>
      <w:lvlJc w:val="left"/>
    </w:lvl>
    <w:lvl w:ilvl="1" w:tplc="1608B23E">
      <w:numFmt w:val="decimal"/>
      <w:lvlText w:val=""/>
      <w:lvlJc w:val="left"/>
    </w:lvl>
    <w:lvl w:ilvl="2" w:tplc="764830CE">
      <w:numFmt w:val="decimal"/>
      <w:lvlText w:val=""/>
      <w:lvlJc w:val="left"/>
    </w:lvl>
    <w:lvl w:ilvl="3" w:tplc="9F309662">
      <w:numFmt w:val="decimal"/>
      <w:lvlText w:val=""/>
      <w:lvlJc w:val="left"/>
    </w:lvl>
    <w:lvl w:ilvl="4" w:tplc="9AC02640">
      <w:numFmt w:val="decimal"/>
      <w:lvlText w:val=""/>
      <w:lvlJc w:val="left"/>
    </w:lvl>
    <w:lvl w:ilvl="5" w:tplc="C9D801A8">
      <w:numFmt w:val="decimal"/>
      <w:lvlText w:val=""/>
      <w:lvlJc w:val="left"/>
    </w:lvl>
    <w:lvl w:ilvl="6" w:tplc="D32CD4E4">
      <w:numFmt w:val="decimal"/>
      <w:lvlText w:val=""/>
      <w:lvlJc w:val="left"/>
    </w:lvl>
    <w:lvl w:ilvl="7" w:tplc="CB1CABDE">
      <w:numFmt w:val="decimal"/>
      <w:lvlText w:val=""/>
      <w:lvlJc w:val="left"/>
    </w:lvl>
    <w:lvl w:ilvl="8" w:tplc="ED28C22A">
      <w:numFmt w:val="decimal"/>
      <w:lvlText w:val=""/>
      <w:lvlJc w:val="left"/>
    </w:lvl>
  </w:abstractNum>
  <w:abstractNum w:abstractNumId="4">
    <w:nsid w:val="00007F96"/>
    <w:multiLevelType w:val="hybridMultilevel"/>
    <w:tmpl w:val="1DCEBBD2"/>
    <w:lvl w:ilvl="0" w:tplc="F372DED6">
      <w:start w:val="9"/>
      <w:numFmt w:val="decimal"/>
      <w:lvlText w:val="%1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7982D3FE">
      <w:numFmt w:val="decimal"/>
      <w:lvlText w:val=""/>
      <w:lvlJc w:val="left"/>
    </w:lvl>
    <w:lvl w:ilvl="2" w:tplc="62224BB2">
      <w:numFmt w:val="decimal"/>
      <w:lvlText w:val=""/>
      <w:lvlJc w:val="left"/>
    </w:lvl>
    <w:lvl w:ilvl="3" w:tplc="5BB6B0DE">
      <w:numFmt w:val="decimal"/>
      <w:lvlText w:val=""/>
      <w:lvlJc w:val="left"/>
    </w:lvl>
    <w:lvl w:ilvl="4" w:tplc="C58C21C4">
      <w:numFmt w:val="decimal"/>
      <w:lvlText w:val=""/>
      <w:lvlJc w:val="left"/>
    </w:lvl>
    <w:lvl w:ilvl="5" w:tplc="D0D4F0D0">
      <w:numFmt w:val="decimal"/>
      <w:lvlText w:val=""/>
      <w:lvlJc w:val="left"/>
    </w:lvl>
    <w:lvl w:ilvl="6" w:tplc="1C7C40B6">
      <w:numFmt w:val="decimal"/>
      <w:lvlText w:val=""/>
      <w:lvlJc w:val="left"/>
    </w:lvl>
    <w:lvl w:ilvl="7" w:tplc="1250CCD4">
      <w:numFmt w:val="decimal"/>
      <w:lvlText w:val=""/>
      <w:lvlJc w:val="left"/>
    </w:lvl>
    <w:lvl w:ilvl="8" w:tplc="5D782D4C">
      <w:numFmt w:val="decimal"/>
      <w:lvlText w:val=""/>
      <w:lvlJc w:val="left"/>
    </w:lvl>
  </w:abstractNum>
  <w:abstractNum w:abstractNumId="5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26AE5"/>
    <w:multiLevelType w:val="hybridMultilevel"/>
    <w:tmpl w:val="4D5A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7802"/>
    <w:rsid w:val="001F0BC7"/>
    <w:rsid w:val="00261C84"/>
    <w:rsid w:val="008D067B"/>
    <w:rsid w:val="00A60A18"/>
    <w:rsid w:val="00C444E9"/>
    <w:rsid w:val="00D31453"/>
    <w:rsid w:val="00E209E2"/>
    <w:rsid w:val="00F46844"/>
    <w:rsid w:val="00FA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84"/>
  </w:style>
  <w:style w:type="paragraph" w:styleId="1">
    <w:name w:val="heading 1"/>
    <w:basedOn w:val="a"/>
    <w:next w:val="a"/>
    <w:link w:val="10"/>
    <w:qFormat/>
    <w:rsid w:val="001B7802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802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table" w:styleId="a3">
    <w:name w:val="Table Grid"/>
    <w:basedOn w:val="a1"/>
    <w:rsid w:val="001B78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802"/>
    <w:pPr>
      <w:ind w:left="720"/>
      <w:contextualSpacing/>
    </w:pPr>
    <w:rPr>
      <w:rFonts w:ascii="Calibri" w:eastAsia="Times New Roman" w:hAnsi="Calibri" w:cs="Calibri"/>
      <w:lang w:val="ru-RU" w:eastAsia="ru-RU"/>
    </w:rPr>
  </w:style>
  <w:style w:type="paragraph" w:customStyle="1" w:styleId="Default">
    <w:name w:val="Default"/>
    <w:rsid w:val="001B78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1">
    <w:name w:val="Обычный1"/>
    <w:rsid w:val="001B78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rsid w:val="001B7802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1B7802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5">
    <w:name w:val="Body Text Indent"/>
    <w:basedOn w:val="a"/>
    <w:link w:val="a6"/>
    <w:rsid w:val="001B7802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1B7802"/>
    <w:rPr>
      <w:rFonts w:ascii="Calibri" w:eastAsia="Times New Roman" w:hAnsi="Calibri" w:cs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4601</Words>
  <Characters>32643</Characters>
  <Application>Microsoft Office Word</Application>
  <DocSecurity>0</DocSecurity>
  <Lines>272</Lines>
  <Paragraphs>74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2022-2023_44_03_05_37-22-1-ФСПZS_plx_Теория и методика подвижных игр</dc:title>
  <dc:creator>FastReport.NET</dc:creator>
  <cp:lastModifiedBy>polina</cp:lastModifiedBy>
  <cp:revision>5</cp:revision>
  <dcterms:created xsi:type="dcterms:W3CDTF">2022-10-17T12:27:00Z</dcterms:created>
  <dcterms:modified xsi:type="dcterms:W3CDTF">2022-10-18T11:34:00Z</dcterms:modified>
</cp:coreProperties>
</file>