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45DB5" w:rsidRPr="0059567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45DB5" w:rsidRPr="0059567A" w:rsidRDefault="00645D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45DB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45DB5" w:rsidRDefault="005956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45DB5">
        <w:trPr>
          <w:trHeight w:hRule="exact" w:val="1139"/>
        </w:trPr>
        <w:tc>
          <w:tcPr>
            <w:tcW w:w="6096" w:type="dxa"/>
          </w:tcPr>
          <w:p w:rsidR="00645DB5" w:rsidRDefault="00645DB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645DB5"/>
        </w:tc>
      </w:tr>
      <w:tr w:rsidR="00645DB5">
        <w:trPr>
          <w:trHeight w:hRule="exact" w:val="1666"/>
        </w:trPr>
        <w:tc>
          <w:tcPr>
            <w:tcW w:w="6096" w:type="dxa"/>
          </w:tcPr>
          <w:p w:rsidR="00645DB5" w:rsidRDefault="00645DB5"/>
        </w:tc>
        <w:tc>
          <w:tcPr>
            <w:tcW w:w="4679" w:type="dxa"/>
          </w:tcPr>
          <w:p w:rsidR="00645DB5" w:rsidRDefault="00645DB5"/>
        </w:tc>
      </w:tr>
      <w:tr w:rsidR="00645DB5" w:rsidRPr="0059567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Обучение лиц с ОВЗ</w:t>
            </w:r>
          </w:p>
        </w:tc>
      </w:tr>
      <w:tr w:rsidR="00645DB5" w:rsidRPr="0059567A">
        <w:trPr>
          <w:trHeight w:hRule="exact" w:val="972"/>
        </w:trPr>
        <w:tc>
          <w:tcPr>
            <w:tcW w:w="6096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 w:rsidRPr="0059567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645DB5" w:rsidRPr="0059567A" w:rsidRDefault="005956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44.03.05.37 Физическая культура и Дополнительное образование (спортивная подготовка)</w:t>
            </w:r>
          </w:p>
        </w:tc>
      </w:tr>
      <w:tr w:rsidR="00645DB5" w:rsidRPr="0059567A">
        <w:trPr>
          <w:trHeight w:hRule="exact" w:val="3699"/>
        </w:trPr>
        <w:tc>
          <w:tcPr>
            <w:tcW w:w="6096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 w:rsidP="005956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2020  </w:t>
            </w:r>
            <w:r w:rsidRPr="005956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45DB5">
        <w:trPr>
          <w:trHeight w:hRule="exact" w:val="694"/>
        </w:trPr>
        <w:tc>
          <w:tcPr>
            <w:tcW w:w="6096" w:type="dxa"/>
          </w:tcPr>
          <w:p w:rsidR="00645DB5" w:rsidRDefault="00645DB5"/>
        </w:tc>
        <w:tc>
          <w:tcPr>
            <w:tcW w:w="4679" w:type="dxa"/>
          </w:tcPr>
          <w:p w:rsidR="00645DB5" w:rsidRDefault="00645DB5"/>
        </w:tc>
      </w:tr>
      <w:tr w:rsidR="00645DB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45DB5" w:rsidRDefault="005956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45DB5" w:rsidRDefault="005956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645DB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1419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  <w:tc>
          <w:tcPr>
            <w:tcW w:w="697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800" w:type="dxa"/>
          </w:tcPr>
          <w:p w:rsidR="00645DB5" w:rsidRDefault="00645DB5"/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45DB5" w:rsidRDefault="00645DB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  <w:proofErr w:type="spellEnd"/>
          </w:p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1419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  <w:tc>
          <w:tcPr>
            <w:tcW w:w="697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800" w:type="dxa"/>
          </w:tcPr>
          <w:p w:rsidR="00645DB5" w:rsidRDefault="00645DB5"/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 w:rsidRPr="0059567A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645DB5"/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9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955"/>
        </w:trPr>
        <w:tc>
          <w:tcPr>
            <w:tcW w:w="143" w:type="dxa"/>
          </w:tcPr>
          <w:p w:rsidR="00645DB5" w:rsidRDefault="00645DB5"/>
        </w:tc>
        <w:tc>
          <w:tcPr>
            <w:tcW w:w="1419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  <w:tc>
          <w:tcPr>
            <w:tcW w:w="697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800" w:type="dxa"/>
          </w:tcPr>
          <w:p w:rsidR="00645DB5" w:rsidRDefault="00645DB5"/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>
        <w:trPr>
          <w:trHeight w:hRule="exact" w:val="277"/>
        </w:trPr>
        <w:tc>
          <w:tcPr>
            <w:tcW w:w="143" w:type="dxa"/>
          </w:tcPr>
          <w:p w:rsidR="00645DB5" w:rsidRDefault="00645DB5"/>
        </w:tc>
        <w:tc>
          <w:tcPr>
            <w:tcW w:w="1419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  <w:tc>
          <w:tcPr>
            <w:tcW w:w="697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342" w:type="dxa"/>
          </w:tcPr>
          <w:p w:rsidR="00645DB5" w:rsidRDefault="00645DB5"/>
        </w:tc>
        <w:tc>
          <w:tcPr>
            <w:tcW w:w="800" w:type="dxa"/>
          </w:tcPr>
          <w:p w:rsidR="00645DB5" w:rsidRDefault="00645DB5"/>
        </w:tc>
        <w:tc>
          <w:tcPr>
            <w:tcW w:w="318" w:type="dxa"/>
          </w:tcPr>
          <w:p w:rsidR="00645DB5" w:rsidRDefault="00645DB5"/>
        </w:tc>
        <w:tc>
          <w:tcPr>
            <w:tcW w:w="1277" w:type="dxa"/>
          </w:tcPr>
          <w:p w:rsidR="00645DB5" w:rsidRDefault="00645DB5"/>
        </w:tc>
        <w:tc>
          <w:tcPr>
            <w:tcW w:w="3828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285" w:type="dxa"/>
          </w:tcPr>
          <w:p w:rsidR="00645DB5" w:rsidRDefault="00645DB5"/>
        </w:tc>
      </w:tr>
      <w:tr w:rsidR="00645DB5" w:rsidRPr="0059567A">
        <w:trPr>
          <w:trHeight w:hRule="exact" w:val="4584"/>
        </w:trPr>
        <w:tc>
          <w:tcPr>
            <w:tcW w:w="143" w:type="dxa"/>
          </w:tcPr>
          <w:p w:rsidR="00645DB5" w:rsidRDefault="00645DB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645DB5" w:rsidRPr="0059567A" w:rsidRDefault="00645DB5">
            <w:pPr>
              <w:spacing w:after="0" w:line="240" w:lineRule="auto"/>
              <w:rPr>
                <w:lang w:val="ru-RU"/>
              </w:rPr>
            </w:pPr>
          </w:p>
          <w:p w:rsidR="00645DB5" w:rsidRPr="0059567A" w:rsidRDefault="00645DB5">
            <w:pPr>
              <w:spacing w:after="0" w:line="240" w:lineRule="auto"/>
              <w:rPr>
                <w:lang w:val="ru-RU"/>
              </w:rPr>
            </w:pPr>
          </w:p>
          <w:p w:rsidR="00645DB5" w:rsidRPr="0059567A" w:rsidRDefault="0059567A">
            <w:pPr>
              <w:spacing w:after="0" w:line="240" w:lineRule="auto"/>
              <w:rPr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>и): канд. психол. наук, Доц., Москаленко А.Е. _________________</w:t>
            </w:r>
          </w:p>
          <w:p w:rsidR="00645DB5" w:rsidRPr="0059567A" w:rsidRDefault="00645DB5">
            <w:pPr>
              <w:spacing w:after="0" w:line="240" w:lineRule="auto"/>
              <w:rPr>
                <w:lang w:val="ru-RU"/>
              </w:rPr>
            </w:pPr>
          </w:p>
          <w:p w:rsidR="00645DB5" w:rsidRPr="0059567A" w:rsidRDefault="0059567A">
            <w:pPr>
              <w:spacing w:after="0" w:line="240" w:lineRule="auto"/>
              <w:rPr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</w:t>
            </w:r>
            <w:r w:rsidRPr="0059567A">
              <w:rPr>
                <w:rFonts w:ascii="Times New Roman" w:hAnsi="Times New Roman" w:cs="Times New Roman"/>
                <w:color w:val="000000"/>
                <w:lang w:val="ru-RU"/>
              </w:rPr>
              <w:t xml:space="preserve"> О. А. _________________</w:t>
            </w:r>
          </w:p>
        </w:tc>
      </w:tr>
    </w:tbl>
    <w:p w:rsidR="00645DB5" w:rsidRPr="0059567A" w:rsidRDefault="0059567A">
      <w:pPr>
        <w:rPr>
          <w:sz w:val="0"/>
          <w:szCs w:val="0"/>
          <w:lang w:val="ru-RU"/>
        </w:rPr>
      </w:pPr>
      <w:r w:rsidRPr="005956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645D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645DB5" w:rsidRDefault="00645DB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45DB5">
        <w:trPr>
          <w:trHeight w:hRule="exact" w:val="138"/>
        </w:trPr>
        <w:tc>
          <w:tcPr>
            <w:tcW w:w="766" w:type="dxa"/>
          </w:tcPr>
          <w:p w:rsidR="00645DB5" w:rsidRDefault="00645DB5"/>
        </w:tc>
        <w:tc>
          <w:tcPr>
            <w:tcW w:w="3913" w:type="dxa"/>
          </w:tcPr>
          <w:p w:rsidR="00645DB5" w:rsidRDefault="00645DB5"/>
        </w:tc>
        <w:tc>
          <w:tcPr>
            <w:tcW w:w="5104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</w:tr>
      <w:tr w:rsidR="00645DB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45DB5" w:rsidRPr="0059567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введение студентов в проблематику нарушений и отклонений в психическом развитии детей, ознакомление с особенностями познавательных процессов и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личности аномальных детей, приобретение навыков диагностики и коррекции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дизонтогенеза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психолого-педагогическому сопровождению учебно-воспитательного процесса</w:t>
            </w:r>
          </w:p>
        </w:tc>
      </w:tr>
      <w:tr w:rsidR="00645DB5" w:rsidRPr="0059567A">
        <w:trPr>
          <w:trHeight w:hRule="exact" w:val="277"/>
        </w:trPr>
        <w:tc>
          <w:tcPr>
            <w:tcW w:w="766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 w:rsidRPr="0059567A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45DB5" w:rsidRPr="0059567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ных компетенций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645DB5" w:rsidRPr="0059567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ПКО-2.2:Осуществляет проектирование и реализацию содержания обучения и воспитания в сфере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645DB5" w:rsidRPr="0059567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документами, возраст-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645DB5" w:rsidRPr="0059567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ой ситуации обучения, воспитания, развития обучающегося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вательных программ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работу с 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азования обучающихся</w:t>
            </w:r>
          </w:p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645DB5" w:rsidRPr="0059567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овательных стандартов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645DB5" w:rsidRPr="0059567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доброжелательных отношений между 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</w:tbl>
    <w:p w:rsidR="00645DB5" w:rsidRPr="0059567A" w:rsidRDefault="0059567A">
      <w:pPr>
        <w:rPr>
          <w:sz w:val="0"/>
          <w:szCs w:val="0"/>
          <w:lang w:val="ru-RU"/>
        </w:rPr>
      </w:pPr>
      <w:r w:rsidRPr="005956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645D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1135" w:type="dxa"/>
          </w:tcPr>
          <w:p w:rsidR="00645DB5" w:rsidRDefault="00645DB5"/>
        </w:tc>
        <w:tc>
          <w:tcPr>
            <w:tcW w:w="284" w:type="dxa"/>
          </w:tcPr>
          <w:p w:rsidR="00645DB5" w:rsidRDefault="00645DB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45DB5">
        <w:trPr>
          <w:trHeight w:hRule="exact" w:val="277"/>
        </w:trPr>
        <w:tc>
          <w:tcPr>
            <w:tcW w:w="993" w:type="dxa"/>
          </w:tcPr>
          <w:p w:rsidR="00645DB5" w:rsidRDefault="00645DB5"/>
        </w:tc>
        <w:tc>
          <w:tcPr>
            <w:tcW w:w="3687" w:type="dxa"/>
          </w:tcPr>
          <w:p w:rsidR="00645DB5" w:rsidRDefault="00645DB5"/>
        </w:tc>
        <w:tc>
          <w:tcPr>
            <w:tcW w:w="1985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1135" w:type="dxa"/>
          </w:tcPr>
          <w:p w:rsidR="00645DB5" w:rsidRDefault="00645DB5"/>
        </w:tc>
        <w:tc>
          <w:tcPr>
            <w:tcW w:w="284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DB5" w:rsidRPr="0059567A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понятия, параметры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дизонтогенеза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категории развития в специальной психологии, типы нарушения, с целью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обучающихся; особенности психолого-педагогического сопровождения учебно-воспитательного процесса; современные методы и технологии обучения и диагностики; психолог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педагогические технологии в профессиональной деятельности, необходимые для индивидуализац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обучения, развития, воспитания, в том числе обучающихся с особыми образовательными потребностями; особенности контроля и оценки формирования результатов образования обучающихся, выявлять и корректировать трудности в обучении; особенности организации сов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DB5" w:rsidRPr="0059567A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учитывать особенности обучающихс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я, в том числе с особыми образовательными потребностями; применять методы диагностики, профилактики и коррекции отклонений в развитии; осуществлять психолого-педагогическое сопровождение учебно-воспитательного процесса; особенности психолого-педагогическог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сопровождения учебно-воспитательного процесса; применять современные методы и технологии обучения и диагностики; психолого-педагогические технологии в профессиональной деятельности, необходимые для индивидуализации обучения, развития, воспитания, в том ч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исле обучающихся с особыми образовательными потребностями;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контроля и оценки формирования результатов образования обучающихся, выявлять и корректировать трудности в обучении; особенности организации совместной и индивидуальной учебной и воспита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DB5" w:rsidRPr="0059567A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диагностики и методами коррекционных воздействий, современными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и технологиями обучения и диагностики, навыками обучения, воспитания и развития с учетом особенностей, в том числе особых образовательных потребностей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;н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авыками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психолого-педагогического сопровождения учебно-воспитательного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процесса;осо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бенности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психолого-педагогического сопровождения учебно-воспитательного процесса; современные методы и технологии обучения и диагностики;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 технологии в профессиональной деятельности, необходимые для индивидуализации обучения, развит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ия, воспитания, в том числе обучающихся с особыми образовательными потребностями; навыками контроля и оценки формирования результатов образования обучающихся, выявлять и корректировать трудности в обучении; навыками организации совместной и индивидуальной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  <w:proofErr w:type="gramEnd"/>
          </w:p>
        </w:tc>
      </w:tr>
      <w:tr w:rsidR="00645DB5" w:rsidRPr="0059567A">
        <w:trPr>
          <w:trHeight w:hRule="exact" w:val="277"/>
        </w:trPr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45DB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5DB5" w:rsidRPr="005956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645DB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вопросы специальной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Общее представление о специальной психологии, обучении лиц с ОВЗ. Предмет, цели, задачи, принципы и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специальной психологии, обучении лиц с ОВЗ. Категории развития в специальной психологии. Понятие аномального развития (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дизонтогенеза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ОПК-6.1 ОПК-6.2 ОПК-6.3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45DB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Атипии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психического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развития. Роль биологической и социальной детерминации в генезисе нарушений развития.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атипий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ОПК-5.3 ОПК-6.2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645DB5" w:rsidRPr="005956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645DB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Психическое развитие при </w:t>
            </w:r>
            <w:proofErr w:type="spell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дизонтогениях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детей с интеллектуальными нарушениями. Понятие о ЗПР и умственной отсталости. Причины их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ипы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детей с ЗПР и умственной отсталостью. Характеристика психических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детей с ЗПР и умственной отсталостью. Особенности обучения детей с интеллектуальной недостаточностью.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645DB5" w:rsidRDefault="005956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645D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  <w:tc>
          <w:tcPr>
            <w:tcW w:w="710" w:type="dxa"/>
          </w:tcPr>
          <w:p w:rsidR="00645DB5" w:rsidRDefault="00645DB5"/>
        </w:tc>
        <w:tc>
          <w:tcPr>
            <w:tcW w:w="1135" w:type="dxa"/>
          </w:tcPr>
          <w:p w:rsidR="00645DB5" w:rsidRDefault="00645DB5"/>
        </w:tc>
        <w:tc>
          <w:tcPr>
            <w:tcW w:w="284" w:type="dxa"/>
          </w:tcPr>
          <w:p w:rsidR="00645DB5" w:rsidRDefault="00645DB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45DB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коррекция психического развития ребенка.</w:t>
            </w:r>
          </w:p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диагностики детей с аномальным развитием. Методы профилактики, коррекции детей нуждающихся в специальных условиях.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ПМПК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ОПК-5.1 ОПК-5.2 ОПК-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</w:t>
            </w:r>
          </w:p>
        </w:tc>
      </w:tr>
      <w:tr w:rsidR="00645DB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Дети с сенсорными нарушениями. Характеристика детей с нарушениями слуха. Характеристика детей с нарушениями зрения. Слепоглухие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дети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собенности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детей с сенсорными нарушениями. /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ОПК-3.3 ОПК-7.3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45DB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Дети с нарушениями опорно-двигательного аппарата и с дефектами речи.</w:t>
            </w:r>
          </w:p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детей с двигательными нарушениями. Особенности психического развития детей с двигательными нарушениями.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Причины речевых дефектов и общая характеристика детей с нарушениями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речи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собенности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детей с двигательными нарушениями. /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ОПК-7.3 ПКО-2.3 ПКО-2.4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45DB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детей с начальными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проявлениями психических заболеваний.</w:t>
            </w:r>
          </w:p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Дети с эпилепсией. Дети с шизофренией. Дети с расстройствами аутистического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спектра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собенности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детей с РАС.</w:t>
            </w:r>
          </w:p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ОПК-7.3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45DB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детей с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нарушениями личности. Дети с неврозами Дети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психопатиями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Дети с нарушениями поведения.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45DB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Дети с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реактивными состояниями.</w:t>
            </w:r>
          </w:p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Психогенные (реактивные) психозы. Острые шоковые реакции.  Посттравматическое стрессовое расстройство. Синдром дефицита внимания и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гиперактивного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собенности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детей с нарушениями в развитии.</w:t>
            </w:r>
          </w:p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 ОПК-7.3 ПКО-2.1 ПКО-2.2 ПКО-2.5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45DB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 подход в организации помощи детям с отклонениями в развитии.</w:t>
            </w:r>
          </w:p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помощи детям с нарушениями развития в России. Концепции помощи детям. Специализированные службы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 детям с отклонениями в развитии.</w:t>
            </w:r>
          </w:p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ОПК-7.3 ПКО-2.1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Л2.3</w:t>
            </w:r>
          </w:p>
        </w:tc>
      </w:tr>
      <w:tr w:rsidR="00645DB5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ОПК-5.1 ОПК-5.2 ОПК-5.3 ОПК-6.1 ОПК-6.2 ОПК-6.3 ОПК-7.1 ОПК-7.2 ОПК-7.3 ПКО-2.1 ПКО-2.2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:rsidR="00645DB5" w:rsidRDefault="005956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645DB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645DB5" w:rsidRDefault="00645DB5"/>
        </w:tc>
        <w:tc>
          <w:tcPr>
            <w:tcW w:w="2269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45DB5">
        <w:trPr>
          <w:trHeight w:hRule="exact" w:val="277"/>
        </w:trPr>
        <w:tc>
          <w:tcPr>
            <w:tcW w:w="710" w:type="dxa"/>
          </w:tcPr>
          <w:p w:rsidR="00645DB5" w:rsidRDefault="00645DB5"/>
        </w:tc>
        <w:tc>
          <w:tcPr>
            <w:tcW w:w="1844" w:type="dxa"/>
          </w:tcPr>
          <w:p w:rsidR="00645DB5" w:rsidRDefault="00645DB5"/>
        </w:tc>
        <w:tc>
          <w:tcPr>
            <w:tcW w:w="2127" w:type="dxa"/>
          </w:tcPr>
          <w:p w:rsidR="00645DB5" w:rsidRDefault="00645DB5"/>
        </w:tc>
        <w:tc>
          <w:tcPr>
            <w:tcW w:w="1844" w:type="dxa"/>
          </w:tcPr>
          <w:p w:rsidR="00645DB5" w:rsidRDefault="00645DB5"/>
        </w:tc>
        <w:tc>
          <w:tcPr>
            <w:tcW w:w="2269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  <w:tc>
          <w:tcPr>
            <w:tcW w:w="993" w:type="dxa"/>
          </w:tcPr>
          <w:p w:rsidR="00645DB5" w:rsidRDefault="00645DB5"/>
        </w:tc>
      </w:tr>
      <w:tr w:rsidR="00645DB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45DB5" w:rsidRPr="0059567A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 представлены в Приложении 1 к рабочей программе дисциплины.</w:t>
            </w:r>
          </w:p>
        </w:tc>
      </w:tr>
      <w:tr w:rsidR="00645DB5" w:rsidRPr="0059567A">
        <w:trPr>
          <w:trHeight w:hRule="exact" w:val="277"/>
        </w:trPr>
        <w:tc>
          <w:tcPr>
            <w:tcW w:w="710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 w:rsidRPr="0059567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5DB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645DB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45DB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Лубовский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В.И., Петрова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Специальная психология: Учеб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особие: Для студентов дефектолог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ак.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</w:tr>
      <w:tr w:rsidR="00645DB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Специальная психология: учеб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направлению и специальностям психологии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645DB5" w:rsidRPr="0059567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=572199 неограниченный доступ для зарегистрированных п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ользователей</w:t>
            </w:r>
          </w:p>
        </w:tc>
      </w:tr>
      <w:tr w:rsidR="00645DB5" w:rsidRPr="0059567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=43899 неограниченный доступ для зарегистрированных пользователей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5DB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645DB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45DB5" w:rsidRPr="0059567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Козьяков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В., </w:t>
            </w:r>
            <w:proofErr w:type="spellStart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Козьяков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Специальная психология: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=241200 неограниченный доступ для зарегистрированных пользователей</w:t>
            </w:r>
          </w:p>
        </w:tc>
      </w:tr>
      <w:tr w:rsidR="00645DB5" w:rsidRPr="0059567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Дефектология: специальная педагогика и специальная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=598940 неограниченный доступ для 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645DB5" w:rsidRPr="0059567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злодея. Граф Алексей Андреевич Аракчеев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956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=305 86 неограниченный доступ для зарегистрированных пользователей</w:t>
            </w:r>
          </w:p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45DB5" w:rsidRPr="0059567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proofErr w:type="spellEnd"/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онлайн</w:t>
            </w:r>
          </w:p>
        </w:tc>
      </w:tr>
      <w:tr w:rsidR="00645DB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45DB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645DB5" w:rsidRPr="0059567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45DB5" w:rsidRPr="0059567A">
        <w:trPr>
          <w:trHeight w:hRule="exact" w:val="277"/>
        </w:trPr>
        <w:tc>
          <w:tcPr>
            <w:tcW w:w="710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 w:rsidRPr="0059567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:rsidR="00645DB5" w:rsidRPr="0059567A" w:rsidRDefault="0059567A">
      <w:pPr>
        <w:rPr>
          <w:sz w:val="0"/>
          <w:szCs w:val="0"/>
          <w:lang w:val="ru-RU"/>
        </w:rPr>
      </w:pPr>
      <w:r w:rsidRPr="005956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645DB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645DB5" w:rsidRDefault="00645DB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5DB5" w:rsidRDefault="005956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45DB5" w:rsidRPr="0059567A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</w:t>
            </w: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выходом в Интернет.</w:t>
            </w:r>
          </w:p>
        </w:tc>
      </w:tr>
      <w:tr w:rsidR="00645DB5" w:rsidRPr="0059567A">
        <w:trPr>
          <w:trHeight w:hRule="exact" w:val="277"/>
        </w:trPr>
        <w:tc>
          <w:tcPr>
            <w:tcW w:w="4679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DB5" w:rsidRPr="0059567A" w:rsidRDefault="00645DB5">
            <w:pPr>
              <w:rPr>
                <w:lang w:val="ru-RU"/>
              </w:rPr>
            </w:pPr>
          </w:p>
        </w:tc>
      </w:tr>
      <w:tr w:rsidR="00645DB5" w:rsidRPr="0059567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956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45DB5" w:rsidRPr="0059567A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DB5" w:rsidRPr="0059567A" w:rsidRDefault="005956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956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645DB5" w:rsidRDefault="00645DB5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Pr="0059567A" w:rsidRDefault="0059567A" w:rsidP="005956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59567A" w:rsidRPr="0059567A" w:rsidRDefault="0059567A" w:rsidP="005956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59567A" w:rsidRPr="0059567A" w:rsidRDefault="0059567A" w:rsidP="0059567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9567A" w:rsidRPr="0059567A" w:rsidRDefault="0059567A" w:rsidP="0059567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Методические указания адресованы студентам </w:t>
      </w:r>
      <w:r w:rsidRPr="0059567A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всех</w:t>
      </w: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форм обучения.</w:t>
      </w:r>
    </w:p>
    <w:p w:rsidR="0059567A" w:rsidRPr="0059567A" w:rsidRDefault="0059567A" w:rsidP="0059567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59567A" w:rsidRPr="0059567A" w:rsidRDefault="0059567A" w:rsidP="0059567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59567A" w:rsidRPr="0059567A" w:rsidRDefault="0059567A" w:rsidP="0059567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занятия;</w:t>
      </w:r>
    </w:p>
    <w:p w:rsidR="0059567A" w:rsidRPr="0059567A" w:rsidRDefault="0059567A" w:rsidP="0059567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лабораторные занятия.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основные вопросы истории психологии и психологии человека, даются рекомендации для самостоятельной работы и подготовке к практическим занятиям. 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ходе практических занятий углубляются и закрепляются знания студентов по ряду рассмотренных на лекциях вопросов, развиваются навыки практического применения полученных знаний.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изучить рекомендованную учебную литературу;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изучить конспекты лекций;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подготовить ответы на все вопросы по изучаемой теме;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–письменно решить домашнее задание, рекомендованные преподавателем при изучении каждой темы.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лабораторному занятию по всем, обозначенным в рабочей программе дисциплины вопросам.</w:t>
      </w:r>
    </w:p>
    <w:p w:rsidR="0059567A" w:rsidRPr="0059567A" w:rsidRDefault="0059567A" w:rsidP="0059567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</w:t>
      </w:r>
      <w:proofErr w:type="gramStart"/>
      <w:r w:rsidRPr="0059567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РАБОТА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ЛЕКЦИИ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По мере изучения курса дисциплины студенты ведут словарь психологических терминов. Большинство лекций начинается с повторения и закрепления освоенной ранее терминологии. В </w:t>
      </w:r>
      <w:proofErr w:type="spell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межлекционный</w:t>
      </w:r>
      <w:proofErr w:type="spell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период студенту необходимо изучать заданную литературу, знакомиться с первоисточниками, повторять лекционный материал по конспектам, пользуясь контрольными вопросами. Особое место следует уделять таблицам, схемам, данным преподавателем. Важно уяснить принцип создания таблицы, уметь свободно ориентироваться в ее содержании, иметь расширенное представление о заложенной в ней психологической информации.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Хорошую помощь студентам окажет</w:t>
      </w:r>
      <w:proofErr w:type="gram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конспектирование заданного материала и создание собственных схем и таблиц, способствующих усвоению лекционного материала.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ПРАКТИЧЕСКИЕ ЗАНЯТИЯ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Практические занятия относятся к аудиторным формам работы. Они предназначены для закрепления и более глубокого изучения определенных аспектов лекционного материала. Для повышения эффективности усвоения учебного материала и проведения практических занятий в активном </w:t>
      </w: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режиме необходима самостоятельная подготовка студентов. Практические занятия организуются в форме семинаров, практикумов, а также используются смешанные формы: элементы семинаров, экспериментальных методик.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Разбор практико-ориентированных заданий проводится в рабочих </w:t>
      </w:r>
      <w:proofErr w:type="spell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микрогруппах</w:t>
      </w:r>
      <w:proofErr w:type="spell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студентов. 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Студенты готовятся к практическим занятиям посредством изучения литературы, написания рефератов, подготовки сообщений по отдельным темам и </w:t>
      </w:r>
      <w:proofErr w:type="spell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подтемам</w:t>
      </w:r>
      <w:proofErr w:type="spell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Возможен выбор студентами тем в соответствии с профессиональными и личностными интересами.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left="34" w:right="-5" w:firstLine="4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Основная цель самостоятельной работы: </w:t>
      </w:r>
      <w:r w:rsidRPr="005956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систематизация и закрепление полученных теоретических знаний </w:t>
      </w: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и практических умений студентов, в ходе чего происходит актуализация творческих способностей и максимальное использование возможностей высшего образования. Работа в самостоятельном режиме обучения способствует: 1) </w:t>
      </w:r>
      <w:r w:rsidRPr="005956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формированию умений  использовать рекомендованную литературу (основную и дополнительную, нормативную, справочную, научно-практическую, специальную и популярную), расширению психологического кругозора; 2) развитию самостоятельности и гибкости мышления, в том числе творческого; 3) определению и развитию профессиональных и научных интересов; 4) формированию исследовательских умений.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left="22"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ab/>
        <w:t xml:space="preserve">Самостоятельная работа осуществляется индивидуально или группами </w:t>
      </w:r>
      <w:r w:rsidRPr="005956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студентов в зависимости от конкретной тематики  предложенного задания. Студентам могут быть </w:t>
      </w:r>
      <w:proofErr w:type="gramStart"/>
      <w:r w:rsidRPr="005956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предложены</w:t>
      </w:r>
      <w:proofErr w:type="gramEnd"/>
      <w:r w:rsidRPr="005956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: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чтение текста (учебника, первоисточника, дополнительной литературы) и нахождение ответов на поставленные вопросы;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составление плана прочитанного текста или прослушанной лекции;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осмысление и заучивание психологических терминов, ведение терминологического словаря по дисциплине;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конспектирование статей из журналов;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составление структурно-логических схем, таблиц по определенной теме;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подготовка необходимых раздаточных материалов к лабораторным и практическим занятиям;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реферирование и аннотирование текстов;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получение новой информации через </w:t>
      </w: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использование компьютерной техники и Интернета;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постановка научной проблемы и поиск способов ее разрешения;</w:t>
      </w:r>
    </w:p>
    <w:p w:rsidR="0059567A" w:rsidRPr="0059567A" w:rsidRDefault="0059567A" w:rsidP="0059567A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решение психолого-педагогических проблем, практических задач из профессиональной деятельности учителя.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left="14" w:right="7" w:firstLine="75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Важное место занимает работа с литературой, которую можно найти в институтской, городской </w:t>
      </w:r>
      <w:proofErr w:type="gramStart"/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библиотеках</w:t>
      </w:r>
      <w:proofErr w:type="gramEnd"/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читальных залах, в кафедральной библиотеке, а также у преподавателя. </w:t>
      </w:r>
      <w:r w:rsidRPr="005956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Следует помнить, что поиск и доступ к литературе облегчается посредством использования </w:t>
      </w:r>
      <w:r w:rsidRPr="005956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справочно-библиографического </w:t>
      </w:r>
      <w:r w:rsidRPr="005956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аппарата, который включает в себя каталоги, картотеки, библио</w:t>
      </w:r>
      <w:r w:rsidRPr="005956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графические указатели, справочный фонд (словари, справочники, энциклопе</w:t>
      </w:r>
      <w:r w:rsidRPr="005956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дии).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Можно также обратиться за поиском информации</w:t>
      </w:r>
      <w:r w:rsidRPr="005956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к электронным источникам, в частности, к </w:t>
      </w:r>
      <w:proofErr w:type="gramStart"/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Интернет-сети</w:t>
      </w:r>
      <w:proofErr w:type="gramEnd"/>
      <w:r w:rsidRPr="005956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Здесь можно использовать множество способов поиска, но, как </w:t>
      </w:r>
      <w:r w:rsidRPr="005956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правило, существует два наиболее оптимальных варианта: использование </w:t>
      </w:r>
      <w:r w:rsidRPr="005956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поисковых систем и поиск по конкретному электронному адресу.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 поиск современных научно-практических исследований осуществлять в журналах периодической печати: «Вопросы психологии», «Психологический журнал», «Журнал практической психологии», «Вестник РГНФ», «Мой психолог» и др. В последних номерах журнала за год печатаются тематические указатели статей.</w:t>
      </w:r>
    </w:p>
    <w:p w:rsidR="0059567A" w:rsidRPr="0059567A" w:rsidRDefault="0059567A" w:rsidP="0059567A">
      <w:pPr>
        <w:shd w:val="clear" w:color="auto" w:fill="FFFFFF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 ориентированные на дальнейшую научно-исследовательскую деятельность, могут начать вести собственную картотеку, будущие учителя ведут рабочую картотеку.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ЛАБОРАТОРНЫЕ ЗАНЯТИЯ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процессе обучения в институте будущие педагоги должны научиться диагностировать уровень психического развития ребенка, подростка, взрослого, видеть его особенности, находить наиболее оптимальные условия и пути развития психических процессов, свойств личности. Лабораторные занятия предназначены для формирования у студентов умения добывать психологическую информацию, классифицировать ее, определять ее значение, интерпретировать. Студенты участвуют в подготовке необходимого инструментария к проведению лабораторных занятий: ведут отбор необходимых методов исследования, работая с диагностическими пособиями, готовят протоколы, бланки, таблицы.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САМОСТОЯТЕЛЬНАЯ РАБОТА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  <w:t>Данный вид работы позволяет не только повысить уровень научной компетентности в области научной дисциплины, но и приобрести практическую подготовку как в области самопознания и самореализации, что особенно важно для будущих педагогов, так и в области освоения средств и способов применения полученных знаний на практике в работе с детьми.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Самостоятельная работа позволит студенту познакомиться с методами и способами получения психологической информации вне лекций, выработать умение осмысливать информацию, наблюдать и анализировать психологические факты, осуществлять самоанализ, формировать у себя профессионально важные качества посредством развития рефлексивных способностей. Возможность совместного с товарищами выполнения практических и лабораторных заданий дает возможность студентам развивать у себя навыки сотрудничества, доброжелательных межличностных отношений, добиваться профессионального владения своей речью и возможности управлять своими психическими функциями в соответствии с поставленными задачами.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Основная организационная форма самостоятельной работы связана с подготовкой к практическим и лабораторным занятиям. Тематика практических занятий охватывает отдельные разделы программы курса и предполагает подготовку по теме с последующим активным участием на семинаре. Это становится возможным при умении студента подготовиться по теме, а также осмысленно воспринимать план занятия, логику и суть поставленных преподавателем вопросов, умение точно и связно излагать свои знания в соответствии с заданным вопросом. Ценится умение участвовать в дискуссии, развивать ее умело поставленными собственными вопросами, приводить примеры из практики, имеющие психологическое содержание, близкое теме занятия.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Другой формой самостоятельной работы является работа индивидуально или в парах (тройках, группах) при проведении практикумов или лабораторных работ. Для того</w:t>
      </w:r>
      <w:proofErr w:type="gram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чтобы успешно организовать свою работу, необходимо пользоваться следующими рекомендациями: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осмыслить тему предстоящего занятия в соответствии с заданием преподавателя;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теоретический материал по лекциям и источникам, указанным преподавателем, овладеть психологической терминологией в соответствии с темой;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лучшего осмысления материала составить к нему краткий или расширенный план, изложить материал </w:t>
      </w:r>
      <w:proofErr w:type="spellStart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тезисно</w:t>
      </w:r>
      <w:proofErr w:type="spellEnd"/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законспектировать;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 с планом занятия и подготовить необходимые протоколы, бланки, таблицы, образцы, рекомендованные преподавателем дисциплины;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самом занятии внимательно ознакомиться с порядком выполнения работы и оформления полученных данных;</w:t>
      </w:r>
    </w:p>
    <w:p w:rsidR="0059567A" w:rsidRPr="0059567A" w:rsidRDefault="0059567A" w:rsidP="005956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в конце занятия устный или письменный отчет (тема и цель работы, описание методики, протокол исследования, обработка данных, анализ и интерпретация результатов).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Все формы самостоятельной работы как аудиторной, так и внеаудиторной являются формами текущего контроля. По окончании курса дисциплины студенты сдают экзамен (форма итогового контроля). К экзамену студенты готовятся в течение всей работы с преподавателем, а также самостоятельно. Вопросы к экзамену даются преподавателем в конце курса.</w:t>
      </w:r>
    </w:p>
    <w:p w:rsidR="0059567A" w:rsidRPr="0059567A" w:rsidRDefault="0059567A" w:rsidP="0059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 консультацию перед экзаменом в сессионный период следует приходить с заготовленными вопросами для прояснения того, что осталось мало изученным или непонятым. На экзамен студенты приходят с зачетной книжкой, конспектами лекций и словарем психологических терминов, который студенты должны вести с первой лекции самостоятельно.</w:t>
      </w:r>
    </w:p>
    <w:p w:rsidR="0059567A" w:rsidRPr="0059567A" w:rsidRDefault="0059567A" w:rsidP="0059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9567A" w:rsidRDefault="0059567A">
      <w:pPr>
        <w:rPr>
          <w:lang w:val="ru-RU"/>
        </w:rPr>
      </w:pPr>
      <w:bookmarkStart w:id="0" w:name="_GoBack"/>
      <w:bookmarkEnd w:id="0"/>
    </w:p>
    <w:p w:rsidR="0059567A" w:rsidRDefault="0059567A">
      <w:pPr>
        <w:rPr>
          <w:lang w:val="ru-RU"/>
        </w:rPr>
      </w:pPr>
    </w:p>
    <w:p w:rsidR="0059567A" w:rsidRDefault="0059567A">
      <w:pPr>
        <w:rPr>
          <w:lang w:val="ru-RU"/>
        </w:rPr>
      </w:pPr>
    </w:p>
    <w:p w:rsidR="0059567A" w:rsidRPr="0059567A" w:rsidRDefault="0059567A">
      <w:pPr>
        <w:rPr>
          <w:lang w:val="ru-RU"/>
        </w:rPr>
      </w:pPr>
    </w:p>
    <w:sectPr w:rsidR="0059567A" w:rsidRPr="0059567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075811"/>
    <w:multiLevelType w:val="hybridMultilevel"/>
    <w:tmpl w:val="8DA0A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801EC"/>
    <w:multiLevelType w:val="hybridMultilevel"/>
    <w:tmpl w:val="CD500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9567A"/>
    <w:rsid w:val="00645DB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2888</Words>
  <Characters>22894</Characters>
  <Application>Microsoft Office Word</Application>
  <DocSecurity>0</DocSecurity>
  <Lines>190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2021-2022_44_03_05_37-20-2-ФСПZ_plx_Обучение лиц с ОВЗ</dc:title>
  <dc:creator>FastReport.NET</dc:creator>
  <cp:lastModifiedBy>User</cp:lastModifiedBy>
  <cp:revision>2</cp:revision>
  <dcterms:created xsi:type="dcterms:W3CDTF">2022-10-18T15:14:00Z</dcterms:created>
  <dcterms:modified xsi:type="dcterms:W3CDTF">2022-10-18T15:15:00Z</dcterms:modified>
</cp:coreProperties>
</file>