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10E2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F10E26" w:rsidRDefault="00435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10E26" w:rsidRDefault="00F10E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0E2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10E26" w:rsidRDefault="00435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10E26" w:rsidRDefault="00435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10E26" w:rsidRDefault="00435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10E26" w:rsidRDefault="00435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10E26">
        <w:trPr>
          <w:trHeight w:hRule="exact" w:val="1139"/>
        </w:trPr>
        <w:tc>
          <w:tcPr>
            <w:tcW w:w="6096" w:type="dxa"/>
          </w:tcPr>
          <w:p w:rsidR="00F10E26" w:rsidRDefault="00F10E2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</w:tr>
      <w:tr w:rsidR="00F10E26">
        <w:trPr>
          <w:trHeight w:hRule="exact" w:val="1666"/>
        </w:trPr>
        <w:tc>
          <w:tcPr>
            <w:tcW w:w="6096" w:type="dxa"/>
          </w:tcPr>
          <w:p w:rsidR="00F10E26" w:rsidRDefault="00F10E26"/>
        </w:tc>
        <w:tc>
          <w:tcPr>
            <w:tcW w:w="4679" w:type="dxa"/>
          </w:tcPr>
          <w:p w:rsidR="00F10E26" w:rsidRDefault="00F10E26"/>
        </w:tc>
      </w:tr>
      <w:tr w:rsidR="00F10E26" w:rsidRPr="004358C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E26" w:rsidRPr="004358CC" w:rsidRDefault="004358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58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10E26" w:rsidRPr="004358CC" w:rsidRDefault="004358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58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F10E26" w:rsidRPr="004358CC">
        <w:trPr>
          <w:trHeight w:hRule="exact" w:val="972"/>
        </w:trPr>
        <w:tc>
          <w:tcPr>
            <w:tcW w:w="6096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</w:tr>
      <w:tr w:rsidR="00F10E26" w:rsidRPr="004358C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E26" w:rsidRPr="004358CC" w:rsidRDefault="004358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5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10E26" w:rsidRPr="004358CC" w:rsidRDefault="004358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5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10E26" w:rsidRPr="004358CC">
        <w:trPr>
          <w:trHeight w:hRule="exact" w:val="3699"/>
        </w:trPr>
        <w:tc>
          <w:tcPr>
            <w:tcW w:w="6096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</w:tr>
      <w:tr w:rsidR="00F10E2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10E26">
        <w:trPr>
          <w:trHeight w:hRule="exact" w:val="694"/>
        </w:trPr>
        <w:tc>
          <w:tcPr>
            <w:tcW w:w="6096" w:type="dxa"/>
          </w:tcPr>
          <w:p w:rsidR="00F10E26" w:rsidRDefault="00F10E26"/>
        </w:tc>
        <w:tc>
          <w:tcPr>
            <w:tcW w:w="4679" w:type="dxa"/>
          </w:tcPr>
          <w:p w:rsidR="00F10E26" w:rsidRDefault="00F10E26"/>
        </w:tc>
      </w:tr>
      <w:tr w:rsidR="00F10E2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10E26" w:rsidRDefault="00435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10E26" w:rsidRDefault="00435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F10E2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F10E26" w:rsidRDefault="00F10E26"/>
        </w:tc>
        <w:tc>
          <w:tcPr>
            <w:tcW w:w="3828" w:type="dxa"/>
          </w:tcPr>
          <w:p w:rsidR="00F10E26" w:rsidRDefault="00F10E2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10E26">
        <w:trPr>
          <w:trHeight w:hRule="exact" w:val="277"/>
        </w:trPr>
        <w:tc>
          <w:tcPr>
            <w:tcW w:w="156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  <w:tc>
          <w:tcPr>
            <w:tcW w:w="697" w:type="dxa"/>
          </w:tcPr>
          <w:p w:rsidR="00F10E26" w:rsidRDefault="00F10E26"/>
        </w:tc>
        <w:tc>
          <w:tcPr>
            <w:tcW w:w="342" w:type="dxa"/>
          </w:tcPr>
          <w:p w:rsidR="00F10E26" w:rsidRDefault="00F10E26"/>
        </w:tc>
        <w:tc>
          <w:tcPr>
            <w:tcW w:w="342" w:type="dxa"/>
          </w:tcPr>
          <w:p w:rsidR="00F10E26" w:rsidRDefault="00F10E26"/>
        </w:tc>
        <w:tc>
          <w:tcPr>
            <w:tcW w:w="342" w:type="dxa"/>
          </w:tcPr>
          <w:p w:rsidR="00F10E26" w:rsidRDefault="00F10E26"/>
        </w:tc>
        <w:tc>
          <w:tcPr>
            <w:tcW w:w="342" w:type="dxa"/>
          </w:tcPr>
          <w:p w:rsidR="00F10E26" w:rsidRDefault="00F10E26"/>
        </w:tc>
        <w:tc>
          <w:tcPr>
            <w:tcW w:w="342" w:type="dxa"/>
          </w:tcPr>
          <w:p w:rsidR="00F10E26" w:rsidRDefault="00F10E26"/>
        </w:tc>
        <w:tc>
          <w:tcPr>
            <w:tcW w:w="435" w:type="dxa"/>
          </w:tcPr>
          <w:p w:rsidR="00F10E26" w:rsidRDefault="00F10E26"/>
        </w:tc>
        <w:tc>
          <w:tcPr>
            <w:tcW w:w="1277" w:type="dxa"/>
          </w:tcPr>
          <w:p w:rsidR="00F10E26" w:rsidRDefault="00F10E26"/>
        </w:tc>
        <w:tc>
          <w:tcPr>
            <w:tcW w:w="3828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</w:tr>
      <w:tr w:rsidR="00F10E26" w:rsidRPr="004358C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10E26" w:rsidRDefault="00F10E26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0E26" w:rsidRPr="004358CC" w:rsidRDefault="004358CC">
            <w:pPr>
              <w:spacing w:after="0" w:line="240" w:lineRule="auto"/>
              <w:rPr>
                <w:lang w:val="ru-RU"/>
              </w:rPr>
            </w:pPr>
            <w:r w:rsidRPr="004358C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русского языка, </w:t>
            </w:r>
            <w:r w:rsidRPr="004358CC">
              <w:rPr>
                <w:rFonts w:ascii="Times New Roman" w:hAnsi="Times New Roman" w:cs="Times New Roman"/>
                <w:b/>
                <w:color w:val="000000"/>
                <w:lang w:val="ru-RU"/>
              </w:rPr>
              <w:t>культуры и коррекции речи</w:t>
            </w:r>
          </w:p>
        </w:tc>
        <w:tc>
          <w:tcPr>
            <w:tcW w:w="285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</w:tr>
      <w:tr w:rsidR="00F10E26" w:rsidRPr="004358CC">
        <w:trPr>
          <w:trHeight w:hRule="exact" w:val="277"/>
        </w:trPr>
        <w:tc>
          <w:tcPr>
            <w:tcW w:w="1560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</w:tr>
      <w:tr w:rsidR="00F10E26" w:rsidRPr="004358CC">
        <w:trPr>
          <w:trHeight w:hRule="exact" w:val="279"/>
        </w:trPr>
        <w:tc>
          <w:tcPr>
            <w:tcW w:w="1560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0E26" w:rsidRPr="004358CC" w:rsidRDefault="00F10E26">
            <w:pPr>
              <w:rPr>
                <w:lang w:val="ru-RU"/>
              </w:rPr>
            </w:pPr>
          </w:p>
        </w:tc>
      </w:tr>
      <w:tr w:rsidR="00F10E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F10E26" w:rsidRDefault="00F10E26"/>
        </w:tc>
        <w:tc>
          <w:tcPr>
            <w:tcW w:w="3828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</w:tr>
      <w:tr w:rsidR="00F10E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E26" w:rsidRDefault="00F10E26"/>
        </w:tc>
        <w:tc>
          <w:tcPr>
            <w:tcW w:w="1277" w:type="dxa"/>
          </w:tcPr>
          <w:p w:rsidR="00F10E26" w:rsidRDefault="00F10E26"/>
        </w:tc>
        <w:tc>
          <w:tcPr>
            <w:tcW w:w="3828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</w:tr>
      <w:tr w:rsidR="00F10E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F10E26" w:rsidRDefault="00F10E26"/>
        </w:tc>
        <w:tc>
          <w:tcPr>
            <w:tcW w:w="3828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</w:tr>
      <w:tr w:rsidR="00F10E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F10E26" w:rsidRDefault="00F10E26"/>
        </w:tc>
        <w:tc>
          <w:tcPr>
            <w:tcW w:w="3828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</w:tr>
      <w:tr w:rsidR="00F10E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F10E26" w:rsidRDefault="00F10E26"/>
        </w:tc>
        <w:tc>
          <w:tcPr>
            <w:tcW w:w="3828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</w:tr>
      <w:tr w:rsidR="00F10E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F10E26" w:rsidRDefault="00F10E26"/>
        </w:tc>
        <w:tc>
          <w:tcPr>
            <w:tcW w:w="3828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</w:tr>
      <w:tr w:rsidR="00F10E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F10E26" w:rsidRDefault="00F10E26"/>
        </w:tc>
        <w:tc>
          <w:tcPr>
            <w:tcW w:w="3828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</w:tr>
      <w:tr w:rsidR="00F10E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F10E26" w:rsidRDefault="00F10E26"/>
        </w:tc>
        <w:tc>
          <w:tcPr>
            <w:tcW w:w="3828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</w:tr>
      <w:tr w:rsidR="00F10E26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F10E26" w:rsidRDefault="00F10E26"/>
        </w:tc>
        <w:tc>
          <w:tcPr>
            <w:tcW w:w="3828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</w:tr>
      <w:tr w:rsidR="00F10E26">
        <w:trPr>
          <w:trHeight w:hRule="exact" w:val="955"/>
        </w:trPr>
        <w:tc>
          <w:tcPr>
            <w:tcW w:w="156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  <w:tc>
          <w:tcPr>
            <w:tcW w:w="697" w:type="dxa"/>
          </w:tcPr>
          <w:p w:rsidR="00F10E26" w:rsidRDefault="00F10E26"/>
        </w:tc>
        <w:tc>
          <w:tcPr>
            <w:tcW w:w="342" w:type="dxa"/>
          </w:tcPr>
          <w:p w:rsidR="00F10E26" w:rsidRDefault="00F10E26"/>
        </w:tc>
        <w:tc>
          <w:tcPr>
            <w:tcW w:w="342" w:type="dxa"/>
          </w:tcPr>
          <w:p w:rsidR="00F10E26" w:rsidRDefault="00F10E26"/>
        </w:tc>
        <w:tc>
          <w:tcPr>
            <w:tcW w:w="342" w:type="dxa"/>
          </w:tcPr>
          <w:p w:rsidR="00F10E26" w:rsidRDefault="00F10E26"/>
        </w:tc>
        <w:tc>
          <w:tcPr>
            <w:tcW w:w="342" w:type="dxa"/>
          </w:tcPr>
          <w:p w:rsidR="00F10E26" w:rsidRDefault="00F10E26"/>
        </w:tc>
        <w:tc>
          <w:tcPr>
            <w:tcW w:w="342" w:type="dxa"/>
          </w:tcPr>
          <w:p w:rsidR="00F10E26" w:rsidRDefault="00F10E26"/>
        </w:tc>
        <w:tc>
          <w:tcPr>
            <w:tcW w:w="435" w:type="dxa"/>
          </w:tcPr>
          <w:p w:rsidR="00F10E26" w:rsidRDefault="00F10E26"/>
        </w:tc>
        <w:tc>
          <w:tcPr>
            <w:tcW w:w="1277" w:type="dxa"/>
          </w:tcPr>
          <w:p w:rsidR="00F10E26" w:rsidRDefault="00F10E26"/>
        </w:tc>
        <w:tc>
          <w:tcPr>
            <w:tcW w:w="3828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</w:tr>
      <w:tr w:rsidR="00F10E26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</w:tr>
      <w:tr w:rsidR="00F10E26">
        <w:trPr>
          <w:trHeight w:hRule="exact" w:val="277"/>
        </w:trPr>
        <w:tc>
          <w:tcPr>
            <w:tcW w:w="156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  <w:tc>
          <w:tcPr>
            <w:tcW w:w="697" w:type="dxa"/>
          </w:tcPr>
          <w:p w:rsidR="00F10E26" w:rsidRDefault="00F10E26"/>
        </w:tc>
        <w:tc>
          <w:tcPr>
            <w:tcW w:w="342" w:type="dxa"/>
          </w:tcPr>
          <w:p w:rsidR="00F10E26" w:rsidRDefault="00F10E26"/>
        </w:tc>
        <w:tc>
          <w:tcPr>
            <w:tcW w:w="342" w:type="dxa"/>
          </w:tcPr>
          <w:p w:rsidR="00F10E26" w:rsidRDefault="00F10E26"/>
        </w:tc>
        <w:tc>
          <w:tcPr>
            <w:tcW w:w="342" w:type="dxa"/>
          </w:tcPr>
          <w:p w:rsidR="00F10E26" w:rsidRDefault="00F10E26"/>
        </w:tc>
        <w:tc>
          <w:tcPr>
            <w:tcW w:w="342" w:type="dxa"/>
          </w:tcPr>
          <w:p w:rsidR="00F10E26" w:rsidRDefault="00F10E26"/>
        </w:tc>
        <w:tc>
          <w:tcPr>
            <w:tcW w:w="342" w:type="dxa"/>
          </w:tcPr>
          <w:p w:rsidR="00F10E26" w:rsidRDefault="00F10E26"/>
        </w:tc>
        <w:tc>
          <w:tcPr>
            <w:tcW w:w="435" w:type="dxa"/>
          </w:tcPr>
          <w:p w:rsidR="00F10E26" w:rsidRDefault="00F10E26"/>
        </w:tc>
        <w:tc>
          <w:tcPr>
            <w:tcW w:w="1277" w:type="dxa"/>
          </w:tcPr>
          <w:p w:rsidR="00F10E26" w:rsidRDefault="00F10E26"/>
        </w:tc>
        <w:tc>
          <w:tcPr>
            <w:tcW w:w="3828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</w:tr>
      <w:tr w:rsidR="00F10E26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0E26" w:rsidRPr="004358CC" w:rsidRDefault="004358CC">
            <w:pPr>
              <w:spacing w:after="0" w:line="240" w:lineRule="auto"/>
              <w:rPr>
                <w:lang w:val="ru-RU"/>
              </w:rPr>
            </w:pPr>
            <w:r w:rsidRPr="004358C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10E26" w:rsidRPr="004358CC" w:rsidRDefault="00F10E26">
            <w:pPr>
              <w:spacing w:after="0" w:line="240" w:lineRule="auto"/>
              <w:rPr>
                <w:lang w:val="ru-RU"/>
              </w:rPr>
            </w:pPr>
          </w:p>
          <w:p w:rsidR="00F10E26" w:rsidRPr="004358CC" w:rsidRDefault="00F10E26">
            <w:pPr>
              <w:spacing w:after="0" w:line="240" w:lineRule="auto"/>
              <w:rPr>
                <w:lang w:val="ru-RU"/>
              </w:rPr>
            </w:pPr>
          </w:p>
          <w:p w:rsidR="00F10E26" w:rsidRDefault="004358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филол. наук, Доц., Ваганова А.К., Филиппова О.Н.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F10E26" w:rsidRDefault="00F10E26">
            <w:pPr>
              <w:spacing w:after="0" w:line="240" w:lineRule="auto"/>
            </w:pPr>
          </w:p>
          <w:p w:rsidR="00F10E26" w:rsidRDefault="004358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Анохина В. С. _________________</w:t>
            </w:r>
          </w:p>
        </w:tc>
      </w:tr>
    </w:tbl>
    <w:p w:rsidR="00F10E26" w:rsidRDefault="00435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F10E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1135" w:type="dxa"/>
          </w:tcPr>
          <w:p w:rsidR="00F10E26" w:rsidRDefault="00F10E26"/>
        </w:tc>
        <w:tc>
          <w:tcPr>
            <w:tcW w:w="284" w:type="dxa"/>
          </w:tcPr>
          <w:p w:rsidR="00F10E26" w:rsidRDefault="00F10E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10E26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10E2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формировать у студентов профессиональную речевую компетентность, дать знания о нормах и стилях современного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 литературного языка, развить умения делового общения, привить навыки правильной, точной,  выразительной и коммуникативно оправданной речи.</w:t>
            </w:r>
          </w:p>
        </w:tc>
      </w:tr>
      <w:tr w:rsidR="00F10E26">
        <w:trPr>
          <w:trHeight w:hRule="exact" w:val="277"/>
        </w:trPr>
        <w:tc>
          <w:tcPr>
            <w:tcW w:w="766" w:type="dxa"/>
          </w:tcPr>
          <w:p w:rsidR="00F10E26" w:rsidRDefault="00F10E26"/>
        </w:tc>
        <w:tc>
          <w:tcPr>
            <w:tcW w:w="228" w:type="dxa"/>
          </w:tcPr>
          <w:p w:rsidR="00F10E26" w:rsidRDefault="00F10E26"/>
        </w:tc>
        <w:tc>
          <w:tcPr>
            <w:tcW w:w="3687" w:type="dxa"/>
          </w:tcPr>
          <w:p w:rsidR="00F10E26" w:rsidRDefault="00F10E26"/>
        </w:tc>
        <w:tc>
          <w:tcPr>
            <w:tcW w:w="1985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1135" w:type="dxa"/>
          </w:tcPr>
          <w:p w:rsidR="00F10E26" w:rsidRDefault="00F10E26"/>
        </w:tc>
        <w:tc>
          <w:tcPr>
            <w:tcW w:w="284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</w:tr>
      <w:tr w:rsidR="00F10E2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F10E2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УК-4.1:Использует различные формы, виды устной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письменной коммуникации на русском, родном и иностранном(ых) языке(ах)</w:t>
            </w:r>
          </w:p>
        </w:tc>
      </w:tr>
      <w:tr w:rsidR="00F10E2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 w:rsidR="00F10E2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УК-4.3:Владеет системой норм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русского литературного языка, родного языка и нормами иностранного(ых) языка (ов)</w:t>
            </w:r>
          </w:p>
        </w:tc>
      </w:tr>
      <w:tr w:rsidR="00F10E2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 w:rsidR="00F10E2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УК-4.5:Выстраивает стратегию устного и письменного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F10E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F10E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УК-3.2:Демонстрирует способность эффективного речевого и со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циального взаимодействия</w:t>
            </w:r>
          </w:p>
        </w:tc>
      </w:tr>
      <w:tr w:rsidR="00F10E2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F10E26">
        <w:trPr>
          <w:trHeight w:hRule="exact" w:val="277"/>
        </w:trPr>
        <w:tc>
          <w:tcPr>
            <w:tcW w:w="766" w:type="dxa"/>
          </w:tcPr>
          <w:p w:rsidR="00F10E26" w:rsidRDefault="00F10E26"/>
        </w:tc>
        <w:tc>
          <w:tcPr>
            <w:tcW w:w="228" w:type="dxa"/>
          </w:tcPr>
          <w:p w:rsidR="00F10E26" w:rsidRDefault="00F10E26"/>
        </w:tc>
        <w:tc>
          <w:tcPr>
            <w:tcW w:w="3687" w:type="dxa"/>
          </w:tcPr>
          <w:p w:rsidR="00F10E26" w:rsidRDefault="00F10E26"/>
        </w:tc>
        <w:tc>
          <w:tcPr>
            <w:tcW w:w="1985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1135" w:type="dxa"/>
          </w:tcPr>
          <w:p w:rsidR="00F10E26" w:rsidRDefault="00F10E26"/>
        </w:tc>
        <w:tc>
          <w:tcPr>
            <w:tcW w:w="284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</w:tr>
      <w:tr w:rsidR="00F10E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F10E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10E2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нормы современного русского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 (УК-4.1),  особенности устной и письменной формы языка (УК-4.1),стратегию устного и письменн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общения на русском языке (УК-4.1), основные коммуникативные качества речи, условия и лингвистические средства реализации коммуникативных качеств речи в профессиональном общении (УК-3.1), этический аспект культуры речи, этикетные нормы речевого поведени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в социуме (УК-3.1)</w:t>
            </w:r>
          </w:p>
        </w:tc>
      </w:tr>
      <w:tr w:rsidR="00F10E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10E2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основные для профессиональной деятельности стили русского литературного языка и жанры устной и письменной речи (УК-4.2), использовать словари и справочную литературу при выборе языковых средств в повседневном и профе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ссиональном общении (УК-4.2), ориентироваться в различных речевых ситуациях, адекватно реализовывать свои коммуникативные намерения (УК-3.2), планировать и организовывать собственную профессиональную речь в соответствии с коммуникативными и просветительски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 задачами, объективно оценивать результаты и планировать действия по преодолению трудностей (УК-3.2)</w:t>
            </w:r>
          </w:p>
        </w:tc>
      </w:tr>
      <w:tr w:rsidR="00F10E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10E2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 совершенствования своей речи для реализации задач общения в соответствии с требованиями функционального стиля и норм русского литератур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ного языка (УК-4.3), навыки составления и ведения деловой документации (УК-4.3), навыки реализации точности, логичности, чистоты, богатства и выразительности своих высказываний в устной и письменной форме (УК-3.3),  навыки устного и письменного делового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щения с учетом индивидуальных особенностей собеседника и норм речевого этикета в коллективе (УК-3.3), навыки публичного выступления, аргументации (УК-3.3)</w:t>
            </w:r>
          </w:p>
        </w:tc>
      </w:tr>
      <w:tr w:rsidR="00F10E26">
        <w:trPr>
          <w:trHeight w:hRule="exact" w:val="277"/>
        </w:trPr>
        <w:tc>
          <w:tcPr>
            <w:tcW w:w="766" w:type="dxa"/>
          </w:tcPr>
          <w:p w:rsidR="00F10E26" w:rsidRDefault="00F10E26"/>
        </w:tc>
        <w:tc>
          <w:tcPr>
            <w:tcW w:w="228" w:type="dxa"/>
          </w:tcPr>
          <w:p w:rsidR="00F10E26" w:rsidRDefault="00F10E26"/>
        </w:tc>
        <w:tc>
          <w:tcPr>
            <w:tcW w:w="3687" w:type="dxa"/>
          </w:tcPr>
          <w:p w:rsidR="00F10E26" w:rsidRDefault="00F10E26"/>
        </w:tc>
        <w:tc>
          <w:tcPr>
            <w:tcW w:w="1985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1135" w:type="dxa"/>
          </w:tcPr>
          <w:p w:rsidR="00F10E26" w:rsidRDefault="00F10E26"/>
        </w:tc>
        <w:tc>
          <w:tcPr>
            <w:tcW w:w="284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</w:tr>
      <w:tr w:rsidR="00F10E2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10E2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разделов и тем /вид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10E2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Речевое взаимодействие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</w:tr>
      <w:tr w:rsidR="00F10E2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Тема: Общение и коммуникация. Структура и виды общения.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1.1. Речевое общение и коммуникация. Внутренние и внешние обстоятельства коммуникативно-речевой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 Функции общения. Условия эффективного общения.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 Виды и формы общения.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 Классификация общения по знаковой системе (по средствам общения).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 Жесты и мимика как кинетическое средство общения.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1.6. Фонационные невербальные средство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Л1.9 Л1.10Л2.1 Л2.2 Л2.4</w:t>
            </w:r>
          </w:p>
        </w:tc>
      </w:tr>
    </w:tbl>
    <w:p w:rsidR="00F10E26" w:rsidRDefault="00435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F10E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1135" w:type="dxa"/>
          </w:tcPr>
          <w:p w:rsidR="00F10E26" w:rsidRDefault="00F10E26"/>
        </w:tc>
        <w:tc>
          <w:tcPr>
            <w:tcW w:w="284" w:type="dxa"/>
          </w:tcPr>
          <w:p w:rsidR="00F10E26" w:rsidRDefault="00F10E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10E2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Тема: Основные единицы речевого общения.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Речевое событие.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Речевая ситуация.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Речевое взаимодействие.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Этапы речевой деятельности и аспекты речевого общения.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(Практическое занятие)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Л1.9Л2.1 Л2.2 Л2.3 Л2.4</w:t>
            </w:r>
          </w:p>
        </w:tc>
      </w:tr>
      <w:tr w:rsidR="00F10E2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Тема: Организация вербального взаимодействия. Эффективность речевой коммуникации.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3.1. Принцип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кооперации Г.П. Грайса и его постулаты.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 Принцип вежливости (Дж.Н. Лич) и его максимы.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 Психологические принципы общения.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 Нерефлексивное и рефлексивное слушание.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Л1.8 Л1.9Л2.3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</w:t>
            </w:r>
          </w:p>
        </w:tc>
      </w:tr>
      <w:tr w:rsidR="00F10E2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Тема: Предмет и задачи дисциплины "Русский язык и культура речи". Современный русский литературный язык как основа культуры речи.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4.1. Разные значения термина "культура речи".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4.2. Предмет и задачи дисциплины "Русский язык и культура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речи".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4.3. Понятие "литературный язык".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4.4. Признаки литературного языка.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4.5. Нелитературные разновидности языка.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Л1.9 Л1.10Л2.1 Л2.2 Л2.4</w:t>
            </w:r>
          </w:p>
        </w:tc>
      </w:tr>
      <w:tr w:rsidR="00F10E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Тема: Самостоятельная работа студентов по речевому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взаимодействию.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ответов на вопросы опроса 1, которые представлены в Приложении 1 к данной программе.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доклада по темам, предложенным в Приложении 1. При подготовке доклада и презентации к нему следует использовать Microsoft Office.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Л1.7 Л1.8 Л1.9Л2.1 Л2.2 Л2.4 Л2.5 Л2.6</w:t>
            </w:r>
          </w:p>
        </w:tc>
      </w:tr>
      <w:tr w:rsidR="00F10E2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</w:tr>
      <w:tr w:rsidR="00F10E2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Тема: Функциональные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 современного русского языка.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Этимология слова "стиль".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 Понятие "функциональный стиль языка".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 Классификация стилей на основе функций языка.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 Классификация стилей по сферам человеческой деятельности.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Л1.6Л2.1 Л2.2 Л2.4</w:t>
            </w:r>
          </w:p>
        </w:tc>
      </w:tr>
      <w:tr w:rsidR="00F10E2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Тема: Основные особенности официально-делового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Сфера применения официально-делового стиля и основные функции языка, представленные в этом стиле.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2.2. Основные стилевые черты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 официально- делового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Лексические черты официально-делового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 Морфологические черты официально-делового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2.5. Синтаксические черты официально-делового стиля.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 Л2.2 Л2.4</w:t>
            </w:r>
          </w:p>
        </w:tc>
      </w:tr>
      <w:tr w:rsidR="00F10E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Тема: Основные особенности научного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 Сфера применения и основные стилевые черты научного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 Разновидности и жанры научного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 Лексические средства научного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3.4. Морфологические черты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3.5. Синтаксические средства научного стиля.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Л1.9Л2.1 Л2.2 Л2.4</w:t>
            </w:r>
          </w:p>
        </w:tc>
      </w:tr>
    </w:tbl>
    <w:p w:rsidR="00F10E26" w:rsidRDefault="00435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F10E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1135" w:type="dxa"/>
          </w:tcPr>
          <w:p w:rsidR="00F10E26" w:rsidRDefault="00F10E26"/>
        </w:tc>
        <w:tc>
          <w:tcPr>
            <w:tcW w:w="284" w:type="dxa"/>
          </w:tcPr>
          <w:p w:rsidR="00F10E26" w:rsidRDefault="00F10E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10E2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Тема: Научный и официально-деловой стили литературного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4.1. Общая характеристика официально-делового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4.2. Анализ языка и стиля Федерального закона Российской Федерации "О рекламе &lt;...&gt; ".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4.3. Анализ лексических, морфологических и синтаксических особенностей официально-делового стиля в тексте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трудового договора и "Положения о курсовых экзаменах и зачетах...".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4.4. Структура и содержание служебных документов, официальных писем. Требования к языку и стилю документов.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4.5. Общая характеристика научного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4.6. Анализ языка и стиля научной крит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ической статьи и фрагмента из научной монографии. Обобщение наблюдений.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Л1.8 Л1.9Л2.2 Л2.3 Л2.5 Л2.6</w:t>
            </w:r>
          </w:p>
        </w:tc>
      </w:tr>
      <w:tr w:rsidR="00F10E2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Тема: Основные особенности публицистического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 Сфера применения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функции публицистического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5.2. Разновидности и основные стилевые черты публицистического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5.3. Жанры публицистического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5.4. Лексические черты публицистического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5.5. Словообразовательные черты публицистического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Морфологические черты публицистического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5.7. Синтаксические черты публицистического стиля.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Л1.9Л2.1 Л2.2 Л2.4</w:t>
            </w:r>
          </w:p>
        </w:tc>
      </w:tr>
      <w:tr w:rsidR="00F10E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Тема: Специфика разговорного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6.1. Сфера употребления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разговорного стиля и функции языка, характерные для данного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6.2. Основные стилевые черты разговорного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 Лексические и фразеологические черты разговорного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 Словообразовательные особенности разговорного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6.5. Морфологические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черты разговорного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6.6. Синтаксические черты разговорного стиля.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Л1.9Л2.1 Л2.2 Л2.4</w:t>
            </w:r>
          </w:p>
        </w:tc>
      </w:tr>
      <w:tr w:rsidR="00F10E2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Тема: Публицистический и разговорный стили современного русского языка.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7.1. 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публицистического стиля, его сферы применения и функций.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7.2. Чтение и обсуждение статьи А.И. Солженицына "Живем среди руин". Анализ лексических, морфологических и синтаксических особенностей публицистической статьи.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7.3. Общая характеристик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разговорного стиля.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7.4. Ознакомление с текстом магнитофонных записей разговоров. Чтение по ролям.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7.5. Анализ лексических, словообразовательных, морфологических и синтаксических особенностей разговорного стиля в тексте сплошной расшифровки магнитофонной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записи разговоров.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7.6. Обобщение наблюдений в ходе практического занятия.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Л1.8 Л1.9Л2.2 Л2.3 Л2.5 Л2.6</w:t>
            </w:r>
          </w:p>
        </w:tc>
      </w:tr>
      <w:tr w:rsidR="00F10E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Тема: Самостоятельная работа по разделу "Типы речевых ситуаций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 разновидности современного русского языка".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ответов на вопросы опроса 2. Вопросы для опроса 2 представлены в Приложении 1. Подготовка доклада и презентации к нему. Темы для докладов представлены в Приложении 1. При подготовке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доклада и составлении презентации следует использовать Microsoft Office.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Л1.7Л2.1 Л2.2 Л2.3 Л2.4 Л2.5 Л2.6</w:t>
            </w:r>
          </w:p>
        </w:tc>
      </w:tr>
    </w:tbl>
    <w:p w:rsidR="00F10E26" w:rsidRDefault="00435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F10E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1135" w:type="dxa"/>
          </w:tcPr>
          <w:p w:rsidR="00F10E26" w:rsidRDefault="00F10E26"/>
        </w:tc>
        <w:tc>
          <w:tcPr>
            <w:tcW w:w="284" w:type="dxa"/>
          </w:tcPr>
          <w:p w:rsidR="00F10E26" w:rsidRDefault="00F10E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10E2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Тема: Реклама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деловой речи.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9.1. Общая характеристика рекламы как делового текста. Типы рекламы.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9.2. Основные компоненты рекламного текста и их функции.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9.3. Разновидности заголовков в рекламе.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9.4. Сильные позиции в рекламном тексте.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9.5. Языковые средства рекламы.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9.6. Разновидности языковой игры в рекламных текстах.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доклада и презентации к нему по темам, предложенным в Приложении 1, следует использовать Microsoft Office.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Л1.7Л2.1 Л2.2 Л2.3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 Л2.5 Л2.6</w:t>
            </w:r>
          </w:p>
        </w:tc>
      </w:tr>
      <w:tr w:rsidR="00F10E2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Тема: Оратор и его аудитория.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10.1. Разновидности ораторской речи.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10.2. Композиция публичной речи.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10.3. Специфика речевой аргументации. Типы аргументов.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10.4. Способы словесного оформления публичного выступления. Подготовка речи: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темы, цель речи.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10.5. Понятность, информативность и выразительность публичной речи.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доклада и презентации к нему следует использовать Microsoft Office. Перечень тем для докладов представлен в Приложении 1.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Л1.7Л2.1 Л2.2 Л2.3 Л2.4 Л2.5 Л2.6</w:t>
            </w:r>
          </w:p>
        </w:tc>
      </w:tr>
      <w:tr w:rsidR="00F10E2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</w:tr>
      <w:tr w:rsidR="00F10E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Тема: Нормативный аспект культуры речи. Языковые нормы.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 аспекта культуры речи.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 Норма как центральное понятие культуры речи. Определение языковой нормы. Кодификация нормы.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 Типы норм литературного языка.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 Причины изменения норм.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 Варианты нормы.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УК-4.1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Л1.9Л2.1 Л2.2 Л2.4</w:t>
            </w:r>
          </w:p>
        </w:tc>
      </w:tr>
      <w:tr w:rsidR="00F10E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Тема: Стилистические нормы и типы стилистических ошибок.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Литературные нормы и стилистические нормы, их различие.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Расширение сферы употребления слова.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Сужение сферы употребления слова.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2.4. Типы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стилистических ошибок.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Л1.9Л2.1 Л2.2 Л2.4</w:t>
            </w:r>
          </w:p>
        </w:tc>
      </w:tr>
      <w:tr w:rsidR="00F10E2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Тема: Орфоэпические нормы языка.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 Понятие "орфоэпическая норма". Функции орфоэпических норм.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3.2. Произношение [г] перед гласными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сонорными, в буквосочетаниях "гк" и "гч".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 Выпадение согласных в неудобных для произношения сочетаниях стн, здн, стл.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 Произношение буквосочетаний чн, чт.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3.5. Произношение заимствованных слов как в исконном языке.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3.6. Акцентологические нормы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разновидность орфоэпических норм.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3.7. Влияние фонетических процессов на произношение слова. Оглушение и уподобление.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(Практическое занятие)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Л1.9Л2.2 Л2.3 Л2.5 Л2.6</w:t>
            </w:r>
          </w:p>
        </w:tc>
      </w:tr>
    </w:tbl>
    <w:p w:rsidR="00F10E26" w:rsidRDefault="00435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F10E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1135" w:type="dxa"/>
          </w:tcPr>
          <w:p w:rsidR="00F10E26" w:rsidRDefault="00F10E26"/>
        </w:tc>
        <w:tc>
          <w:tcPr>
            <w:tcW w:w="284" w:type="dxa"/>
          </w:tcPr>
          <w:p w:rsidR="00F10E26" w:rsidRDefault="00F10E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10E2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Тема: Лексические нормы и типы лексических ошибок.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4.1. Понятие "лексическая норма".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4.2. Употребление слов в несвойственном им значении.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4.3. Смешение паронимов.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4.4. Использование в литературном языке вместо общеупотребительного слова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просторечного.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4.5. Анахронизмы.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4.6. Смешение компонентов в близких по значению фразеологизмах.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Л1.9Л2.2 Л2.3 Л2.5 Л2.6</w:t>
            </w:r>
          </w:p>
        </w:tc>
      </w:tr>
      <w:tr w:rsidR="00F10E2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Тема: Морфологические нормы языка.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5.1. Соотношение понятий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"морфологическая норма" и "грамматическая норма".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5.2. Вариантные окончания родительного падежа единственного числа -а(-я) / -у(-ю) у существительных мужского рода.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5.3. Вариантные окончания родительного падежа множественного числа -ов / нулевое окончание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 существительных мужского рода.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5.4. Вариантные окончания предложного падежа единственного числа -е / -у(-ю) у существительных мужского рода.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5.5. Вариантные окончания творительного падежа единственного числа -ой (--ей) / -ою (-ею) у существительных женск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рода.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5.6. Нормы образования родовых форм имён существительных.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Л1.9Л2.2 Л2.3 Л2.5 Л2.6</w:t>
            </w:r>
          </w:p>
        </w:tc>
      </w:tr>
      <w:tr w:rsidR="00F10E2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Тема: Многообразие синтаксических норм языка.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6.1. Синтаксис как раздел языка и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 грамматики.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6.2. Ошибки в согласовании и управлении.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 Смешение кратких и полных форм прилагательных при выражении сказуемого.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 Нарушение видовременной соотносительности глаголов в контексте.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6.5. Ошибки в использовании однородных членов предл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ожения.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6.6. Нарушение порядка слов в причастном обороте.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6.7. Нормы употребления деепричастного оборота.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Л1.11Л2.2 Л2.3 Л2.5 Л2.6</w:t>
            </w:r>
          </w:p>
        </w:tc>
      </w:tr>
      <w:tr w:rsidR="00F10E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Тема: Грамматические нормы языка.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Нарушение правил размешения слов в предложении.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7.2. Неудачное употребление местоимений, приводящее к двусмысленности.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7.3. Дублирование подлежащего.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7.4. Нарушение порядка расположения частей сложного предложения.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Л1.11Л2.2 Л2.3 Л2.4 Л2.5 Л2.6</w:t>
            </w:r>
          </w:p>
        </w:tc>
      </w:tr>
      <w:tr w:rsidR="00F10E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 Тема: Нарушения норм построения предложений.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8.1. Установление отношений однородности между членом простого предложения и частью сложного.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8.2. Отсутствие логико-грамматической связи между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частями сложного предложения.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8.3. Загромождение сложного предложения придаточными.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8.4. Смешение прямой и косвенной речи.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8.5. Неумелое введение цитат.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Л1.11Л2.2 Л2.3 Л2.4 Л2.5 Л2.6</w:t>
            </w:r>
          </w:p>
        </w:tc>
      </w:tr>
      <w:tr w:rsidR="00F10E2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Тема: Коммуникативные качества речи.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9.1. Точность, понятность и чистота речи.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9.2. Богатство и разнообразие речи.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9.3. Выразительность речи.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9.4.  Уместность речи.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9.5. Логичность речи.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Л1.4 Л1.7 Л1.8 Л1.9Л2.2 Л2.3 Л2.5 Л2.6</w:t>
            </w:r>
          </w:p>
        </w:tc>
      </w:tr>
    </w:tbl>
    <w:p w:rsidR="00F10E26" w:rsidRDefault="00435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0"/>
        <w:gridCol w:w="2092"/>
        <w:gridCol w:w="1935"/>
        <w:gridCol w:w="994"/>
        <w:gridCol w:w="713"/>
        <w:gridCol w:w="552"/>
        <w:gridCol w:w="710"/>
        <w:gridCol w:w="284"/>
        <w:gridCol w:w="1005"/>
      </w:tblGrid>
      <w:tr w:rsidR="00F10E2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426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284" w:type="dxa"/>
          </w:tcPr>
          <w:p w:rsidR="00F10E26" w:rsidRDefault="00F10E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10E2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Тема: Коммуникативный компонент культуры речи.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подготовка ответов на вопросы опроса 3, представленного в Приложении 1.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доклада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презентации к нему. Темы для докладов представлены в Приложении 1. При подготовке доклада и презентации следует использовать Microsoft Office.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Л1.10Л2.1 Л2.2 Л2.3 Л2.4 Л2.5 Л2.6</w:t>
            </w:r>
          </w:p>
        </w:tc>
      </w:tr>
      <w:tr w:rsidR="00F10E26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Тема: Речевой этикет.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Речевой этикет, его назначение. Формулы речевого этикета в разных речевых ситуациях.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Речевой этикет в документах.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Подготовка ответов на вопросы опроса 4. Перечень вопросов представлен в Приложении 1.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Подготовка диалогов.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Составление доклада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презентации к нему. Перечень тем для докладов представлен в Приложении 1.</w:t>
            </w: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доклада и презентации следует использовать Microsoft Office.</w:t>
            </w:r>
          </w:p>
          <w:p w:rsidR="00F10E26" w:rsidRDefault="00F10E26">
            <w:pPr>
              <w:spacing w:after="0" w:line="240" w:lineRule="auto"/>
              <w:rPr>
                <w:sz w:val="19"/>
                <w:szCs w:val="19"/>
              </w:rPr>
            </w:pPr>
          </w:p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(Самостоятельная работа)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Л1.7Л2.1 Л2.2 Л2.3 Л2.4 Л2.5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.6</w:t>
            </w:r>
          </w:p>
        </w:tc>
      </w:tr>
      <w:tr w:rsidR="00F10E2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Л1.11Л2.1 Л2.2 Л2.3 Л2.4 Л2.5 Л2.6</w:t>
            </w:r>
          </w:p>
        </w:tc>
      </w:tr>
      <w:tr w:rsidR="00F10E2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 Л1.8 Л1.9 Л1.10 Л1.11Л2.1 Л2.2 Л2.3 Л2.4 Л2.5 Л2.6</w:t>
            </w:r>
          </w:p>
        </w:tc>
      </w:tr>
      <w:tr w:rsidR="00F10E26">
        <w:trPr>
          <w:trHeight w:hRule="exact" w:val="277"/>
        </w:trPr>
        <w:tc>
          <w:tcPr>
            <w:tcW w:w="71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  <w:tc>
          <w:tcPr>
            <w:tcW w:w="1560" w:type="dxa"/>
          </w:tcPr>
          <w:p w:rsidR="00F10E26" w:rsidRDefault="00F10E26"/>
        </w:tc>
        <w:tc>
          <w:tcPr>
            <w:tcW w:w="2127" w:type="dxa"/>
          </w:tcPr>
          <w:p w:rsidR="00F10E26" w:rsidRDefault="00F10E26"/>
        </w:tc>
        <w:tc>
          <w:tcPr>
            <w:tcW w:w="1985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426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284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</w:tr>
      <w:tr w:rsidR="00F10E2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10E2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F10E26">
        <w:trPr>
          <w:trHeight w:hRule="exact" w:val="277"/>
        </w:trPr>
        <w:tc>
          <w:tcPr>
            <w:tcW w:w="710" w:type="dxa"/>
          </w:tcPr>
          <w:p w:rsidR="00F10E26" w:rsidRDefault="00F10E26"/>
        </w:tc>
        <w:tc>
          <w:tcPr>
            <w:tcW w:w="285" w:type="dxa"/>
          </w:tcPr>
          <w:p w:rsidR="00F10E26" w:rsidRDefault="00F10E26"/>
        </w:tc>
        <w:tc>
          <w:tcPr>
            <w:tcW w:w="1560" w:type="dxa"/>
          </w:tcPr>
          <w:p w:rsidR="00F10E26" w:rsidRDefault="00F10E26"/>
        </w:tc>
        <w:tc>
          <w:tcPr>
            <w:tcW w:w="2127" w:type="dxa"/>
          </w:tcPr>
          <w:p w:rsidR="00F10E26" w:rsidRDefault="00F10E26"/>
        </w:tc>
        <w:tc>
          <w:tcPr>
            <w:tcW w:w="1985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426" w:type="dxa"/>
          </w:tcPr>
          <w:p w:rsidR="00F10E26" w:rsidRDefault="00F10E26"/>
        </w:tc>
        <w:tc>
          <w:tcPr>
            <w:tcW w:w="710" w:type="dxa"/>
          </w:tcPr>
          <w:p w:rsidR="00F10E26" w:rsidRDefault="00F10E26"/>
        </w:tc>
        <w:tc>
          <w:tcPr>
            <w:tcW w:w="284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</w:tr>
      <w:tr w:rsidR="00F10E2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10E2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10E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10E2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и культура речи: учеб. пособие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F10E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культуры речи: теоретический курс: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page=book&amp;id=90792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F10E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Крым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общения и культуры речи: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page=book&amp;id=232680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</w:tbl>
    <w:p w:rsidR="00F10E26" w:rsidRDefault="00435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F10E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F10E26" w:rsidRDefault="00F10E26"/>
        </w:tc>
        <w:tc>
          <w:tcPr>
            <w:tcW w:w="2269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10E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10E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и культура речи в интерактивных упражнениях: теория и практика: учебно- методическое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page=book&amp;id=363677 неограниченный доступ для зарегистрированных пользователей</w:t>
            </w:r>
          </w:p>
        </w:tc>
      </w:tr>
      <w:tr w:rsidR="00F10E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page=book&amp;id=495257 неограниченный доступ для зарегистрированных пользователей</w:t>
            </w:r>
          </w:p>
        </w:tc>
      </w:tr>
      <w:tr w:rsidR="00F10E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Боженкова Р. К., Боженкова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ФЛИНТА,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page=book&amp;id=603178 неограниченный доступ для зарегистрированных пользователей</w:t>
            </w:r>
          </w:p>
        </w:tc>
      </w:tr>
      <w:tr w:rsidR="00F10E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ru/index. php? page=book&amp;id=607304 неограниченный доступ для зарегистрированных пользователей</w:t>
            </w:r>
          </w:p>
        </w:tc>
      </w:tr>
      <w:tr w:rsidR="00F10E2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Практический курс культуры речи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Московская государственная академия водного транспорта,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ru/46308.html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F10E2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Московская государственная академия водного транспорта,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ru/46332.html неограниченный дост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 для зарегистрированных пользователей</w:t>
            </w:r>
          </w:p>
        </w:tc>
      </w:tr>
      <w:tr w:rsidR="00F10E2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Горовая,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практикум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ru/92162.html неограниченный доступ для зарегистрированных пользователей</w:t>
            </w:r>
          </w:p>
        </w:tc>
      </w:tr>
      <w:tr w:rsidR="00F10E2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Новикова,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Ю. Н., Атанова,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Макеевка: Донбасская национальная академия строительства и архитектуры,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48.html неограниченный доступ для зарегистрированных пользователей</w:t>
            </w:r>
          </w:p>
        </w:tc>
      </w:tr>
      <w:tr w:rsidR="00F10E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10E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10E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page=book&amp;id=114933 неограниченный доступ для зарегистрированных пользователей</w:t>
            </w:r>
          </w:p>
        </w:tc>
      </w:tr>
      <w:tr w:rsidR="00F10E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page=book&amp;id=429967 неограниченный доступ для зарегистрированных пользователей</w:t>
            </w:r>
          </w:p>
        </w:tc>
      </w:tr>
    </w:tbl>
    <w:p w:rsidR="00F10E26" w:rsidRDefault="00435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10E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F10E26" w:rsidRDefault="00F10E26"/>
        </w:tc>
        <w:tc>
          <w:tcPr>
            <w:tcW w:w="2269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10E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F10E2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10E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и культура речи: сборник упражнений: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page=book&amp;id=429969 неограниченный доступ для зарегистрированных пользователей</w:t>
            </w:r>
          </w:p>
        </w:tc>
      </w:tr>
      <w:tr w:rsidR="00F10E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Чечет Р.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page=book&amp;id=600090 неограниченный доступ для зарегистрированных пользователей</w:t>
            </w:r>
          </w:p>
        </w:tc>
      </w:tr>
      <w:tr w:rsidR="00F10E2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речи. Теоретический материал и практические задания: учебное пособие для бакалавров гуманитарных 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ru/88460.html неограниченный доступ для зарегистрированных пользователей</w:t>
            </w:r>
          </w:p>
        </w:tc>
      </w:tr>
      <w:tr w:rsidR="00F10E2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и культура речи. Тесты для самостоятельной подготовки к занятиям: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ru/88461.html неограниченный доступ для зарегистрированных пользователей</w:t>
            </w:r>
          </w:p>
        </w:tc>
      </w:tr>
      <w:tr w:rsidR="00F10E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ы</w:t>
            </w:r>
          </w:p>
        </w:tc>
      </w:tr>
      <w:tr w:rsidR="00F10E2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Всё образование интернета. Каталог ссылок: WWW.catalog.alledu.ru</w:t>
            </w:r>
          </w:p>
        </w:tc>
      </w:tr>
      <w:tr w:rsidR="00F10E2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 филологический портал: WWW.philology.ru</w:t>
            </w:r>
          </w:p>
        </w:tc>
      </w:tr>
      <w:tr w:rsidR="00F10E2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«Словесник»: WWW.slovesnik.ru</w:t>
            </w:r>
          </w:p>
        </w:tc>
      </w:tr>
      <w:tr w:rsidR="00F10E2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http://gramota.ru - справочно-информационный портал ГРАМОТА.РУ – русский язык для всех</w:t>
            </w:r>
          </w:p>
        </w:tc>
      </w:tr>
      <w:tr w:rsidR="00F10E2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https://dic.academic.ru -  Словари и энциклопедии на Академике</w:t>
            </w:r>
          </w:p>
        </w:tc>
      </w:tr>
      <w:tr w:rsidR="00F10E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10E2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10E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10E2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10E26">
        <w:trPr>
          <w:trHeight w:hRule="exact" w:val="277"/>
        </w:trPr>
        <w:tc>
          <w:tcPr>
            <w:tcW w:w="710" w:type="dxa"/>
          </w:tcPr>
          <w:p w:rsidR="00F10E26" w:rsidRDefault="00F10E26"/>
        </w:tc>
        <w:tc>
          <w:tcPr>
            <w:tcW w:w="1844" w:type="dxa"/>
          </w:tcPr>
          <w:p w:rsidR="00F10E26" w:rsidRDefault="00F10E26"/>
        </w:tc>
        <w:tc>
          <w:tcPr>
            <w:tcW w:w="2127" w:type="dxa"/>
          </w:tcPr>
          <w:p w:rsidR="00F10E26" w:rsidRDefault="00F10E26"/>
        </w:tc>
        <w:tc>
          <w:tcPr>
            <w:tcW w:w="1844" w:type="dxa"/>
          </w:tcPr>
          <w:p w:rsidR="00F10E26" w:rsidRDefault="00F10E26"/>
        </w:tc>
        <w:tc>
          <w:tcPr>
            <w:tcW w:w="2269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</w:tr>
      <w:tr w:rsidR="00F10E2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10E2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F10E26">
        <w:trPr>
          <w:trHeight w:hRule="exact" w:val="277"/>
        </w:trPr>
        <w:tc>
          <w:tcPr>
            <w:tcW w:w="710" w:type="dxa"/>
          </w:tcPr>
          <w:p w:rsidR="00F10E26" w:rsidRDefault="00F10E26"/>
        </w:tc>
        <w:tc>
          <w:tcPr>
            <w:tcW w:w="1844" w:type="dxa"/>
          </w:tcPr>
          <w:p w:rsidR="00F10E26" w:rsidRDefault="00F10E26"/>
        </w:tc>
        <w:tc>
          <w:tcPr>
            <w:tcW w:w="2127" w:type="dxa"/>
          </w:tcPr>
          <w:p w:rsidR="00F10E26" w:rsidRDefault="00F10E26"/>
        </w:tc>
        <w:tc>
          <w:tcPr>
            <w:tcW w:w="1844" w:type="dxa"/>
          </w:tcPr>
          <w:p w:rsidR="00F10E26" w:rsidRDefault="00F10E26"/>
        </w:tc>
        <w:tc>
          <w:tcPr>
            <w:tcW w:w="2269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  <w:tc>
          <w:tcPr>
            <w:tcW w:w="993" w:type="dxa"/>
          </w:tcPr>
          <w:p w:rsidR="00F10E26" w:rsidRDefault="00F10E26"/>
        </w:tc>
      </w:tr>
      <w:tr w:rsidR="00F10E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F10E2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E26" w:rsidRDefault="00435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10E26" w:rsidRDefault="00F10E26"/>
    <w:sectPr w:rsidR="00F10E26" w:rsidSect="00F10E2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58CC"/>
    <w:rsid w:val="00D31453"/>
    <w:rsid w:val="00E209E2"/>
    <w:rsid w:val="00F1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2997</Words>
  <Characters>21010</Characters>
  <Application>Microsoft Office Word</Application>
  <DocSecurity>0</DocSecurity>
  <Lines>175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2021-2022_44_03_05_37-20-2-ФСПZ_plx_Русский язык и культура речи</dc:title>
  <dc:creator>FastReport.NET</dc:creator>
  <cp:lastModifiedBy>Кибенко </cp:lastModifiedBy>
  <cp:revision>2</cp:revision>
  <dcterms:created xsi:type="dcterms:W3CDTF">2022-10-17T08:21:00Z</dcterms:created>
  <dcterms:modified xsi:type="dcterms:W3CDTF">2022-10-17T08:21:00Z</dcterms:modified>
</cp:coreProperties>
</file>