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830F20" w:rsidRPr="002A1E66">
        <w:trPr>
          <w:trHeight w:hRule="exact" w:val="2083"/>
        </w:trPr>
        <w:tc>
          <w:tcPr>
            <w:tcW w:w="10788" w:type="dxa"/>
            <w:gridSpan w:val="2"/>
            <w:shd w:val="clear" w:color="000000" w:fill="FFFFFF"/>
            <w:tcMar>
              <w:left w:w="34" w:type="dxa"/>
              <w:right w:w="34" w:type="dxa"/>
            </w:tcMar>
          </w:tcPr>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Министерство науки и высшего образования Российской Федерации</w:t>
            </w:r>
          </w:p>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830F20" w:rsidRPr="001370D5" w:rsidRDefault="00830F20">
            <w:pPr>
              <w:spacing w:after="0" w:line="240" w:lineRule="auto"/>
              <w:jc w:val="center"/>
              <w:rPr>
                <w:sz w:val="28"/>
                <w:szCs w:val="28"/>
                <w:lang w:val="ru-RU"/>
              </w:rPr>
            </w:pPr>
          </w:p>
        </w:tc>
      </w:tr>
      <w:tr w:rsidR="00830F20">
        <w:trPr>
          <w:trHeight w:hRule="exact" w:val="805"/>
        </w:trPr>
        <w:tc>
          <w:tcPr>
            <w:tcW w:w="6110" w:type="dxa"/>
            <w:shd w:val="clear" w:color="000000" w:fill="FFFFFF"/>
            <w:tcMar>
              <w:left w:w="34" w:type="dxa"/>
              <w:right w:w="34" w:type="dxa"/>
            </w:tcMar>
          </w:tcPr>
          <w:p w:rsidR="00830F20" w:rsidRPr="001370D5" w:rsidRDefault="00830F20">
            <w:pPr>
              <w:rPr>
                <w:lang w:val="ru-RU"/>
              </w:rPr>
            </w:pPr>
          </w:p>
        </w:tc>
        <w:tc>
          <w:tcPr>
            <w:tcW w:w="4692" w:type="dxa"/>
            <w:vMerge w:val="restart"/>
            <w:shd w:val="clear" w:color="000000" w:fill="FFFFFF"/>
            <w:tcMar>
              <w:left w:w="34" w:type="dxa"/>
              <w:right w:w="34" w:type="dxa"/>
            </w:tcMar>
          </w:tcPr>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УТВЕРЖДАЮ</w:t>
            </w:r>
          </w:p>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Директор Таганрогского института имени А.П. Чехова (филиала)</w:t>
            </w:r>
          </w:p>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РГЭУ (РИНХ)</w:t>
            </w:r>
          </w:p>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_____________ Голобородько А.Ю.</w:t>
            </w:r>
          </w:p>
          <w:p w:rsidR="00830F20" w:rsidRDefault="001370D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30F20">
        <w:trPr>
          <w:trHeight w:hRule="exact" w:val="1139"/>
        </w:trPr>
        <w:tc>
          <w:tcPr>
            <w:tcW w:w="6096" w:type="dxa"/>
          </w:tcPr>
          <w:p w:rsidR="00830F20" w:rsidRDefault="00830F20"/>
        </w:tc>
        <w:tc>
          <w:tcPr>
            <w:tcW w:w="4692" w:type="dxa"/>
            <w:vMerge/>
            <w:shd w:val="clear" w:color="000000" w:fill="FFFFFF"/>
            <w:tcMar>
              <w:left w:w="34" w:type="dxa"/>
              <w:right w:w="34" w:type="dxa"/>
            </w:tcMar>
          </w:tcPr>
          <w:p w:rsidR="00830F20" w:rsidRDefault="00830F20"/>
        </w:tc>
      </w:tr>
      <w:tr w:rsidR="00830F20">
        <w:trPr>
          <w:trHeight w:hRule="exact" w:val="1666"/>
        </w:trPr>
        <w:tc>
          <w:tcPr>
            <w:tcW w:w="6096" w:type="dxa"/>
          </w:tcPr>
          <w:p w:rsidR="00830F20" w:rsidRDefault="00830F20"/>
        </w:tc>
        <w:tc>
          <w:tcPr>
            <w:tcW w:w="4679" w:type="dxa"/>
          </w:tcPr>
          <w:p w:rsidR="00830F20" w:rsidRDefault="00830F20"/>
        </w:tc>
      </w:tr>
      <w:tr w:rsidR="00830F20" w:rsidRPr="002A1E66">
        <w:trPr>
          <w:trHeight w:hRule="exact" w:val="1111"/>
        </w:trPr>
        <w:tc>
          <w:tcPr>
            <w:tcW w:w="10788" w:type="dxa"/>
            <w:gridSpan w:val="2"/>
            <w:shd w:val="clear" w:color="000000" w:fill="FFFFFF"/>
            <w:tcMar>
              <w:left w:w="34" w:type="dxa"/>
              <w:right w:w="34" w:type="dxa"/>
            </w:tcMar>
          </w:tcPr>
          <w:p w:rsidR="00830F20" w:rsidRPr="001370D5" w:rsidRDefault="001370D5">
            <w:pPr>
              <w:spacing w:after="0" w:line="240" w:lineRule="auto"/>
              <w:jc w:val="center"/>
              <w:rPr>
                <w:sz w:val="28"/>
                <w:szCs w:val="28"/>
                <w:lang w:val="ru-RU"/>
              </w:rPr>
            </w:pPr>
            <w:r w:rsidRPr="001370D5">
              <w:rPr>
                <w:rFonts w:ascii="Times New Roman" w:hAnsi="Times New Roman" w:cs="Times New Roman"/>
                <w:b/>
                <w:color w:val="000000"/>
                <w:sz w:val="28"/>
                <w:szCs w:val="28"/>
                <w:lang w:val="ru-RU"/>
              </w:rPr>
              <w:t>Рабочая программа дисциплины</w:t>
            </w:r>
          </w:p>
          <w:p w:rsidR="00830F20" w:rsidRPr="001370D5" w:rsidRDefault="001370D5">
            <w:pPr>
              <w:spacing w:after="0" w:line="240" w:lineRule="auto"/>
              <w:jc w:val="center"/>
              <w:rPr>
                <w:sz w:val="28"/>
                <w:szCs w:val="28"/>
                <w:lang w:val="ru-RU"/>
              </w:rPr>
            </w:pPr>
            <w:r w:rsidRPr="001370D5">
              <w:rPr>
                <w:rFonts w:ascii="Times New Roman" w:hAnsi="Times New Roman" w:cs="Times New Roman"/>
                <w:b/>
                <w:color w:val="000000"/>
                <w:sz w:val="28"/>
                <w:szCs w:val="28"/>
                <w:lang w:val="ru-RU"/>
              </w:rPr>
              <w:t>Спортивная метрология</w:t>
            </w:r>
          </w:p>
        </w:tc>
      </w:tr>
      <w:tr w:rsidR="00830F20" w:rsidRPr="002A1E66">
        <w:trPr>
          <w:trHeight w:hRule="exact" w:val="972"/>
        </w:trPr>
        <w:tc>
          <w:tcPr>
            <w:tcW w:w="6096" w:type="dxa"/>
          </w:tcPr>
          <w:p w:rsidR="00830F20" w:rsidRPr="001370D5" w:rsidRDefault="00830F20">
            <w:pPr>
              <w:rPr>
                <w:lang w:val="ru-RU"/>
              </w:rPr>
            </w:pPr>
          </w:p>
        </w:tc>
        <w:tc>
          <w:tcPr>
            <w:tcW w:w="4679" w:type="dxa"/>
          </w:tcPr>
          <w:p w:rsidR="00830F20" w:rsidRPr="001370D5" w:rsidRDefault="00830F20">
            <w:pPr>
              <w:rPr>
                <w:lang w:val="ru-RU"/>
              </w:rPr>
            </w:pPr>
          </w:p>
        </w:tc>
      </w:tr>
      <w:tr w:rsidR="00830F20" w:rsidRPr="002A1E66">
        <w:trPr>
          <w:trHeight w:hRule="exact" w:val="995"/>
        </w:trPr>
        <w:tc>
          <w:tcPr>
            <w:tcW w:w="10788" w:type="dxa"/>
            <w:gridSpan w:val="2"/>
            <w:shd w:val="clear" w:color="000000" w:fill="FFFFFF"/>
            <w:tcMar>
              <w:left w:w="34" w:type="dxa"/>
              <w:right w:w="34" w:type="dxa"/>
            </w:tcMar>
          </w:tcPr>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830F20" w:rsidRPr="001370D5" w:rsidRDefault="001370D5">
            <w:pPr>
              <w:spacing w:after="0" w:line="240" w:lineRule="auto"/>
              <w:jc w:val="center"/>
              <w:rPr>
                <w:sz w:val="28"/>
                <w:szCs w:val="28"/>
                <w:lang w:val="ru-RU"/>
              </w:rPr>
            </w:pPr>
            <w:r w:rsidRPr="001370D5">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30F20" w:rsidRPr="002A1E66">
        <w:trPr>
          <w:trHeight w:hRule="exact" w:val="3699"/>
        </w:trPr>
        <w:tc>
          <w:tcPr>
            <w:tcW w:w="6096" w:type="dxa"/>
          </w:tcPr>
          <w:p w:rsidR="00830F20" w:rsidRPr="001370D5" w:rsidRDefault="00830F20">
            <w:pPr>
              <w:rPr>
                <w:lang w:val="ru-RU"/>
              </w:rPr>
            </w:pPr>
          </w:p>
        </w:tc>
        <w:tc>
          <w:tcPr>
            <w:tcW w:w="4679" w:type="dxa"/>
          </w:tcPr>
          <w:p w:rsidR="00830F20" w:rsidRPr="001370D5" w:rsidRDefault="00830F20">
            <w:pPr>
              <w:rPr>
                <w:lang w:val="ru-RU"/>
              </w:rPr>
            </w:pPr>
          </w:p>
        </w:tc>
      </w:tr>
      <w:tr w:rsidR="00830F20">
        <w:trPr>
          <w:trHeight w:hRule="exact" w:val="694"/>
        </w:trPr>
        <w:tc>
          <w:tcPr>
            <w:tcW w:w="10788" w:type="dxa"/>
            <w:gridSpan w:val="2"/>
            <w:shd w:val="clear" w:color="000000" w:fill="FFFFFF"/>
            <w:tcMar>
              <w:left w:w="34" w:type="dxa"/>
              <w:right w:w="34" w:type="dxa"/>
            </w:tcMar>
          </w:tcPr>
          <w:p w:rsidR="00830F20" w:rsidRDefault="001370D5">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830F20">
        <w:trPr>
          <w:trHeight w:hRule="exact" w:val="694"/>
        </w:trPr>
        <w:tc>
          <w:tcPr>
            <w:tcW w:w="6096" w:type="dxa"/>
          </w:tcPr>
          <w:p w:rsidR="00830F20" w:rsidRDefault="00830F20"/>
        </w:tc>
        <w:tc>
          <w:tcPr>
            <w:tcW w:w="4679" w:type="dxa"/>
          </w:tcPr>
          <w:p w:rsidR="00830F20" w:rsidRDefault="00830F20"/>
        </w:tc>
      </w:tr>
      <w:tr w:rsidR="00830F20">
        <w:trPr>
          <w:trHeight w:hRule="exact" w:val="694"/>
        </w:trPr>
        <w:tc>
          <w:tcPr>
            <w:tcW w:w="10788" w:type="dxa"/>
            <w:gridSpan w:val="2"/>
            <w:shd w:val="clear" w:color="000000" w:fill="FFFFFF"/>
            <w:tcMar>
              <w:left w:w="34" w:type="dxa"/>
              <w:right w:w="34" w:type="dxa"/>
            </w:tcMar>
          </w:tcPr>
          <w:p w:rsidR="00830F20" w:rsidRDefault="001370D5">
            <w:pPr>
              <w:spacing w:after="0" w:line="240" w:lineRule="auto"/>
              <w:jc w:val="center"/>
              <w:rPr>
                <w:sz w:val="28"/>
                <w:szCs w:val="28"/>
              </w:rPr>
            </w:pPr>
            <w:r>
              <w:rPr>
                <w:rFonts w:ascii="Times New Roman" w:hAnsi="Times New Roman" w:cs="Times New Roman"/>
                <w:color w:val="000000"/>
                <w:sz w:val="28"/>
                <w:szCs w:val="28"/>
              </w:rPr>
              <w:t>Квалификация</w:t>
            </w:r>
          </w:p>
          <w:p w:rsidR="00830F20" w:rsidRDefault="001370D5">
            <w:pPr>
              <w:spacing w:after="0" w:line="240" w:lineRule="auto"/>
              <w:jc w:val="center"/>
              <w:rPr>
                <w:sz w:val="28"/>
                <w:szCs w:val="28"/>
              </w:rPr>
            </w:pPr>
            <w:r>
              <w:rPr>
                <w:rFonts w:ascii="Times New Roman" w:hAnsi="Times New Roman" w:cs="Times New Roman"/>
                <w:color w:val="000000"/>
                <w:sz w:val="28"/>
                <w:szCs w:val="28"/>
              </w:rPr>
              <w:t>Бакалавр</w:t>
            </w:r>
          </w:p>
        </w:tc>
      </w:tr>
    </w:tbl>
    <w:p w:rsidR="00830F20" w:rsidRDefault="001370D5">
      <w:pPr>
        <w:rPr>
          <w:sz w:val="0"/>
          <w:szCs w:val="0"/>
        </w:rPr>
      </w:pPr>
      <w:r>
        <w:br w:type="page"/>
      </w:r>
    </w:p>
    <w:tbl>
      <w:tblPr>
        <w:tblW w:w="0" w:type="auto"/>
        <w:tblCellMar>
          <w:left w:w="0" w:type="dxa"/>
          <w:right w:w="0" w:type="dxa"/>
        </w:tblCellMar>
        <w:tblLook w:val="04A0" w:firstRow="1" w:lastRow="0" w:firstColumn="1" w:lastColumn="0" w:noHBand="0" w:noVBand="1"/>
      </w:tblPr>
      <w:tblGrid>
        <w:gridCol w:w="1560"/>
        <w:gridCol w:w="285"/>
        <w:gridCol w:w="696"/>
        <w:gridCol w:w="355"/>
        <w:gridCol w:w="355"/>
        <w:gridCol w:w="355"/>
        <w:gridCol w:w="813"/>
        <w:gridCol w:w="318"/>
        <w:gridCol w:w="1275"/>
        <w:gridCol w:w="3823"/>
        <w:gridCol w:w="709"/>
        <w:gridCol w:w="297"/>
      </w:tblGrid>
      <w:tr w:rsidR="00830F20">
        <w:trPr>
          <w:trHeight w:hRule="exact" w:val="555"/>
        </w:trPr>
        <w:tc>
          <w:tcPr>
            <w:tcW w:w="4692" w:type="dxa"/>
            <w:gridSpan w:val="8"/>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830F20" w:rsidRDefault="00830F20"/>
        </w:tc>
        <w:tc>
          <w:tcPr>
            <w:tcW w:w="3828" w:type="dxa"/>
          </w:tcPr>
          <w:p w:rsidR="00830F20" w:rsidRDefault="00830F20"/>
        </w:tc>
        <w:tc>
          <w:tcPr>
            <w:tcW w:w="1007" w:type="dxa"/>
            <w:gridSpan w:val="2"/>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2</w:t>
            </w:r>
          </w:p>
        </w:tc>
      </w:tr>
      <w:tr w:rsidR="00830F20">
        <w:trPr>
          <w:trHeight w:hRule="exact" w:val="277"/>
        </w:trPr>
        <w:tc>
          <w:tcPr>
            <w:tcW w:w="1560" w:type="dxa"/>
          </w:tcPr>
          <w:p w:rsidR="00830F20" w:rsidRDefault="00830F20"/>
        </w:tc>
        <w:tc>
          <w:tcPr>
            <w:tcW w:w="285" w:type="dxa"/>
          </w:tcPr>
          <w:p w:rsidR="00830F20" w:rsidRDefault="00830F20"/>
        </w:tc>
        <w:tc>
          <w:tcPr>
            <w:tcW w:w="697" w:type="dxa"/>
          </w:tcPr>
          <w:p w:rsidR="00830F20" w:rsidRDefault="00830F20"/>
        </w:tc>
        <w:tc>
          <w:tcPr>
            <w:tcW w:w="342" w:type="dxa"/>
          </w:tcPr>
          <w:p w:rsidR="00830F20" w:rsidRDefault="00830F20"/>
        </w:tc>
        <w:tc>
          <w:tcPr>
            <w:tcW w:w="342" w:type="dxa"/>
          </w:tcPr>
          <w:p w:rsidR="00830F20" w:rsidRDefault="00830F20"/>
        </w:tc>
        <w:tc>
          <w:tcPr>
            <w:tcW w:w="342" w:type="dxa"/>
          </w:tcPr>
          <w:p w:rsidR="00830F20" w:rsidRDefault="00830F20"/>
        </w:tc>
        <w:tc>
          <w:tcPr>
            <w:tcW w:w="800" w:type="dxa"/>
          </w:tcPr>
          <w:p w:rsidR="00830F20" w:rsidRDefault="00830F20"/>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7"/>
        </w:trPr>
        <w:tc>
          <w:tcPr>
            <w:tcW w:w="1432" w:type="dxa"/>
            <w:shd w:val="clear" w:color="000000" w:fill="FFFFFF"/>
            <w:tcMar>
              <w:left w:w="34" w:type="dxa"/>
              <w:right w:w="34" w:type="dxa"/>
            </w:tcMar>
          </w:tcPr>
          <w:p w:rsidR="00830F20" w:rsidRDefault="001370D5">
            <w:pPr>
              <w:spacing w:after="0" w:line="240" w:lineRule="auto"/>
            </w:pPr>
            <w:r>
              <w:rPr>
                <w:rFonts w:ascii="Times New Roman" w:hAnsi="Times New Roman" w:cs="Times New Roman"/>
                <w:color w:val="000000"/>
              </w:rPr>
              <w:t>КАФЕДРА</w:t>
            </w:r>
          </w:p>
        </w:tc>
        <w:tc>
          <w:tcPr>
            <w:tcW w:w="285" w:type="dxa"/>
          </w:tcPr>
          <w:p w:rsidR="00830F20" w:rsidRDefault="00830F20"/>
        </w:tc>
        <w:tc>
          <w:tcPr>
            <w:tcW w:w="8661" w:type="dxa"/>
            <w:gridSpan w:val="9"/>
            <w:shd w:val="clear" w:color="000000" w:fill="FFFFFF"/>
            <w:tcMar>
              <w:left w:w="34" w:type="dxa"/>
              <w:right w:w="34" w:type="dxa"/>
            </w:tcMar>
          </w:tcPr>
          <w:p w:rsidR="00830F20" w:rsidRDefault="001370D5">
            <w:pPr>
              <w:spacing w:after="0" w:line="240" w:lineRule="auto"/>
            </w:pPr>
            <w:r>
              <w:rPr>
                <w:rFonts w:ascii="Times New Roman" w:hAnsi="Times New Roman" w:cs="Times New Roman"/>
                <w:b/>
                <w:color w:val="000000"/>
              </w:rPr>
              <w:t>физической культуры</w:t>
            </w:r>
          </w:p>
        </w:tc>
        <w:tc>
          <w:tcPr>
            <w:tcW w:w="285" w:type="dxa"/>
          </w:tcPr>
          <w:p w:rsidR="00830F20" w:rsidRDefault="00830F20"/>
        </w:tc>
      </w:tr>
      <w:tr w:rsidR="00830F20">
        <w:trPr>
          <w:trHeight w:hRule="exact" w:val="277"/>
        </w:trPr>
        <w:tc>
          <w:tcPr>
            <w:tcW w:w="1560" w:type="dxa"/>
          </w:tcPr>
          <w:p w:rsidR="00830F20" w:rsidRDefault="00830F20"/>
        </w:tc>
        <w:tc>
          <w:tcPr>
            <w:tcW w:w="285" w:type="dxa"/>
          </w:tcPr>
          <w:p w:rsidR="00830F20" w:rsidRDefault="00830F20"/>
        </w:tc>
        <w:tc>
          <w:tcPr>
            <w:tcW w:w="697" w:type="dxa"/>
          </w:tcPr>
          <w:p w:rsidR="00830F20" w:rsidRDefault="00830F20"/>
        </w:tc>
        <w:tc>
          <w:tcPr>
            <w:tcW w:w="342" w:type="dxa"/>
          </w:tcPr>
          <w:p w:rsidR="00830F20" w:rsidRDefault="00830F20"/>
        </w:tc>
        <w:tc>
          <w:tcPr>
            <w:tcW w:w="342" w:type="dxa"/>
          </w:tcPr>
          <w:p w:rsidR="00830F20" w:rsidRDefault="00830F20"/>
        </w:tc>
        <w:tc>
          <w:tcPr>
            <w:tcW w:w="342" w:type="dxa"/>
          </w:tcPr>
          <w:p w:rsidR="00830F20" w:rsidRDefault="00830F20"/>
        </w:tc>
        <w:tc>
          <w:tcPr>
            <w:tcW w:w="800" w:type="dxa"/>
          </w:tcPr>
          <w:p w:rsidR="00830F20" w:rsidRDefault="00830F20"/>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rsidRPr="002A1E66">
        <w:trPr>
          <w:trHeight w:hRule="exact" w:val="279"/>
        </w:trPr>
        <w:tc>
          <w:tcPr>
            <w:tcW w:w="4233" w:type="dxa"/>
            <w:gridSpan w:val="7"/>
            <w:shd w:val="clear" w:color="000000" w:fill="FFFFFF"/>
            <w:tcMar>
              <w:left w:w="34" w:type="dxa"/>
              <w:right w:w="34" w:type="dxa"/>
            </w:tcMa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830F20" w:rsidRPr="001370D5" w:rsidRDefault="00830F20">
            <w:pPr>
              <w:rPr>
                <w:lang w:val="ru-RU"/>
              </w:rPr>
            </w:pPr>
          </w:p>
        </w:tc>
        <w:tc>
          <w:tcPr>
            <w:tcW w:w="1277" w:type="dxa"/>
          </w:tcPr>
          <w:p w:rsidR="00830F20" w:rsidRPr="001370D5" w:rsidRDefault="00830F20">
            <w:pPr>
              <w:rPr>
                <w:lang w:val="ru-RU"/>
              </w:rPr>
            </w:pPr>
          </w:p>
        </w:tc>
        <w:tc>
          <w:tcPr>
            <w:tcW w:w="3828" w:type="dxa"/>
          </w:tcPr>
          <w:p w:rsidR="00830F20" w:rsidRPr="001370D5" w:rsidRDefault="00830F20">
            <w:pPr>
              <w:rPr>
                <w:lang w:val="ru-RU"/>
              </w:rPr>
            </w:pPr>
          </w:p>
        </w:tc>
        <w:tc>
          <w:tcPr>
            <w:tcW w:w="710" w:type="dxa"/>
          </w:tcPr>
          <w:p w:rsidR="00830F20" w:rsidRPr="001370D5" w:rsidRDefault="00830F20">
            <w:pPr>
              <w:rPr>
                <w:lang w:val="ru-RU"/>
              </w:rPr>
            </w:pPr>
          </w:p>
        </w:tc>
        <w:tc>
          <w:tcPr>
            <w:tcW w:w="285" w:type="dxa"/>
          </w:tcPr>
          <w:p w:rsidR="00830F20" w:rsidRPr="001370D5" w:rsidRDefault="00830F20">
            <w:pPr>
              <w:rPr>
                <w:lang w:val="ru-RU"/>
              </w:rPr>
            </w:pPr>
          </w:p>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830F20"/>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8</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60</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4</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72</w:t>
            </w:r>
          </w:p>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955"/>
        </w:trPr>
        <w:tc>
          <w:tcPr>
            <w:tcW w:w="1560" w:type="dxa"/>
          </w:tcPr>
          <w:p w:rsidR="00830F20" w:rsidRDefault="00830F20"/>
        </w:tc>
        <w:tc>
          <w:tcPr>
            <w:tcW w:w="285" w:type="dxa"/>
          </w:tcPr>
          <w:p w:rsidR="00830F20" w:rsidRDefault="00830F20"/>
        </w:tc>
        <w:tc>
          <w:tcPr>
            <w:tcW w:w="697" w:type="dxa"/>
          </w:tcPr>
          <w:p w:rsidR="00830F20" w:rsidRDefault="00830F20"/>
        </w:tc>
        <w:tc>
          <w:tcPr>
            <w:tcW w:w="342" w:type="dxa"/>
          </w:tcPr>
          <w:p w:rsidR="00830F20" w:rsidRDefault="00830F20"/>
        </w:tc>
        <w:tc>
          <w:tcPr>
            <w:tcW w:w="342" w:type="dxa"/>
          </w:tcPr>
          <w:p w:rsidR="00830F20" w:rsidRDefault="00830F20"/>
        </w:tc>
        <w:tc>
          <w:tcPr>
            <w:tcW w:w="342" w:type="dxa"/>
          </w:tcPr>
          <w:p w:rsidR="00830F20" w:rsidRDefault="00830F20"/>
        </w:tc>
        <w:tc>
          <w:tcPr>
            <w:tcW w:w="800" w:type="dxa"/>
          </w:tcPr>
          <w:p w:rsidR="00830F20" w:rsidRDefault="00830F20"/>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7"/>
        </w:trPr>
        <w:tc>
          <w:tcPr>
            <w:tcW w:w="5826" w:type="dxa"/>
            <w:gridSpan w:val="9"/>
            <w:shd w:val="clear" w:color="000000" w:fill="FFFFFF"/>
            <w:tcMar>
              <w:left w:w="34" w:type="dxa"/>
              <w:right w:w="34" w:type="dxa"/>
            </w:tcMar>
          </w:tcPr>
          <w:p w:rsidR="00830F20" w:rsidRDefault="001370D5">
            <w:pPr>
              <w:spacing w:after="0" w:line="240" w:lineRule="auto"/>
            </w:pPr>
            <w:r>
              <w:rPr>
                <w:rFonts w:ascii="Times New Roman" w:hAnsi="Times New Roman" w:cs="Times New Roman"/>
                <w:b/>
                <w:color w:val="000000"/>
              </w:rPr>
              <w:t>ОСНОВАНИЕ</w:t>
            </w:r>
          </w:p>
        </w:tc>
        <w:tc>
          <w:tcPr>
            <w:tcW w:w="3828" w:type="dxa"/>
          </w:tcPr>
          <w:p w:rsidR="00830F20" w:rsidRDefault="00830F20"/>
        </w:tc>
        <w:tc>
          <w:tcPr>
            <w:tcW w:w="710" w:type="dxa"/>
          </w:tcPr>
          <w:p w:rsidR="00830F20" w:rsidRDefault="00830F20"/>
        </w:tc>
        <w:tc>
          <w:tcPr>
            <w:tcW w:w="285" w:type="dxa"/>
          </w:tcPr>
          <w:p w:rsidR="00830F20" w:rsidRDefault="00830F20"/>
        </w:tc>
      </w:tr>
      <w:tr w:rsidR="00830F20">
        <w:trPr>
          <w:trHeight w:hRule="exact" w:val="277"/>
        </w:trPr>
        <w:tc>
          <w:tcPr>
            <w:tcW w:w="1560" w:type="dxa"/>
          </w:tcPr>
          <w:p w:rsidR="00830F20" w:rsidRDefault="00830F20"/>
        </w:tc>
        <w:tc>
          <w:tcPr>
            <w:tcW w:w="285" w:type="dxa"/>
          </w:tcPr>
          <w:p w:rsidR="00830F20" w:rsidRDefault="00830F20"/>
        </w:tc>
        <w:tc>
          <w:tcPr>
            <w:tcW w:w="697" w:type="dxa"/>
          </w:tcPr>
          <w:p w:rsidR="00830F20" w:rsidRDefault="00830F20"/>
        </w:tc>
        <w:tc>
          <w:tcPr>
            <w:tcW w:w="342" w:type="dxa"/>
          </w:tcPr>
          <w:p w:rsidR="00830F20" w:rsidRDefault="00830F20"/>
        </w:tc>
        <w:tc>
          <w:tcPr>
            <w:tcW w:w="342" w:type="dxa"/>
          </w:tcPr>
          <w:p w:rsidR="00830F20" w:rsidRDefault="00830F20"/>
        </w:tc>
        <w:tc>
          <w:tcPr>
            <w:tcW w:w="342" w:type="dxa"/>
          </w:tcPr>
          <w:p w:rsidR="00830F20" w:rsidRDefault="00830F20"/>
        </w:tc>
        <w:tc>
          <w:tcPr>
            <w:tcW w:w="800" w:type="dxa"/>
          </w:tcPr>
          <w:p w:rsidR="00830F20" w:rsidRDefault="00830F20"/>
        </w:tc>
        <w:tc>
          <w:tcPr>
            <w:tcW w:w="318" w:type="dxa"/>
          </w:tcPr>
          <w:p w:rsidR="00830F20" w:rsidRDefault="00830F20"/>
        </w:tc>
        <w:tc>
          <w:tcPr>
            <w:tcW w:w="1277" w:type="dxa"/>
          </w:tcPr>
          <w:p w:rsidR="00830F20" w:rsidRDefault="00830F20"/>
        </w:tc>
        <w:tc>
          <w:tcPr>
            <w:tcW w:w="3828" w:type="dxa"/>
          </w:tcPr>
          <w:p w:rsidR="00830F20" w:rsidRDefault="00830F20"/>
        </w:tc>
        <w:tc>
          <w:tcPr>
            <w:tcW w:w="710" w:type="dxa"/>
          </w:tcPr>
          <w:p w:rsidR="00830F20" w:rsidRDefault="00830F20"/>
        </w:tc>
        <w:tc>
          <w:tcPr>
            <w:tcW w:w="285" w:type="dxa"/>
          </w:tcPr>
          <w:p w:rsidR="00830F20" w:rsidRDefault="00830F20"/>
        </w:tc>
      </w:tr>
      <w:tr w:rsidR="00830F20" w:rsidRPr="002A1E66">
        <w:trPr>
          <w:trHeight w:hRule="exact" w:val="4584"/>
        </w:trPr>
        <w:tc>
          <w:tcPr>
            <w:tcW w:w="10646" w:type="dxa"/>
            <w:gridSpan w:val="12"/>
            <w:shd w:val="clear" w:color="000000" w:fill="FFFFFF"/>
            <w:tcMar>
              <w:left w:w="34" w:type="dxa"/>
              <w:right w:w="34" w:type="dxa"/>
            </w:tcMar>
          </w:tcPr>
          <w:p w:rsidR="00830F20" w:rsidRPr="001370D5" w:rsidRDefault="001370D5">
            <w:pPr>
              <w:spacing w:after="0" w:line="240" w:lineRule="auto"/>
              <w:rPr>
                <w:lang w:val="ru-RU"/>
              </w:rPr>
            </w:pPr>
            <w:r w:rsidRPr="001370D5">
              <w:rPr>
                <w:rFonts w:ascii="Times New Roman" w:hAnsi="Times New Roman" w:cs="Times New Roman"/>
                <w:color w:val="000000"/>
                <w:lang w:val="ru-RU"/>
              </w:rPr>
              <w:t>Учебный план утвержден учёным советом вуза от 30.08.2021 протокол № 1.</w:t>
            </w:r>
          </w:p>
          <w:p w:rsidR="00830F20" w:rsidRPr="001370D5" w:rsidRDefault="00830F20">
            <w:pPr>
              <w:spacing w:after="0" w:line="240" w:lineRule="auto"/>
              <w:rPr>
                <w:lang w:val="ru-RU"/>
              </w:rPr>
            </w:pPr>
          </w:p>
          <w:p w:rsidR="00830F20" w:rsidRPr="001370D5" w:rsidRDefault="00830F20">
            <w:pPr>
              <w:spacing w:after="0" w:line="240" w:lineRule="auto"/>
              <w:rPr>
                <w:lang w:val="ru-RU"/>
              </w:rPr>
            </w:pPr>
          </w:p>
          <w:p w:rsidR="00830F20" w:rsidRPr="001370D5" w:rsidRDefault="001370D5">
            <w:pPr>
              <w:spacing w:after="0" w:line="240" w:lineRule="auto"/>
              <w:rPr>
                <w:lang w:val="ru-RU"/>
              </w:rPr>
            </w:pPr>
            <w:r w:rsidRPr="001370D5">
              <w:rPr>
                <w:rFonts w:ascii="Times New Roman" w:hAnsi="Times New Roman" w:cs="Times New Roman"/>
                <w:color w:val="000000"/>
                <w:lang w:val="ru-RU"/>
              </w:rPr>
              <w:t>Программу составил(и): канд. техн. наук, Доц., Хало Павел Владимирович _________________</w:t>
            </w:r>
          </w:p>
          <w:p w:rsidR="00830F20" w:rsidRPr="001370D5" w:rsidRDefault="00830F20">
            <w:pPr>
              <w:spacing w:after="0" w:line="240" w:lineRule="auto"/>
              <w:rPr>
                <w:lang w:val="ru-RU"/>
              </w:rPr>
            </w:pPr>
          </w:p>
          <w:p w:rsidR="00830F20" w:rsidRPr="001370D5" w:rsidRDefault="001370D5">
            <w:pPr>
              <w:spacing w:after="0" w:line="240" w:lineRule="auto"/>
              <w:rPr>
                <w:lang w:val="ru-RU"/>
              </w:rPr>
            </w:pPr>
            <w:r w:rsidRPr="001370D5">
              <w:rPr>
                <w:rFonts w:ascii="Times New Roman" w:hAnsi="Times New Roman" w:cs="Times New Roman"/>
                <w:color w:val="000000"/>
                <w:lang w:val="ru-RU"/>
              </w:rPr>
              <w:t>Зав. кафедрой: Кибенко Е. И. _________________</w:t>
            </w:r>
          </w:p>
        </w:tc>
      </w:tr>
    </w:tbl>
    <w:p w:rsidR="00830F20" w:rsidRPr="001370D5" w:rsidRDefault="001370D5">
      <w:pPr>
        <w:rPr>
          <w:sz w:val="0"/>
          <w:szCs w:val="0"/>
          <w:lang w:val="ru-RU"/>
        </w:rPr>
      </w:pPr>
      <w:r w:rsidRPr="001370D5">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830F20">
        <w:trPr>
          <w:trHeight w:hRule="exact" w:val="416"/>
        </w:trPr>
        <w:tc>
          <w:tcPr>
            <w:tcW w:w="4692" w:type="dxa"/>
            <w:gridSpan w:val="3"/>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30F20" w:rsidRDefault="00830F20"/>
        </w:tc>
        <w:tc>
          <w:tcPr>
            <w:tcW w:w="993" w:type="dxa"/>
          </w:tcPr>
          <w:p w:rsidR="00830F20" w:rsidRDefault="00830F20"/>
        </w:tc>
        <w:tc>
          <w:tcPr>
            <w:tcW w:w="710" w:type="dxa"/>
          </w:tcPr>
          <w:p w:rsidR="00830F20" w:rsidRDefault="00830F20"/>
        </w:tc>
        <w:tc>
          <w:tcPr>
            <w:tcW w:w="1135" w:type="dxa"/>
          </w:tcPr>
          <w:p w:rsidR="00830F20" w:rsidRDefault="00830F20"/>
        </w:tc>
        <w:tc>
          <w:tcPr>
            <w:tcW w:w="284" w:type="dxa"/>
          </w:tcPr>
          <w:p w:rsidR="00830F20" w:rsidRDefault="00830F20"/>
        </w:tc>
        <w:tc>
          <w:tcPr>
            <w:tcW w:w="1007" w:type="dxa"/>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3</w:t>
            </w:r>
          </w:p>
        </w:tc>
      </w:tr>
      <w:tr w:rsidR="00830F20">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30F20" w:rsidRPr="002A1E6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формирование у студентов представлений о системе знаний, навыков и умений в области измерений и контроля в физическом воспитании и спорте, необходимых будущему педагогу физической культуры.</w:t>
            </w:r>
          </w:p>
        </w:tc>
      </w:tr>
      <w:tr w:rsidR="00830F20" w:rsidRPr="002A1E66">
        <w:trPr>
          <w:trHeight w:hRule="exact" w:val="277"/>
        </w:trPr>
        <w:tc>
          <w:tcPr>
            <w:tcW w:w="766" w:type="dxa"/>
          </w:tcPr>
          <w:p w:rsidR="00830F20" w:rsidRPr="001370D5" w:rsidRDefault="00830F20">
            <w:pPr>
              <w:rPr>
                <w:lang w:val="ru-RU"/>
              </w:rPr>
            </w:pPr>
          </w:p>
        </w:tc>
        <w:tc>
          <w:tcPr>
            <w:tcW w:w="228" w:type="dxa"/>
          </w:tcPr>
          <w:p w:rsidR="00830F20" w:rsidRPr="001370D5" w:rsidRDefault="00830F20">
            <w:pPr>
              <w:rPr>
                <w:lang w:val="ru-RU"/>
              </w:rPr>
            </w:pPr>
          </w:p>
        </w:tc>
        <w:tc>
          <w:tcPr>
            <w:tcW w:w="3687" w:type="dxa"/>
          </w:tcPr>
          <w:p w:rsidR="00830F20" w:rsidRPr="001370D5" w:rsidRDefault="00830F20">
            <w:pPr>
              <w:rPr>
                <w:lang w:val="ru-RU"/>
              </w:rPr>
            </w:pPr>
          </w:p>
        </w:tc>
        <w:tc>
          <w:tcPr>
            <w:tcW w:w="1985" w:type="dxa"/>
          </w:tcPr>
          <w:p w:rsidR="00830F20" w:rsidRPr="001370D5" w:rsidRDefault="00830F20">
            <w:pPr>
              <w:rPr>
                <w:lang w:val="ru-RU"/>
              </w:rPr>
            </w:pPr>
          </w:p>
        </w:tc>
        <w:tc>
          <w:tcPr>
            <w:tcW w:w="993" w:type="dxa"/>
          </w:tcPr>
          <w:p w:rsidR="00830F20" w:rsidRPr="001370D5" w:rsidRDefault="00830F20">
            <w:pPr>
              <w:rPr>
                <w:lang w:val="ru-RU"/>
              </w:rPr>
            </w:pPr>
          </w:p>
        </w:tc>
        <w:tc>
          <w:tcPr>
            <w:tcW w:w="710" w:type="dxa"/>
          </w:tcPr>
          <w:p w:rsidR="00830F20" w:rsidRPr="001370D5" w:rsidRDefault="00830F20">
            <w:pPr>
              <w:rPr>
                <w:lang w:val="ru-RU"/>
              </w:rPr>
            </w:pPr>
          </w:p>
        </w:tc>
        <w:tc>
          <w:tcPr>
            <w:tcW w:w="1135" w:type="dxa"/>
          </w:tcPr>
          <w:p w:rsidR="00830F20" w:rsidRPr="001370D5" w:rsidRDefault="00830F20">
            <w:pPr>
              <w:rPr>
                <w:lang w:val="ru-RU"/>
              </w:rPr>
            </w:pPr>
          </w:p>
        </w:tc>
        <w:tc>
          <w:tcPr>
            <w:tcW w:w="284" w:type="dxa"/>
          </w:tcPr>
          <w:p w:rsidR="00830F20" w:rsidRPr="001370D5" w:rsidRDefault="00830F20">
            <w:pPr>
              <w:rPr>
                <w:lang w:val="ru-RU"/>
              </w:rPr>
            </w:pPr>
          </w:p>
        </w:tc>
        <w:tc>
          <w:tcPr>
            <w:tcW w:w="993" w:type="dxa"/>
          </w:tcPr>
          <w:p w:rsidR="00830F20" w:rsidRPr="001370D5" w:rsidRDefault="00830F20">
            <w:pPr>
              <w:rPr>
                <w:lang w:val="ru-RU"/>
              </w:rPr>
            </w:pPr>
          </w:p>
        </w:tc>
      </w:tr>
      <w:tr w:rsidR="00830F20" w:rsidRPr="002A1E6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2. ТРЕБОВАНИЯ К РЕЗУЛЬТАТАМ ОСВОЕНИЯ ДИСЦИПЛИНЫ</w:t>
            </w:r>
          </w:p>
        </w:tc>
      </w:tr>
      <w:tr w:rsidR="00830F20" w:rsidRPr="002A1E66">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830F20" w:rsidRPr="002A1E6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830F20" w:rsidRPr="002A1E6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830F20" w:rsidRPr="002A1E6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830F20" w:rsidRPr="002A1E6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830F20" w:rsidRPr="002A1E6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830F20" w:rsidRPr="002A1E66">
        <w:trPr>
          <w:trHeight w:hRule="exact" w:val="277"/>
        </w:trPr>
        <w:tc>
          <w:tcPr>
            <w:tcW w:w="766" w:type="dxa"/>
          </w:tcPr>
          <w:p w:rsidR="00830F20" w:rsidRPr="001370D5" w:rsidRDefault="00830F20">
            <w:pPr>
              <w:rPr>
                <w:lang w:val="ru-RU"/>
              </w:rPr>
            </w:pPr>
          </w:p>
        </w:tc>
        <w:tc>
          <w:tcPr>
            <w:tcW w:w="228" w:type="dxa"/>
          </w:tcPr>
          <w:p w:rsidR="00830F20" w:rsidRPr="001370D5" w:rsidRDefault="00830F20">
            <w:pPr>
              <w:rPr>
                <w:lang w:val="ru-RU"/>
              </w:rPr>
            </w:pPr>
          </w:p>
        </w:tc>
        <w:tc>
          <w:tcPr>
            <w:tcW w:w="3687" w:type="dxa"/>
          </w:tcPr>
          <w:p w:rsidR="00830F20" w:rsidRPr="001370D5" w:rsidRDefault="00830F20">
            <w:pPr>
              <w:rPr>
                <w:lang w:val="ru-RU"/>
              </w:rPr>
            </w:pPr>
          </w:p>
        </w:tc>
        <w:tc>
          <w:tcPr>
            <w:tcW w:w="1985" w:type="dxa"/>
          </w:tcPr>
          <w:p w:rsidR="00830F20" w:rsidRPr="001370D5" w:rsidRDefault="00830F20">
            <w:pPr>
              <w:rPr>
                <w:lang w:val="ru-RU"/>
              </w:rPr>
            </w:pPr>
          </w:p>
        </w:tc>
        <w:tc>
          <w:tcPr>
            <w:tcW w:w="993" w:type="dxa"/>
          </w:tcPr>
          <w:p w:rsidR="00830F20" w:rsidRPr="001370D5" w:rsidRDefault="00830F20">
            <w:pPr>
              <w:rPr>
                <w:lang w:val="ru-RU"/>
              </w:rPr>
            </w:pPr>
          </w:p>
        </w:tc>
        <w:tc>
          <w:tcPr>
            <w:tcW w:w="710" w:type="dxa"/>
          </w:tcPr>
          <w:p w:rsidR="00830F20" w:rsidRPr="001370D5" w:rsidRDefault="00830F20">
            <w:pPr>
              <w:rPr>
                <w:lang w:val="ru-RU"/>
              </w:rPr>
            </w:pPr>
          </w:p>
        </w:tc>
        <w:tc>
          <w:tcPr>
            <w:tcW w:w="1135" w:type="dxa"/>
          </w:tcPr>
          <w:p w:rsidR="00830F20" w:rsidRPr="001370D5" w:rsidRDefault="00830F20">
            <w:pPr>
              <w:rPr>
                <w:lang w:val="ru-RU"/>
              </w:rPr>
            </w:pPr>
          </w:p>
        </w:tc>
        <w:tc>
          <w:tcPr>
            <w:tcW w:w="284" w:type="dxa"/>
          </w:tcPr>
          <w:p w:rsidR="00830F20" w:rsidRPr="001370D5" w:rsidRDefault="00830F20">
            <w:pPr>
              <w:rPr>
                <w:lang w:val="ru-RU"/>
              </w:rPr>
            </w:pPr>
          </w:p>
        </w:tc>
        <w:tc>
          <w:tcPr>
            <w:tcW w:w="993" w:type="dxa"/>
          </w:tcPr>
          <w:p w:rsidR="00830F20" w:rsidRPr="001370D5" w:rsidRDefault="00830F20">
            <w:pPr>
              <w:rPr>
                <w:lang w:val="ru-RU"/>
              </w:rPr>
            </w:pPr>
          </w:p>
        </w:tc>
      </w:tr>
      <w:tr w:rsidR="00830F20" w:rsidRPr="002A1E6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В результате освоения дисциплины обучающийся должен:</w:t>
            </w:r>
          </w:p>
        </w:tc>
      </w:tr>
      <w:tr w:rsidR="00830F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rPr>
                <w:sz w:val="19"/>
                <w:szCs w:val="19"/>
              </w:rPr>
            </w:pPr>
            <w:r>
              <w:rPr>
                <w:rFonts w:ascii="Times New Roman" w:hAnsi="Times New Roman" w:cs="Times New Roman"/>
                <w:b/>
                <w:color w:val="000000"/>
                <w:sz w:val="19"/>
                <w:szCs w:val="19"/>
              </w:rPr>
              <w:t>Знать:</w:t>
            </w:r>
          </w:p>
        </w:tc>
      </w:tr>
      <w:tr w:rsidR="00830F20" w:rsidRPr="002A1E66">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основные понятия спортивной метрологии и технологию метрологической проверки тестов; методы и организацию комплексного контроля в физическом воспитании и спортивной подготовке; методы организации и проведения научно- исследовательской работы; методы и принципы обеспечения единства измерений; условия и факторы, влияющие на качество измерений (ПК-2);</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показатели спортивного мастерства; методы оценки спортивной подготовленности и качества учебно-тренировочного процесса; организацию спортивно-педагогического контроля в спорте; степень ответственности за нарушение законодательства о государственных стандартах (СК-4).</w:t>
            </w:r>
          </w:p>
        </w:tc>
      </w:tr>
      <w:tr w:rsidR="00830F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rPr>
                <w:sz w:val="19"/>
                <w:szCs w:val="19"/>
              </w:rPr>
            </w:pPr>
            <w:r>
              <w:rPr>
                <w:rFonts w:ascii="Times New Roman" w:hAnsi="Times New Roman" w:cs="Times New Roman"/>
                <w:b/>
                <w:color w:val="000000"/>
                <w:sz w:val="19"/>
                <w:szCs w:val="19"/>
              </w:rPr>
              <w:t>Уметь:</w:t>
            </w:r>
          </w:p>
        </w:tc>
      </w:tr>
      <w:tr w:rsidR="00830F20" w:rsidRPr="002A1E66">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 (ПК-2);</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квалифицированно применять метрологически обоснованные средства и методы измерения и контроля в физическом воспитании и спорте; метрологически грамотно использовать измерительную информацию для обработки и анализа показателей физической, технической, тактической подготовленности спортсменов и соревновательных и тренировочных нагрузок; осуществлять педагогический контроль в процессе проведения физкультурно-спортивных занятий с использованием инструментальных методик (СК-4).</w:t>
            </w:r>
          </w:p>
        </w:tc>
      </w:tr>
      <w:tr w:rsidR="00830F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F20" w:rsidRDefault="001370D5">
            <w:pPr>
              <w:spacing w:after="0" w:line="240" w:lineRule="auto"/>
              <w:rPr>
                <w:sz w:val="19"/>
                <w:szCs w:val="19"/>
              </w:rPr>
            </w:pPr>
            <w:r>
              <w:rPr>
                <w:rFonts w:ascii="Times New Roman" w:hAnsi="Times New Roman" w:cs="Times New Roman"/>
                <w:b/>
                <w:color w:val="000000"/>
                <w:sz w:val="19"/>
                <w:szCs w:val="19"/>
              </w:rPr>
              <w:t>Владеть:</w:t>
            </w:r>
          </w:p>
        </w:tc>
      </w:tr>
      <w:tr w:rsidR="00830F20" w:rsidRPr="002A1E66">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рационального применения учебного и лабораторного оборудования, в процессе различных занятий; решения задач диагностики обучающихся в области проведения измерений, определения их ошибок, интерпретации полученных результатов (ПК-2);</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 применять навыки научно-методической деятельности для решения конкретных задач, возникающих в процессе проведения занятий с целью разработки и внедрения индивидуальных программ оздоровления и развития, обеспечивающих полноценную реализацию их двигательных способностей (СК-4).</w:t>
            </w:r>
          </w:p>
        </w:tc>
      </w:tr>
      <w:tr w:rsidR="00830F20" w:rsidRPr="002A1E66">
        <w:trPr>
          <w:trHeight w:hRule="exact" w:val="277"/>
        </w:trPr>
        <w:tc>
          <w:tcPr>
            <w:tcW w:w="766" w:type="dxa"/>
          </w:tcPr>
          <w:p w:rsidR="00830F20" w:rsidRPr="001370D5" w:rsidRDefault="00830F20">
            <w:pPr>
              <w:rPr>
                <w:lang w:val="ru-RU"/>
              </w:rPr>
            </w:pPr>
          </w:p>
        </w:tc>
        <w:tc>
          <w:tcPr>
            <w:tcW w:w="228" w:type="dxa"/>
          </w:tcPr>
          <w:p w:rsidR="00830F20" w:rsidRPr="001370D5" w:rsidRDefault="00830F20">
            <w:pPr>
              <w:rPr>
                <w:lang w:val="ru-RU"/>
              </w:rPr>
            </w:pPr>
          </w:p>
        </w:tc>
        <w:tc>
          <w:tcPr>
            <w:tcW w:w="3687" w:type="dxa"/>
          </w:tcPr>
          <w:p w:rsidR="00830F20" w:rsidRPr="001370D5" w:rsidRDefault="00830F20">
            <w:pPr>
              <w:rPr>
                <w:lang w:val="ru-RU"/>
              </w:rPr>
            </w:pPr>
          </w:p>
        </w:tc>
        <w:tc>
          <w:tcPr>
            <w:tcW w:w="1985" w:type="dxa"/>
          </w:tcPr>
          <w:p w:rsidR="00830F20" w:rsidRPr="001370D5" w:rsidRDefault="00830F20">
            <w:pPr>
              <w:rPr>
                <w:lang w:val="ru-RU"/>
              </w:rPr>
            </w:pPr>
          </w:p>
        </w:tc>
        <w:tc>
          <w:tcPr>
            <w:tcW w:w="993" w:type="dxa"/>
          </w:tcPr>
          <w:p w:rsidR="00830F20" w:rsidRPr="001370D5" w:rsidRDefault="00830F20">
            <w:pPr>
              <w:rPr>
                <w:lang w:val="ru-RU"/>
              </w:rPr>
            </w:pPr>
          </w:p>
        </w:tc>
        <w:tc>
          <w:tcPr>
            <w:tcW w:w="710" w:type="dxa"/>
          </w:tcPr>
          <w:p w:rsidR="00830F20" w:rsidRPr="001370D5" w:rsidRDefault="00830F20">
            <w:pPr>
              <w:rPr>
                <w:lang w:val="ru-RU"/>
              </w:rPr>
            </w:pPr>
          </w:p>
        </w:tc>
        <w:tc>
          <w:tcPr>
            <w:tcW w:w="1135" w:type="dxa"/>
          </w:tcPr>
          <w:p w:rsidR="00830F20" w:rsidRPr="001370D5" w:rsidRDefault="00830F20">
            <w:pPr>
              <w:rPr>
                <w:lang w:val="ru-RU"/>
              </w:rPr>
            </w:pPr>
          </w:p>
        </w:tc>
        <w:tc>
          <w:tcPr>
            <w:tcW w:w="284" w:type="dxa"/>
          </w:tcPr>
          <w:p w:rsidR="00830F20" w:rsidRPr="001370D5" w:rsidRDefault="00830F20">
            <w:pPr>
              <w:rPr>
                <w:lang w:val="ru-RU"/>
              </w:rPr>
            </w:pPr>
          </w:p>
        </w:tc>
        <w:tc>
          <w:tcPr>
            <w:tcW w:w="993" w:type="dxa"/>
          </w:tcPr>
          <w:p w:rsidR="00830F20" w:rsidRPr="001370D5" w:rsidRDefault="00830F20">
            <w:pPr>
              <w:rPr>
                <w:lang w:val="ru-RU"/>
              </w:rPr>
            </w:pPr>
          </w:p>
        </w:tc>
      </w:tr>
      <w:tr w:rsidR="00830F2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830F2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Компетен-</w:t>
            </w:r>
          </w:p>
          <w:p w:rsidR="00830F20" w:rsidRDefault="001370D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830F2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b/>
                <w:color w:val="000000"/>
                <w:sz w:val="19"/>
                <w:szCs w:val="19"/>
              </w:rPr>
              <w:t>Раздел 1. Модуль «Спортивная метрология»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r>
      <w:tr w:rsidR="00830F20">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«Метрология как учебная и научная дисциплина. Роль метрологии в учебно-тренировочном процессе»</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r>
              <w:rPr>
                <w:rFonts w:ascii="Times New Roman" w:hAnsi="Times New Roman" w:cs="Times New Roman"/>
                <w:color w:val="000000"/>
                <w:sz w:val="19"/>
                <w:szCs w:val="19"/>
              </w:rPr>
              <w:t>Параметры, измеряемые в физическом воспитании и спорте.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Л1.3Л2.1</w:t>
            </w:r>
          </w:p>
        </w:tc>
      </w:tr>
      <w:tr w:rsidR="00830F20">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«Метрология как учебная и научная дисциплина. Роль метрологии в учебно-тренировочном процессе»</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r>
              <w:rPr>
                <w:rFonts w:ascii="Times New Roman" w:hAnsi="Times New Roman" w:cs="Times New Roman"/>
                <w:color w:val="000000"/>
                <w:sz w:val="19"/>
                <w:szCs w:val="19"/>
              </w:rPr>
              <w:t>Параметры, измеряемые в физическом воспитании и спорте.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bl>
    <w:p w:rsidR="00830F20" w:rsidRDefault="001370D5">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5"/>
        <w:gridCol w:w="721"/>
        <w:gridCol w:w="1146"/>
        <w:gridCol w:w="284"/>
        <w:gridCol w:w="1006"/>
      </w:tblGrid>
      <w:tr w:rsidR="00830F20">
        <w:trPr>
          <w:trHeight w:hRule="exact" w:val="416"/>
        </w:trPr>
        <w:tc>
          <w:tcPr>
            <w:tcW w:w="4692" w:type="dxa"/>
            <w:gridSpan w:val="2"/>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30F20" w:rsidRDefault="00830F20"/>
        </w:tc>
        <w:tc>
          <w:tcPr>
            <w:tcW w:w="993" w:type="dxa"/>
          </w:tcPr>
          <w:p w:rsidR="00830F20" w:rsidRDefault="00830F20"/>
        </w:tc>
        <w:tc>
          <w:tcPr>
            <w:tcW w:w="710" w:type="dxa"/>
          </w:tcPr>
          <w:p w:rsidR="00830F20" w:rsidRDefault="00830F20"/>
        </w:tc>
        <w:tc>
          <w:tcPr>
            <w:tcW w:w="1135" w:type="dxa"/>
          </w:tcPr>
          <w:p w:rsidR="00830F20" w:rsidRDefault="00830F20"/>
        </w:tc>
        <w:tc>
          <w:tcPr>
            <w:tcW w:w="284" w:type="dxa"/>
          </w:tcPr>
          <w:p w:rsidR="00830F20" w:rsidRDefault="00830F20"/>
        </w:tc>
        <w:tc>
          <w:tcPr>
            <w:tcW w:w="1007" w:type="dxa"/>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4</w:t>
            </w:r>
          </w:p>
        </w:tc>
      </w:tr>
      <w:tr w:rsidR="00830F2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«Методы и средства измерений в физическом воспитании спорте»</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r>
              <w:rPr>
                <w:rFonts w:ascii="Times New Roman" w:hAnsi="Times New Roman" w:cs="Times New Roman"/>
                <w:color w:val="000000"/>
                <w:sz w:val="19"/>
                <w:szCs w:val="19"/>
              </w:rPr>
              <w:t>Измерительные приборы. Телеметрия.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«Методы и средства измерений в физическом воспитании спорте»</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r>
              <w:rPr>
                <w:rFonts w:ascii="Times New Roman" w:hAnsi="Times New Roman" w:cs="Times New Roman"/>
                <w:color w:val="000000"/>
                <w:sz w:val="19"/>
                <w:szCs w:val="19"/>
              </w:rPr>
              <w:t>Измерительные приборы. Телеметрия.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«Погрешности и шкалы измерений. Единицы измерений»</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Понятия об измерениях. Виды измерений. Понятие о  точности измерений. Условия и факторы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r>
              <w:rPr>
                <w:rFonts w:ascii="Times New Roman" w:hAnsi="Times New Roman" w:cs="Times New Roman"/>
                <w:color w:val="000000"/>
                <w:sz w:val="19"/>
                <w:szCs w:val="19"/>
              </w:rPr>
              <w:t>Внесистемные единицы.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«Погрешности и шкалы измерений. Единицы измерений»</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Понятия об измерениях. Виды измерений. Понятие о  точности измерений. Условия и факторы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r>
              <w:rPr>
                <w:rFonts w:ascii="Times New Roman" w:hAnsi="Times New Roman" w:cs="Times New Roman"/>
                <w:color w:val="000000"/>
                <w:sz w:val="19"/>
                <w:szCs w:val="19"/>
              </w:rPr>
              <w:t>Внесистемные единицы.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«Статистические методы обработки результатов измерений»</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Браве-Пирсона, Спирмена, корреляционного отношения, тетрахорического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rsidR="00830F20" w:rsidRDefault="001370D5">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Л1.2Л2.1</w:t>
            </w:r>
          </w:p>
        </w:tc>
      </w:tr>
    </w:tbl>
    <w:p w:rsidR="00830F20" w:rsidRDefault="001370D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2"/>
        <w:gridCol w:w="1146"/>
        <w:gridCol w:w="284"/>
        <w:gridCol w:w="1006"/>
      </w:tblGrid>
      <w:tr w:rsidR="00830F20">
        <w:trPr>
          <w:trHeight w:hRule="exact" w:val="416"/>
        </w:trPr>
        <w:tc>
          <w:tcPr>
            <w:tcW w:w="4692" w:type="dxa"/>
            <w:gridSpan w:val="2"/>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30F20" w:rsidRDefault="00830F20"/>
        </w:tc>
        <w:tc>
          <w:tcPr>
            <w:tcW w:w="993" w:type="dxa"/>
          </w:tcPr>
          <w:p w:rsidR="00830F20" w:rsidRDefault="00830F20"/>
        </w:tc>
        <w:tc>
          <w:tcPr>
            <w:tcW w:w="710" w:type="dxa"/>
          </w:tcPr>
          <w:p w:rsidR="00830F20" w:rsidRDefault="00830F20"/>
        </w:tc>
        <w:tc>
          <w:tcPr>
            <w:tcW w:w="1135" w:type="dxa"/>
          </w:tcPr>
          <w:p w:rsidR="00830F20" w:rsidRDefault="00830F20"/>
        </w:tc>
        <w:tc>
          <w:tcPr>
            <w:tcW w:w="284" w:type="dxa"/>
          </w:tcPr>
          <w:p w:rsidR="00830F20" w:rsidRDefault="00830F20"/>
        </w:tc>
        <w:tc>
          <w:tcPr>
            <w:tcW w:w="1007" w:type="dxa"/>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5</w:t>
            </w:r>
          </w:p>
        </w:tc>
      </w:tr>
      <w:tr w:rsidR="00830F2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«Статистические методы обработки результатов измерений»</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Браве-Пирсона, Спирмена, корреляционного отношения, тетрахорического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rsidR="00830F20" w:rsidRDefault="001370D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Л1.2Л2.1</w:t>
            </w:r>
          </w:p>
        </w:tc>
      </w:tr>
      <w:tr w:rsidR="00830F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«Теория тестов. Надежность тестов»</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Общие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оценка  надежности тестов. Коэффициент надежности. Пути повышения надежности тестов.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«Теория тестов. Надежность тестов»</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Общие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оценка  надежности тестов. Коэффициент надежности. Пути повышения надежности тестов.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«Информативность тестов. Метрологические требования к тестам»</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Факторы влияющие на степень информативности тестов. Метрологические требования к тестам. </w:t>
            </w:r>
            <w:r>
              <w:rPr>
                <w:rFonts w:ascii="Times New Roman" w:hAnsi="Times New Roman" w:cs="Times New Roman"/>
                <w:color w:val="000000"/>
                <w:sz w:val="19"/>
                <w:szCs w:val="19"/>
              </w:rPr>
              <w:t>Стандартизация измерительных процедур.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«Информативность тестов. Метрологические требования к тестам»</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Факторы влияющие на степень информативности тестов. Метрологические требования к тестам. </w:t>
            </w:r>
            <w:r>
              <w:rPr>
                <w:rFonts w:ascii="Times New Roman" w:hAnsi="Times New Roman" w:cs="Times New Roman"/>
                <w:color w:val="000000"/>
                <w:sz w:val="19"/>
                <w:szCs w:val="19"/>
              </w:rPr>
              <w:t>Стандартизация измерительных процедур.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«Теория оценок. Шкалы оценок. Нормы»</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сигмовидная. Разновидности шкал оценок результатов тестирования: стандартные, перцентильные, шкала выбранных точек, параметрические шкалы и шкала ГЦОЛИФКа. Методы расчетов, построения и область применения различных видов шкал. Оценка комплекса тестов. </w:t>
            </w:r>
            <w:r>
              <w:rPr>
                <w:rFonts w:ascii="Times New Roman" w:hAnsi="Times New Roman" w:cs="Times New Roman"/>
                <w:color w:val="000000"/>
                <w:sz w:val="19"/>
                <w:szCs w:val="19"/>
              </w:rPr>
              <w:t>Нормы. Разновидности норм. Пригодность норм.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bl>
    <w:p w:rsidR="00830F20" w:rsidRDefault="001370D5">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1"/>
        <w:gridCol w:w="2090"/>
        <w:gridCol w:w="1935"/>
        <w:gridCol w:w="1000"/>
        <w:gridCol w:w="716"/>
        <w:gridCol w:w="544"/>
        <w:gridCol w:w="709"/>
        <w:gridCol w:w="284"/>
        <w:gridCol w:w="1006"/>
      </w:tblGrid>
      <w:tr w:rsidR="00830F20">
        <w:trPr>
          <w:trHeight w:hRule="exact" w:val="416"/>
        </w:trPr>
        <w:tc>
          <w:tcPr>
            <w:tcW w:w="4692" w:type="dxa"/>
            <w:gridSpan w:val="4"/>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30F20" w:rsidRDefault="00830F20"/>
        </w:tc>
        <w:tc>
          <w:tcPr>
            <w:tcW w:w="993" w:type="dxa"/>
          </w:tcPr>
          <w:p w:rsidR="00830F20" w:rsidRDefault="00830F20"/>
        </w:tc>
        <w:tc>
          <w:tcPr>
            <w:tcW w:w="710" w:type="dxa"/>
          </w:tcPr>
          <w:p w:rsidR="00830F20" w:rsidRDefault="00830F20"/>
        </w:tc>
        <w:tc>
          <w:tcPr>
            <w:tcW w:w="426" w:type="dxa"/>
          </w:tcPr>
          <w:p w:rsidR="00830F20" w:rsidRDefault="00830F20"/>
        </w:tc>
        <w:tc>
          <w:tcPr>
            <w:tcW w:w="710" w:type="dxa"/>
          </w:tcPr>
          <w:p w:rsidR="00830F20" w:rsidRDefault="00830F20"/>
        </w:tc>
        <w:tc>
          <w:tcPr>
            <w:tcW w:w="284" w:type="dxa"/>
          </w:tcPr>
          <w:p w:rsidR="00830F20" w:rsidRDefault="00830F20"/>
        </w:tc>
        <w:tc>
          <w:tcPr>
            <w:tcW w:w="1007" w:type="dxa"/>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6</w:t>
            </w:r>
          </w:p>
        </w:tc>
      </w:tr>
      <w:tr w:rsidR="00830F20">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«Теория оценок. Шкалы оценок. Нормы»</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сигмовидная. Разновидности шкал оценок результатов тестирования: стандартные, перцентильные, шкала выбранных точек, параметрические шкалы и шкала ГЦОЛИФКа. Методы расчетов, построения и область применения различных видов шкал. Оценка комплекса тестов. </w:t>
            </w:r>
            <w:r>
              <w:rPr>
                <w:rFonts w:ascii="Times New Roman" w:hAnsi="Times New Roman" w:cs="Times New Roman"/>
                <w:color w:val="000000"/>
                <w:sz w:val="19"/>
                <w:szCs w:val="19"/>
              </w:rPr>
              <w:t>Нормы. Разновидности норм. Пригодность норм.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«Методы количественной оценки качественных показателей»</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1370D5">
              <w:rPr>
                <w:rFonts w:ascii="Times New Roman" w:hAnsi="Times New Roman" w:cs="Times New Roman"/>
                <w:color w:val="000000"/>
                <w:sz w:val="19"/>
                <w:szCs w:val="19"/>
                <w:lang w:val="ru-RU"/>
              </w:rPr>
              <w:t xml:space="preserve">2 (хи-квадрат). Критерий Вилкоксона. </w:t>
            </w:r>
            <w:r>
              <w:rPr>
                <w:rFonts w:ascii="Times New Roman" w:hAnsi="Times New Roman" w:cs="Times New Roman"/>
                <w:color w:val="000000"/>
                <w:sz w:val="19"/>
                <w:szCs w:val="19"/>
              </w:rPr>
              <w:t>U</w:t>
            </w:r>
            <w:r w:rsidRPr="001370D5">
              <w:rPr>
                <w:rFonts w:ascii="Times New Roman" w:hAnsi="Times New Roman" w:cs="Times New Roman"/>
                <w:color w:val="000000"/>
                <w:sz w:val="19"/>
                <w:szCs w:val="19"/>
                <w:lang w:val="ru-RU"/>
              </w:rPr>
              <w:t xml:space="preserve">- критерий Манна-Уитни. Непараметрические меры центральной тенденции. Определение коэффициента ассоциации Пирсона. </w:t>
            </w:r>
            <w:r>
              <w:rPr>
                <w:rFonts w:ascii="Times New Roman" w:hAnsi="Times New Roman" w:cs="Times New Roman"/>
                <w:color w:val="000000"/>
                <w:sz w:val="19"/>
                <w:szCs w:val="19"/>
              </w:rPr>
              <w:t>Определение коэффициента корреляции Спирмена.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«Методы количественной оценки качественных показателей»</w:t>
            </w:r>
          </w:p>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1370D5">
              <w:rPr>
                <w:rFonts w:ascii="Times New Roman" w:hAnsi="Times New Roman" w:cs="Times New Roman"/>
                <w:color w:val="000000"/>
                <w:sz w:val="19"/>
                <w:szCs w:val="19"/>
                <w:lang w:val="ru-RU"/>
              </w:rPr>
              <w:t xml:space="preserve">2 (хи-квадрат). Критерий Вилкоксона. </w:t>
            </w:r>
            <w:r>
              <w:rPr>
                <w:rFonts w:ascii="Times New Roman" w:hAnsi="Times New Roman" w:cs="Times New Roman"/>
                <w:color w:val="000000"/>
                <w:sz w:val="19"/>
                <w:szCs w:val="19"/>
              </w:rPr>
              <w:t>U</w:t>
            </w:r>
            <w:r w:rsidRPr="001370D5">
              <w:rPr>
                <w:rFonts w:ascii="Times New Roman" w:hAnsi="Times New Roman" w:cs="Times New Roman"/>
                <w:color w:val="000000"/>
                <w:sz w:val="19"/>
                <w:szCs w:val="19"/>
                <w:lang w:val="ru-RU"/>
              </w:rPr>
              <w:t xml:space="preserve">- критерий Манна-Уитни. Непараметрические меры центральной тенденции. Определение коэффициента ассоциации Пирсона. </w:t>
            </w:r>
            <w:r>
              <w:rPr>
                <w:rFonts w:ascii="Times New Roman" w:hAnsi="Times New Roman" w:cs="Times New Roman"/>
                <w:color w:val="000000"/>
                <w:sz w:val="19"/>
                <w:szCs w:val="19"/>
              </w:rPr>
              <w:t>Определение коэффициента корреляции Спирмена.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Л1.2Л2.1</w:t>
            </w:r>
          </w:p>
        </w:tc>
      </w:tr>
      <w:tr w:rsidR="00830F20">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«Управление и контроль в спортивной тренировке»</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Тема «Управление и контроль в спортивной тренировке»</w:t>
            </w:r>
          </w:p>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Л1.1Л2.1</w:t>
            </w:r>
          </w:p>
        </w:tc>
      </w:tr>
      <w:tr w:rsidR="00830F2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r>
      <w:tr w:rsidR="00830F2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Л1.3 Л1.1 Л1.2Л2.1</w:t>
            </w:r>
          </w:p>
        </w:tc>
      </w:tr>
      <w:tr w:rsidR="00830F20">
        <w:trPr>
          <w:trHeight w:hRule="exact" w:val="277"/>
        </w:trPr>
        <w:tc>
          <w:tcPr>
            <w:tcW w:w="710" w:type="dxa"/>
          </w:tcPr>
          <w:p w:rsidR="00830F20" w:rsidRDefault="00830F20"/>
        </w:tc>
        <w:tc>
          <w:tcPr>
            <w:tcW w:w="285" w:type="dxa"/>
          </w:tcPr>
          <w:p w:rsidR="00830F20" w:rsidRDefault="00830F20"/>
        </w:tc>
        <w:tc>
          <w:tcPr>
            <w:tcW w:w="1560" w:type="dxa"/>
          </w:tcPr>
          <w:p w:rsidR="00830F20" w:rsidRDefault="00830F20"/>
        </w:tc>
        <w:tc>
          <w:tcPr>
            <w:tcW w:w="2127" w:type="dxa"/>
          </w:tcPr>
          <w:p w:rsidR="00830F20" w:rsidRDefault="00830F20"/>
        </w:tc>
        <w:tc>
          <w:tcPr>
            <w:tcW w:w="1985" w:type="dxa"/>
          </w:tcPr>
          <w:p w:rsidR="00830F20" w:rsidRDefault="00830F20"/>
        </w:tc>
        <w:tc>
          <w:tcPr>
            <w:tcW w:w="993" w:type="dxa"/>
          </w:tcPr>
          <w:p w:rsidR="00830F20" w:rsidRDefault="00830F20"/>
        </w:tc>
        <w:tc>
          <w:tcPr>
            <w:tcW w:w="710" w:type="dxa"/>
          </w:tcPr>
          <w:p w:rsidR="00830F20" w:rsidRDefault="00830F20"/>
        </w:tc>
        <w:tc>
          <w:tcPr>
            <w:tcW w:w="426" w:type="dxa"/>
          </w:tcPr>
          <w:p w:rsidR="00830F20" w:rsidRDefault="00830F20"/>
        </w:tc>
        <w:tc>
          <w:tcPr>
            <w:tcW w:w="710" w:type="dxa"/>
          </w:tcPr>
          <w:p w:rsidR="00830F20" w:rsidRDefault="00830F20"/>
        </w:tc>
        <w:tc>
          <w:tcPr>
            <w:tcW w:w="284" w:type="dxa"/>
          </w:tcPr>
          <w:p w:rsidR="00830F20" w:rsidRDefault="00830F20"/>
        </w:tc>
        <w:tc>
          <w:tcPr>
            <w:tcW w:w="993" w:type="dxa"/>
          </w:tcPr>
          <w:p w:rsidR="00830F20" w:rsidRDefault="00830F20"/>
        </w:tc>
      </w:tr>
      <w:tr w:rsidR="00830F20">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Default="001370D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830F20" w:rsidRPr="002A1E6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830F20" w:rsidRPr="002A1E66">
        <w:trPr>
          <w:trHeight w:hRule="exact" w:val="277"/>
        </w:trPr>
        <w:tc>
          <w:tcPr>
            <w:tcW w:w="710" w:type="dxa"/>
          </w:tcPr>
          <w:p w:rsidR="00830F20" w:rsidRPr="001370D5" w:rsidRDefault="00830F20">
            <w:pPr>
              <w:rPr>
                <w:lang w:val="ru-RU"/>
              </w:rPr>
            </w:pPr>
          </w:p>
        </w:tc>
        <w:tc>
          <w:tcPr>
            <w:tcW w:w="285" w:type="dxa"/>
          </w:tcPr>
          <w:p w:rsidR="00830F20" w:rsidRPr="001370D5" w:rsidRDefault="00830F20">
            <w:pPr>
              <w:rPr>
                <w:lang w:val="ru-RU"/>
              </w:rPr>
            </w:pPr>
          </w:p>
        </w:tc>
        <w:tc>
          <w:tcPr>
            <w:tcW w:w="1560" w:type="dxa"/>
          </w:tcPr>
          <w:p w:rsidR="00830F20" w:rsidRPr="001370D5" w:rsidRDefault="00830F20">
            <w:pPr>
              <w:rPr>
                <w:lang w:val="ru-RU"/>
              </w:rPr>
            </w:pPr>
          </w:p>
        </w:tc>
        <w:tc>
          <w:tcPr>
            <w:tcW w:w="2127" w:type="dxa"/>
          </w:tcPr>
          <w:p w:rsidR="00830F20" w:rsidRPr="001370D5" w:rsidRDefault="00830F20">
            <w:pPr>
              <w:rPr>
                <w:lang w:val="ru-RU"/>
              </w:rPr>
            </w:pPr>
          </w:p>
        </w:tc>
        <w:tc>
          <w:tcPr>
            <w:tcW w:w="1985" w:type="dxa"/>
          </w:tcPr>
          <w:p w:rsidR="00830F20" w:rsidRPr="001370D5" w:rsidRDefault="00830F20">
            <w:pPr>
              <w:rPr>
                <w:lang w:val="ru-RU"/>
              </w:rPr>
            </w:pPr>
          </w:p>
        </w:tc>
        <w:tc>
          <w:tcPr>
            <w:tcW w:w="993" w:type="dxa"/>
          </w:tcPr>
          <w:p w:rsidR="00830F20" w:rsidRPr="001370D5" w:rsidRDefault="00830F20">
            <w:pPr>
              <w:rPr>
                <w:lang w:val="ru-RU"/>
              </w:rPr>
            </w:pPr>
          </w:p>
        </w:tc>
        <w:tc>
          <w:tcPr>
            <w:tcW w:w="710" w:type="dxa"/>
          </w:tcPr>
          <w:p w:rsidR="00830F20" w:rsidRPr="001370D5" w:rsidRDefault="00830F20">
            <w:pPr>
              <w:rPr>
                <w:lang w:val="ru-RU"/>
              </w:rPr>
            </w:pPr>
          </w:p>
        </w:tc>
        <w:tc>
          <w:tcPr>
            <w:tcW w:w="426" w:type="dxa"/>
          </w:tcPr>
          <w:p w:rsidR="00830F20" w:rsidRPr="001370D5" w:rsidRDefault="00830F20">
            <w:pPr>
              <w:rPr>
                <w:lang w:val="ru-RU"/>
              </w:rPr>
            </w:pPr>
          </w:p>
        </w:tc>
        <w:tc>
          <w:tcPr>
            <w:tcW w:w="710" w:type="dxa"/>
          </w:tcPr>
          <w:p w:rsidR="00830F20" w:rsidRPr="001370D5" w:rsidRDefault="00830F20">
            <w:pPr>
              <w:rPr>
                <w:lang w:val="ru-RU"/>
              </w:rPr>
            </w:pPr>
          </w:p>
        </w:tc>
        <w:tc>
          <w:tcPr>
            <w:tcW w:w="284" w:type="dxa"/>
          </w:tcPr>
          <w:p w:rsidR="00830F20" w:rsidRPr="001370D5" w:rsidRDefault="00830F20">
            <w:pPr>
              <w:rPr>
                <w:lang w:val="ru-RU"/>
              </w:rPr>
            </w:pPr>
          </w:p>
        </w:tc>
        <w:tc>
          <w:tcPr>
            <w:tcW w:w="993" w:type="dxa"/>
          </w:tcPr>
          <w:p w:rsidR="00830F20" w:rsidRPr="001370D5" w:rsidRDefault="00830F20">
            <w:pPr>
              <w:rPr>
                <w:lang w:val="ru-RU"/>
              </w:rPr>
            </w:pPr>
          </w:p>
        </w:tc>
      </w:tr>
      <w:tr w:rsidR="00830F20" w:rsidRPr="002A1E66">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830F2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830F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Колич-во</w:t>
            </w:r>
          </w:p>
        </w:tc>
      </w:tr>
      <w:tr w:rsidR="00830F20" w:rsidRPr="002A1E6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Спортивная метрология: курс лекций: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8"/>
                <w:szCs w:val="18"/>
                <w:lang w:val="ru-RU"/>
              </w:rPr>
            </w:pPr>
            <w:r>
              <w:rPr>
                <w:rFonts w:ascii="Times New Roman" w:hAnsi="Times New Roman" w:cs="Times New Roman"/>
                <w:color w:val="000000"/>
                <w:sz w:val="18"/>
                <w:szCs w:val="18"/>
              </w:rPr>
              <w:t>http</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370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370D5">
              <w:rPr>
                <w:rFonts w:ascii="Times New Roman" w:hAnsi="Times New Roman" w:cs="Times New Roman"/>
                <w:color w:val="000000"/>
                <w:sz w:val="18"/>
                <w:szCs w:val="18"/>
                <w:lang w:val="ru-RU"/>
              </w:rPr>
              <w:t>=274886 неограниченный доступ для зарегистрированных пользователей</w:t>
            </w:r>
          </w:p>
        </w:tc>
      </w:tr>
    </w:tbl>
    <w:p w:rsidR="00830F20" w:rsidRPr="001370D5" w:rsidRDefault="001370D5">
      <w:pPr>
        <w:rPr>
          <w:sz w:val="0"/>
          <w:szCs w:val="0"/>
          <w:lang w:val="ru-RU"/>
        </w:rPr>
      </w:pPr>
      <w:r w:rsidRPr="001370D5">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830F20">
        <w:trPr>
          <w:trHeight w:hRule="exact" w:val="416"/>
        </w:trPr>
        <w:tc>
          <w:tcPr>
            <w:tcW w:w="4692" w:type="dxa"/>
            <w:gridSpan w:val="3"/>
            <w:shd w:val="clear" w:color="C0C0C0" w:fill="FFFFFF"/>
            <w:tcMar>
              <w:left w:w="34" w:type="dxa"/>
              <w:right w:w="34" w:type="dxa"/>
            </w:tcMar>
          </w:tcPr>
          <w:p w:rsidR="00830F20" w:rsidRDefault="001370D5">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830F20" w:rsidRDefault="00830F20"/>
        </w:tc>
        <w:tc>
          <w:tcPr>
            <w:tcW w:w="2269" w:type="dxa"/>
          </w:tcPr>
          <w:p w:rsidR="00830F20" w:rsidRDefault="00830F20"/>
        </w:tc>
        <w:tc>
          <w:tcPr>
            <w:tcW w:w="993" w:type="dxa"/>
          </w:tcPr>
          <w:p w:rsidR="00830F20" w:rsidRDefault="00830F20"/>
        </w:tc>
        <w:tc>
          <w:tcPr>
            <w:tcW w:w="1007" w:type="dxa"/>
            <w:shd w:val="clear" w:color="C0C0C0" w:fill="FFFFFF"/>
            <w:tcMar>
              <w:left w:w="34" w:type="dxa"/>
              <w:right w:w="34" w:type="dxa"/>
            </w:tcMar>
          </w:tcPr>
          <w:p w:rsidR="00830F20" w:rsidRDefault="001370D5">
            <w:pPr>
              <w:spacing w:after="0" w:line="240" w:lineRule="auto"/>
              <w:jc w:val="right"/>
              <w:rPr>
                <w:sz w:val="16"/>
                <w:szCs w:val="16"/>
              </w:rPr>
            </w:pPr>
            <w:r>
              <w:rPr>
                <w:rFonts w:ascii="Times New Roman" w:hAnsi="Times New Roman" w:cs="Times New Roman"/>
                <w:color w:val="C0C0C0"/>
                <w:sz w:val="16"/>
                <w:szCs w:val="16"/>
              </w:rPr>
              <w:t>стр. 7</w:t>
            </w:r>
          </w:p>
        </w:tc>
      </w:tr>
      <w:tr w:rsidR="00830F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Колич-во</w:t>
            </w:r>
          </w:p>
        </w:tc>
      </w:tr>
      <w:tr w:rsidR="00830F20" w:rsidRPr="002A1E6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Васильчик М. Ю., Ковалевский А. П., Назарова Т. М., Пупышев И. М., Тренева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Методы математической статистики: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Новосибирск: Новосибирский государственный технический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8"/>
                <w:szCs w:val="18"/>
                <w:lang w:val="ru-RU"/>
              </w:rPr>
            </w:pPr>
            <w:r>
              <w:rPr>
                <w:rFonts w:ascii="Times New Roman" w:hAnsi="Times New Roman" w:cs="Times New Roman"/>
                <w:color w:val="000000"/>
                <w:sz w:val="18"/>
                <w:szCs w:val="18"/>
              </w:rPr>
              <w:t>http</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370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370D5">
              <w:rPr>
                <w:rFonts w:ascii="Times New Roman" w:hAnsi="Times New Roman" w:cs="Times New Roman"/>
                <w:color w:val="000000"/>
                <w:sz w:val="18"/>
                <w:szCs w:val="18"/>
                <w:lang w:val="ru-RU"/>
              </w:rPr>
              <w:t>=575498 неограниченный доступ для зарегистрированных пользователей</w:t>
            </w:r>
          </w:p>
        </w:tc>
      </w:tr>
      <w:tr w:rsidR="00830F20" w:rsidRPr="002A1E6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Голуб О. В., Сурков И. В., Позняковский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Стандартизация, метрология и сертификация: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8"/>
                <w:szCs w:val="18"/>
                <w:lang w:val="ru-RU"/>
              </w:rPr>
            </w:pPr>
            <w:r>
              <w:rPr>
                <w:rFonts w:ascii="Times New Roman" w:hAnsi="Times New Roman" w:cs="Times New Roman"/>
                <w:color w:val="000000"/>
                <w:sz w:val="18"/>
                <w:szCs w:val="18"/>
              </w:rPr>
              <w:t>http</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370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370D5">
              <w:rPr>
                <w:rFonts w:ascii="Times New Roman" w:hAnsi="Times New Roman" w:cs="Times New Roman"/>
                <w:color w:val="000000"/>
                <w:sz w:val="18"/>
                <w:szCs w:val="18"/>
                <w:lang w:val="ru-RU"/>
              </w:rPr>
              <w:t>=57452 неограниченный доступ для зарегистрированных пользователей</w:t>
            </w:r>
          </w:p>
        </w:tc>
      </w:tr>
      <w:tr w:rsidR="00830F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830F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830F2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color w:val="000000"/>
                <w:sz w:val="19"/>
                <w:szCs w:val="19"/>
              </w:rPr>
              <w:t>Колич-во</w:t>
            </w:r>
          </w:p>
        </w:tc>
      </w:tr>
      <w:tr w:rsidR="00830F20" w:rsidRPr="002A1E6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8"/>
                <w:szCs w:val="18"/>
              </w:rPr>
            </w:pPr>
            <w:r>
              <w:rPr>
                <w:rFonts w:ascii="Times New Roman" w:hAnsi="Times New Roman" w:cs="Times New Roman"/>
                <w:color w:val="000000"/>
                <w:sz w:val="18"/>
                <w:szCs w:val="18"/>
              </w:rPr>
              <w:t>Выгодский М.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8"/>
                <w:szCs w:val="18"/>
                <w:lang w:val="ru-RU"/>
              </w:rPr>
            </w:pPr>
            <w:r w:rsidRPr="001370D5">
              <w:rPr>
                <w:rFonts w:ascii="Times New Roman" w:hAnsi="Times New Roman" w:cs="Times New Roman"/>
                <w:color w:val="000000"/>
                <w:sz w:val="18"/>
                <w:szCs w:val="18"/>
                <w:lang w:val="ru-RU"/>
              </w:rPr>
              <w:t>Справочник по высшей математике: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Pr>
                <w:rFonts w:ascii="Times New Roman" w:hAnsi="Times New Roman" w:cs="Times New Roman"/>
                <w:color w:val="000000"/>
                <w:sz w:val="19"/>
                <w:szCs w:val="19"/>
              </w:rPr>
              <w:t>Москва: Наука, 1977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8"/>
                <w:szCs w:val="18"/>
                <w:lang w:val="ru-RU"/>
              </w:rPr>
            </w:pPr>
            <w:r>
              <w:rPr>
                <w:rFonts w:ascii="Times New Roman" w:hAnsi="Times New Roman" w:cs="Times New Roman"/>
                <w:color w:val="000000"/>
                <w:sz w:val="18"/>
                <w:szCs w:val="18"/>
              </w:rPr>
              <w:t>http</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1370D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370D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370D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370D5">
              <w:rPr>
                <w:rFonts w:ascii="Times New Roman" w:hAnsi="Times New Roman" w:cs="Times New Roman"/>
                <w:color w:val="000000"/>
                <w:sz w:val="18"/>
                <w:szCs w:val="18"/>
                <w:lang w:val="ru-RU"/>
              </w:rPr>
              <w:t>=459821 неограниченный доступ для зарегистрированных пользователей</w:t>
            </w:r>
          </w:p>
        </w:tc>
      </w:tr>
      <w:tr w:rsidR="00830F20" w:rsidRPr="002A1E6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830F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830F20" w:rsidRPr="002A1E6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830F20" w:rsidRPr="002A1E66">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jc w:val="both"/>
              <w:rPr>
                <w:sz w:val="19"/>
                <w:szCs w:val="19"/>
                <w:lang w:val="ru-RU"/>
              </w:rPr>
            </w:pPr>
            <w:r w:rsidRPr="001370D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830F20" w:rsidRPr="002A1E66">
        <w:trPr>
          <w:trHeight w:hRule="exact" w:val="277"/>
        </w:trPr>
        <w:tc>
          <w:tcPr>
            <w:tcW w:w="710" w:type="dxa"/>
          </w:tcPr>
          <w:p w:rsidR="00830F20" w:rsidRPr="001370D5" w:rsidRDefault="00830F20">
            <w:pPr>
              <w:rPr>
                <w:lang w:val="ru-RU"/>
              </w:rPr>
            </w:pPr>
          </w:p>
        </w:tc>
        <w:tc>
          <w:tcPr>
            <w:tcW w:w="1844" w:type="dxa"/>
          </w:tcPr>
          <w:p w:rsidR="00830F20" w:rsidRPr="001370D5" w:rsidRDefault="00830F20">
            <w:pPr>
              <w:rPr>
                <w:lang w:val="ru-RU"/>
              </w:rPr>
            </w:pPr>
          </w:p>
        </w:tc>
        <w:tc>
          <w:tcPr>
            <w:tcW w:w="2127" w:type="dxa"/>
          </w:tcPr>
          <w:p w:rsidR="00830F20" w:rsidRPr="001370D5" w:rsidRDefault="00830F20">
            <w:pPr>
              <w:rPr>
                <w:lang w:val="ru-RU"/>
              </w:rPr>
            </w:pPr>
          </w:p>
        </w:tc>
        <w:tc>
          <w:tcPr>
            <w:tcW w:w="1844" w:type="dxa"/>
          </w:tcPr>
          <w:p w:rsidR="00830F20" w:rsidRPr="001370D5" w:rsidRDefault="00830F20">
            <w:pPr>
              <w:rPr>
                <w:lang w:val="ru-RU"/>
              </w:rPr>
            </w:pPr>
          </w:p>
        </w:tc>
        <w:tc>
          <w:tcPr>
            <w:tcW w:w="2269" w:type="dxa"/>
          </w:tcPr>
          <w:p w:rsidR="00830F20" w:rsidRPr="001370D5" w:rsidRDefault="00830F20">
            <w:pPr>
              <w:rPr>
                <w:lang w:val="ru-RU"/>
              </w:rPr>
            </w:pPr>
          </w:p>
        </w:tc>
        <w:tc>
          <w:tcPr>
            <w:tcW w:w="993" w:type="dxa"/>
          </w:tcPr>
          <w:p w:rsidR="00830F20" w:rsidRPr="001370D5" w:rsidRDefault="00830F20">
            <w:pPr>
              <w:rPr>
                <w:lang w:val="ru-RU"/>
              </w:rPr>
            </w:pPr>
          </w:p>
        </w:tc>
        <w:tc>
          <w:tcPr>
            <w:tcW w:w="993" w:type="dxa"/>
          </w:tcPr>
          <w:p w:rsidR="00830F20" w:rsidRPr="001370D5" w:rsidRDefault="00830F20">
            <w:pPr>
              <w:rPr>
                <w:lang w:val="ru-RU"/>
              </w:rPr>
            </w:pPr>
          </w:p>
        </w:tc>
      </w:tr>
      <w:tr w:rsidR="00830F20" w:rsidRPr="002A1E6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6. МАТЕРИАЛЬНО-ТЕХНИЧЕСКОЕ ОБЕСПЕЧЕНИЕ ДИСЦИПЛИНЫ (МОДУЛЯ)</w:t>
            </w:r>
          </w:p>
        </w:tc>
      </w:tr>
      <w:tr w:rsidR="00830F20">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Default="001370D5">
            <w:pPr>
              <w:spacing w:after="0" w:line="240" w:lineRule="auto"/>
              <w:rPr>
                <w:sz w:val="19"/>
                <w:szCs w:val="19"/>
              </w:rPr>
            </w:pPr>
            <w:r w:rsidRPr="001370D5">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830F20" w:rsidRPr="002A1E66">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830F20" w:rsidRPr="002A1E66">
        <w:trPr>
          <w:trHeight w:hRule="exact" w:val="277"/>
        </w:trPr>
        <w:tc>
          <w:tcPr>
            <w:tcW w:w="710" w:type="dxa"/>
          </w:tcPr>
          <w:p w:rsidR="00830F20" w:rsidRPr="001370D5" w:rsidRDefault="00830F20">
            <w:pPr>
              <w:rPr>
                <w:lang w:val="ru-RU"/>
              </w:rPr>
            </w:pPr>
          </w:p>
        </w:tc>
        <w:tc>
          <w:tcPr>
            <w:tcW w:w="1844" w:type="dxa"/>
          </w:tcPr>
          <w:p w:rsidR="00830F20" w:rsidRPr="001370D5" w:rsidRDefault="00830F20">
            <w:pPr>
              <w:rPr>
                <w:lang w:val="ru-RU"/>
              </w:rPr>
            </w:pPr>
          </w:p>
        </w:tc>
        <w:tc>
          <w:tcPr>
            <w:tcW w:w="2127" w:type="dxa"/>
          </w:tcPr>
          <w:p w:rsidR="00830F20" w:rsidRPr="001370D5" w:rsidRDefault="00830F20">
            <w:pPr>
              <w:rPr>
                <w:lang w:val="ru-RU"/>
              </w:rPr>
            </w:pPr>
          </w:p>
        </w:tc>
        <w:tc>
          <w:tcPr>
            <w:tcW w:w="1844" w:type="dxa"/>
          </w:tcPr>
          <w:p w:rsidR="00830F20" w:rsidRPr="001370D5" w:rsidRDefault="00830F20">
            <w:pPr>
              <w:rPr>
                <w:lang w:val="ru-RU"/>
              </w:rPr>
            </w:pPr>
          </w:p>
        </w:tc>
        <w:tc>
          <w:tcPr>
            <w:tcW w:w="2269" w:type="dxa"/>
          </w:tcPr>
          <w:p w:rsidR="00830F20" w:rsidRPr="001370D5" w:rsidRDefault="00830F20">
            <w:pPr>
              <w:rPr>
                <w:lang w:val="ru-RU"/>
              </w:rPr>
            </w:pPr>
          </w:p>
        </w:tc>
        <w:tc>
          <w:tcPr>
            <w:tcW w:w="993" w:type="dxa"/>
          </w:tcPr>
          <w:p w:rsidR="00830F20" w:rsidRPr="001370D5" w:rsidRDefault="00830F20">
            <w:pPr>
              <w:rPr>
                <w:lang w:val="ru-RU"/>
              </w:rPr>
            </w:pPr>
          </w:p>
        </w:tc>
        <w:tc>
          <w:tcPr>
            <w:tcW w:w="993" w:type="dxa"/>
          </w:tcPr>
          <w:p w:rsidR="00830F20" w:rsidRPr="001370D5" w:rsidRDefault="00830F20">
            <w:pPr>
              <w:rPr>
                <w:lang w:val="ru-RU"/>
              </w:rPr>
            </w:pPr>
          </w:p>
        </w:tc>
      </w:tr>
      <w:tr w:rsidR="00830F20" w:rsidRPr="002A1E6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F20" w:rsidRPr="001370D5" w:rsidRDefault="001370D5">
            <w:pPr>
              <w:spacing w:after="0" w:line="240" w:lineRule="auto"/>
              <w:jc w:val="center"/>
              <w:rPr>
                <w:sz w:val="19"/>
                <w:szCs w:val="19"/>
                <w:lang w:val="ru-RU"/>
              </w:rPr>
            </w:pPr>
            <w:r w:rsidRPr="001370D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830F20" w:rsidRPr="002A1E6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F20" w:rsidRPr="001370D5" w:rsidRDefault="001370D5">
            <w:pPr>
              <w:spacing w:after="0" w:line="240" w:lineRule="auto"/>
              <w:rPr>
                <w:sz w:val="19"/>
                <w:szCs w:val="19"/>
                <w:lang w:val="ru-RU"/>
              </w:rPr>
            </w:pPr>
            <w:r w:rsidRPr="001370D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30F20" w:rsidRPr="002A1E66" w:rsidRDefault="00830F20">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pPr>
        <w:rPr>
          <w:lang w:val="ru-RU"/>
        </w:rPr>
      </w:pPr>
    </w:p>
    <w:p w:rsidR="002A1E66" w:rsidRPr="002A1E66" w:rsidRDefault="002A1E66" w:rsidP="002A1E66">
      <w:pPr>
        <w:jc w:val="right"/>
        <w:rPr>
          <w:rFonts w:ascii="Times New Roman" w:hAnsi="Times New Roman" w:cs="Times New Roman"/>
          <w:b/>
          <w:bCs/>
          <w:sz w:val="28"/>
          <w:szCs w:val="28"/>
          <w:lang w:val="ru-RU"/>
        </w:rPr>
      </w:pPr>
      <w:bookmarkStart w:id="0" w:name="bookmark5"/>
      <w:r w:rsidRPr="002A1E66">
        <w:rPr>
          <w:rFonts w:ascii="Times New Roman" w:hAnsi="Times New Roman" w:cs="Times New Roman"/>
          <w:b/>
          <w:bCs/>
          <w:sz w:val="28"/>
          <w:szCs w:val="28"/>
          <w:lang w:val="ru-RU"/>
        </w:rPr>
        <w:lastRenderedPageBreak/>
        <w:t>Приложение 1</w:t>
      </w:r>
      <w:bookmarkEnd w:id="0"/>
    </w:p>
    <w:p w:rsidR="002A1E66" w:rsidRPr="002A1E66" w:rsidRDefault="002A1E66" w:rsidP="002A1E66">
      <w:pPr>
        <w:jc w:val="center"/>
        <w:rPr>
          <w:rFonts w:ascii="Times New Roman" w:hAnsi="Times New Roman" w:cs="Times New Roman"/>
          <w:b/>
          <w:bCs/>
          <w:sz w:val="28"/>
          <w:szCs w:val="28"/>
          <w:lang w:val="ru-RU"/>
        </w:rPr>
      </w:pPr>
      <w:bookmarkStart w:id="1" w:name="bookmark6"/>
      <w:r w:rsidRPr="002A1E66">
        <w:rPr>
          <w:rFonts w:ascii="Times New Roman" w:hAnsi="Times New Roman" w:cs="Times New Roman"/>
          <w:b/>
          <w:bCs/>
          <w:sz w:val="28"/>
          <w:szCs w:val="28"/>
          <w:lang w:val="ru-RU"/>
        </w:rPr>
        <w:t>ФОНД ОЦЕНОЧНЫХ СРЕДСТВ</w:t>
      </w:r>
      <w:bookmarkEnd w:id="1"/>
    </w:p>
    <w:p w:rsidR="002A1E66" w:rsidRPr="002A1E66" w:rsidRDefault="002A1E66" w:rsidP="002A1E66">
      <w:pPr>
        <w:jc w:val="center"/>
        <w:rPr>
          <w:rFonts w:ascii="Times New Roman" w:hAnsi="Times New Roman" w:cs="Times New Roman"/>
          <w:b/>
          <w:bCs/>
          <w:sz w:val="28"/>
          <w:szCs w:val="28"/>
          <w:lang w:val="ru-RU"/>
        </w:rPr>
      </w:pPr>
    </w:p>
    <w:p w:rsidR="002A1E66" w:rsidRPr="002A1E66" w:rsidRDefault="002A1E66" w:rsidP="002A1E66">
      <w:pPr>
        <w:rPr>
          <w:rFonts w:ascii="Times New Roman" w:hAnsi="Times New Roman" w:cs="Times New Roman"/>
          <w:sz w:val="28"/>
          <w:szCs w:val="28"/>
          <w:lang w:val="ru-RU"/>
        </w:rPr>
      </w:pPr>
      <w:r w:rsidRPr="002A1E66">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2A1E66" w:rsidRPr="002A1E66" w:rsidRDefault="002A1E66" w:rsidP="002A1E66">
      <w:pPr>
        <w:rPr>
          <w:rFonts w:ascii="Times New Roman" w:hAnsi="Times New Roman" w:cs="Times New Roman"/>
          <w:sz w:val="28"/>
          <w:szCs w:val="28"/>
          <w:lang w:val="ru-RU"/>
        </w:rPr>
      </w:pPr>
    </w:p>
    <w:p w:rsidR="002A1E66" w:rsidRPr="002A1E66" w:rsidRDefault="002A1E66" w:rsidP="002A1E66">
      <w:pPr>
        <w:tabs>
          <w:tab w:val="left" w:pos="1640"/>
        </w:tabs>
        <w:rPr>
          <w:rFonts w:ascii="Times New Roman" w:hAnsi="Times New Roman" w:cs="Times New Roman"/>
          <w:sz w:val="28"/>
          <w:szCs w:val="28"/>
          <w:lang w:val="ru-RU"/>
        </w:rPr>
      </w:pPr>
      <w:r w:rsidRPr="002A1E66">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024"/>
        <w:gridCol w:w="2232"/>
        <w:gridCol w:w="2187"/>
        <w:gridCol w:w="2568"/>
      </w:tblGrid>
      <w:tr w:rsidR="002A1E66" w:rsidRPr="005D6A6A" w:rsidTr="00120C8D">
        <w:trPr>
          <w:trHeight w:val="752"/>
        </w:trPr>
        <w:tc>
          <w:tcPr>
            <w:tcW w:w="24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A1E66" w:rsidRPr="005D6A6A" w:rsidRDefault="002A1E66" w:rsidP="00120C8D">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A1E66" w:rsidRPr="005D6A6A" w:rsidRDefault="002A1E66" w:rsidP="00120C8D">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Показатели </w:t>
            </w:r>
          </w:p>
          <w:p w:rsidR="002A1E66" w:rsidRPr="005D6A6A" w:rsidRDefault="002A1E66" w:rsidP="00120C8D">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A1E66" w:rsidRPr="005D6A6A" w:rsidRDefault="002A1E66" w:rsidP="00120C8D">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Критерии </w:t>
            </w:r>
          </w:p>
          <w:p w:rsidR="002A1E66" w:rsidRPr="005D6A6A" w:rsidRDefault="002A1E66" w:rsidP="00120C8D">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A1E66" w:rsidRPr="005D6A6A" w:rsidRDefault="002A1E66" w:rsidP="00120C8D">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Средства </w:t>
            </w:r>
          </w:p>
          <w:p w:rsidR="002A1E66" w:rsidRPr="005D6A6A" w:rsidRDefault="002A1E66" w:rsidP="00120C8D">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r>
      <w:tr w:rsidR="002A1E66" w:rsidRPr="002A1E66" w:rsidTr="00120C8D">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
                <w:iCs/>
                <w:sz w:val="24"/>
                <w:szCs w:val="24"/>
                <w:lang w:val="ru-RU" w:eastAsia="ru-RU"/>
              </w:rPr>
              <w:t xml:space="preserve">СК-4 </w:t>
            </w:r>
            <w:r w:rsidRPr="002A1E66">
              <w:rPr>
                <w:rFonts w:ascii="Times New Roman" w:eastAsia="Times New Roman" w:hAnsi="Times New Roman" w:cs="Times New Roman"/>
                <w:i/>
                <w:sz w:val="24"/>
                <w:szCs w:val="24"/>
                <w:lang w:val="ru-RU" w:eastAsia="ru-RU"/>
              </w:rPr>
              <w:t xml:space="preserve">– </w:t>
            </w:r>
            <w:r w:rsidRPr="002A1E66">
              <w:rPr>
                <w:rFonts w:ascii="Times New Roman" w:eastAsia="Times New Roman" w:hAnsi="Times New Roman" w:cs="Times New Roman"/>
                <w:bCs/>
                <w:i/>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p>
        </w:tc>
      </w:tr>
      <w:tr w:rsidR="002A1E66" w:rsidRPr="002A1E66" w:rsidTr="00120C8D">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t>Знать:</w:t>
            </w:r>
          </w:p>
          <w:p w:rsidR="002A1E66" w:rsidRPr="002A1E66" w:rsidRDefault="002A1E66" w:rsidP="00120C8D">
            <w:pPr>
              <w:widowControl w:val="0"/>
              <w:autoSpaceDE w:val="0"/>
              <w:autoSpaceDN w:val="0"/>
              <w:adjustRightInd w:val="0"/>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2A1E66">
              <w:rPr>
                <w:rFonts w:ascii="Times New Roman" w:eastAsia="Times New Roman" w:hAnsi="Times New Roman" w:cs="Times New Roman"/>
                <w:iCs/>
                <w:sz w:val="24"/>
                <w:szCs w:val="24"/>
                <w:lang w:val="ru-RU" w:eastAsia="ru-RU"/>
              </w:rPr>
              <w:t>показатели спортивного мастерства;</w:t>
            </w:r>
          </w:p>
          <w:p w:rsidR="002A1E66" w:rsidRPr="002A1E66" w:rsidRDefault="002A1E66" w:rsidP="00120C8D">
            <w:pPr>
              <w:widowControl w:val="0"/>
              <w:autoSpaceDE w:val="0"/>
              <w:autoSpaceDN w:val="0"/>
              <w:adjustRightInd w:val="0"/>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2A1E66">
              <w:rPr>
                <w:rFonts w:ascii="Times New Roman" w:eastAsia="Times New Roman" w:hAnsi="Times New Roman" w:cs="Times New Roman"/>
                <w:iCs/>
                <w:sz w:val="24"/>
                <w:szCs w:val="24"/>
                <w:lang w:val="ru-RU" w:eastAsia="ru-RU"/>
              </w:rPr>
              <w:t>методы оценки спортивной подготовленности и качества учебно-тренировочного процесса;</w:t>
            </w:r>
          </w:p>
          <w:p w:rsidR="002A1E66" w:rsidRPr="002A1E66" w:rsidRDefault="002A1E66" w:rsidP="00120C8D">
            <w:pPr>
              <w:widowControl w:val="0"/>
              <w:autoSpaceDE w:val="0"/>
              <w:autoSpaceDN w:val="0"/>
              <w:adjustRightInd w:val="0"/>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2A1E66">
              <w:rPr>
                <w:rFonts w:ascii="Times New Roman" w:eastAsia="Times New Roman" w:hAnsi="Times New Roman" w:cs="Times New Roman"/>
                <w:iCs/>
                <w:sz w:val="24"/>
                <w:szCs w:val="24"/>
                <w:lang w:val="ru-RU" w:eastAsia="ru-RU"/>
              </w:rPr>
              <w:t>организацию спортивно-педагогического контроля в спорте;</w:t>
            </w:r>
          </w:p>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2A1E66">
              <w:rPr>
                <w:rFonts w:ascii="Times New Roman" w:eastAsia="Times New Roman" w:hAnsi="Times New Roman" w:cs="Times New Roman"/>
                <w:iCs/>
                <w:sz w:val="24"/>
                <w:szCs w:val="24"/>
                <w:lang w:val="ru-RU" w:eastAsia="ru-RU"/>
              </w:rPr>
              <w:t xml:space="preserve">степень ответственности за нарушение законодательства о государственных стандартах </w:t>
            </w:r>
            <w:r w:rsidRPr="002A1E66">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Оценка 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О </w:t>
            </w:r>
            <w:r w:rsidRPr="002A1E66">
              <w:rPr>
                <w:rFonts w:ascii="Times New Roman" w:eastAsia="Times New Roman" w:hAnsi="Times New Roman" w:cs="Times New Roman"/>
                <w:iCs/>
                <w:sz w:val="24"/>
                <w:szCs w:val="24"/>
                <w:lang w:val="ru-RU" w:eastAsia="ru-RU"/>
              </w:rPr>
              <w:t>(Пр. мат. - Мод. 1, вопросы 1-5),</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4-8),</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3-6),</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4-7),</w:t>
            </w:r>
          </w:p>
        </w:tc>
      </w:tr>
      <w:tr w:rsidR="002A1E66" w:rsidRPr="002A1E66" w:rsidTr="00120C8D">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t>Уметь:</w:t>
            </w:r>
          </w:p>
          <w:p w:rsidR="002A1E66" w:rsidRPr="002A1E66" w:rsidRDefault="002A1E66" w:rsidP="00120C8D">
            <w:pPr>
              <w:widowControl w:val="0"/>
              <w:autoSpaceDE w:val="0"/>
              <w:autoSpaceDN w:val="0"/>
              <w:adjustRightInd w:val="0"/>
              <w:rPr>
                <w:rFonts w:ascii="Times New Roman" w:eastAsia="Times New Roman" w:hAnsi="Times New Roman" w:cs="Times New Roman"/>
                <w:bCs/>
                <w:iCs/>
                <w:sz w:val="24"/>
                <w:szCs w:val="24"/>
                <w:lang w:val="ru-RU" w:eastAsia="ru-RU"/>
              </w:rPr>
            </w:pPr>
            <w:r w:rsidRPr="002A1E66">
              <w:rPr>
                <w:rFonts w:ascii="Times New Roman" w:eastAsia="Times New Roman" w:hAnsi="Times New Roman" w:cs="Times New Roman"/>
                <w:bCs/>
                <w:iCs/>
                <w:sz w:val="24"/>
                <w:szCs w:val="24"/>
                <w:lang w:val="ru-RU" w:eastAsia="ru-RU"/>
              </w:rPr>
              <w:lastRenderedPageBreak/>
              <w:t>-</w:t>
            </w:r>
            <w:r w:rsidRPr="005D6A6A">
              <w:rPr>
                <w:rFonts w:ascii="Times New Roman" w:eastAsia="Times New Roman" w:hAnsi="Times New Roman" w:cs="Times New Roman"/>
                <w:bCs/>
                <w:iCs/>
                <w:sz w:val="24"/>
                <w:szCs w:val="24"/>
                <w:lang w:eastAsia="ru-RU"/>
              </w:rPr>
              <w:t> </w:t>
            </w:r>
            <w:r w:rsidRPr="002A1E66">
              <w:rPr>
                <w:rFonts w:ascii="Times New Roman" w:eastAsia="Times New Roman" w:hAnsi="Times New Roman" w:cs="Times New Roman"/>
                <w:bCs/>
                <w:iCs/>
                <w:sz w:val="24"/>
                <w:szCs w:val="24"/>
                <w:lang w:val="ru-RU" w:eastAsia="ru-RU"/>
              </w:rPr>
              <w:t>квалифицированно применять метрологически обоснованные средства и методы измерения и контроля в физическом воспитании и спорте;</w:t>
            </w:r>
          </w:p>
          <w:p w:rsidR="002A1E66" w:rsidRPr="002A1E66" w:rsidRDefault="002A1E66" w:rsidP="00120C8D">
            <w:pPr>
              <w:widowControl w:val="0"/>
              <w:autoSpaceDE w:val="0"/>
              <w:autoSpaceDN w:val="0"/>
              <w:adjustRightInd w:val="0"/>
              <w:rPr>
                <w:rFonts w:ascii="Times New Roman" w:eastAsia="Times New Roman" w:hAnsi="Times New Roman" w:cs="Times New Roman"/>
                <w:bCs/>
                <w:iCs/>
                <w:sz w:val="24"/>
                <w:szCs w:val="24"/>
                <w:lang w:val="ru-RU" w:eastAsia="ru-RU"/>
              </w:rPr>
            </w:pPr>
            <w:r w:rsidRPr="002A1E66">
              <w:rPr>
                <w:rFonts w:ascii="Times New Roman" w:eastAsia="Times New Roman" w:hAnsi="Times New Roman" w:cs="Times New Roman"/>
                <w:bCs/>
                <w:iCs/>
                <w:sz w:val="24"/>
                <w:szCs w:val="24"/>
                <w:lang w:val="ru-RU" w:eastAsia="ru-RU"/>
              </w:rPr>
              <w:noBreakHyphen/>
              <w:t xml:space="preserve"> метрологически грамотно использовать измерительную информацию для обработки и анализа показателей физической, технической, тактической подготовленности спортсменов и соревновательных и тренировочных нагрузок;</w:t>
            </w:r>
          </w:p>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2A1E66">
              <w:rPr>
                <w:rFonts w:ascii="Times New Roman" w:eastAsia="Times New Roman" w:hAnsi="Times New Roman" w:cs="Times New Roman"/>
                <w:bCs/>
                <w:iCs/>
                <w:sz w:val="24"/>
                <w:szCs w:val="24"/>
                <w:lang w:val="ru-RU" w:eastAsia="ru-RU"/>
              </w:rPr>
              <w:t>осуществлять педагогический контроль в процессе проведения физкультурно-спортивных занятий с использованием инструментальных методик.</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 xml:space="preserve">Практические </w:t>
            </w:r>
            <w:r w:rsidRPr="002A1E66">
              <w:rPr>
                <w:rFonts w:ascii="Times New Roman" w:eastAsia="Times New Roman" w:hAnsi="Times New Roman" w:cs="Times New Roman"/>
                <w:sz w:val="24"/>
                <w:szCs w:val="24"/>
                <w:lang w:val="ru-RU" w:eastAsia="ru-RU"/>
              </w:rPr>
              <w:lastRenderedPageBreak/>
              <w:t xml:space="preserve">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 xml:space="preserve">Оценка </w:t>
            </w:r>
            <w:r w:rsidRPr="002A1E66">
              <w:rPr>
                <w:rFonts w:ascii="Times New Roman" w:eastAsia="Times New Roman" w:hAnsi="Times New Roman" w:cs="Times New Roman"/>
                <w:sz w:val="24"/>
                <w:szCs w:val="24"/>
                <w:lang w:val="ru-RU" w:eastAsia="ru-RU"/>
              </w:rPr>
              <w:lastRenderedPageBreak/>
              <w:t xml:space="preserve">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lastRenderedPageBreak/>
              <w:t xml:space="preserve">О </w:t>
            </w:r>
            <w:r w:rsidRPr="002A1E66">
              <w:rPr>
                <w:rFonts w:ascii="Times New Roman" w:eastAsia="Times New Roman" w:hAnsi="Times New Roman" w:cs="Times New Roman"/>
                <w:iCs/>
                <w:sz w:val="24"/>
                <w:szCs w:val="24"/>
                <w:lang w:val="ru-RU" w:eastAsia="ru-RU"/>
              </w:rPr>
              <w:t xml:space="preserve">(Пр. мат. - Мод. 1, </w:t>
            </w:r>
            <w:r w:rsidRPr="002A1E66">
              <w:rPr>
                <w:rFonts w:ascii="Times New Roman" w:eastAsia="Times New Roman" w:hAnsi="Times New Roman" w:cs="Times New Roman"/>
                <w:iCs/>
                <w:sz w:val="24"/>
                <w:szCs w:val="24"/>
                <w:lang w:val="ru-RU" w:eastAsia="ru-RU"/>
              </w:rPr>
              <w:lastRenderedPageBreak/>
              <w:t>вопросы 10-15),</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6-9),</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13-16),</w:t>
            </w:r>
          </w:p>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14-17),</w:t>
            </w:r>
          </w:p>
        </w:tc>
      </w:tr>
      <w:tr w:rsidR="002A1E66" w:rsidRPr="002A1E66" w:rsidTr="00120C8D">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lastRenderedPageBreak/>
              <w:t>Владеть:</w:t>
            </w:r>
          </w:p>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2A1E66">
              <w:rPr>
                <w:rFonts w:ascii="Times New Roman" w:eastAsia="Times New Roman" w:hAnsi="Times New Roman" w:cs="Times New Roman"/>
                <w:bCs/>
                <w:iCs/>
                <w:sz w:val="24"/>
                <w:szCs w:val="24"/>
                <w:lang w:val="ru-RU" w:eastAsia="ru-RU"/>
              </w:rPr>
              <w:t>применять навыки научно-методической деятельности для решения конкретных задач, возникающих в процессе проведения занятий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r w:rsidRPr="002A1E66">
              <w:rPr>
                <w:rFonts w:ascii="Times New Roman" w:eastAsia="Times New Roman" w:hAnsi="Times New Roman" w:cs="Times New Roman"/>
                <w:iCs/>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Оценка 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w:t>
            </w:r>
            <w:r w:rsidRPr="002A1E66">
              <w:rPr>
                <w:rFonts w:ascii="Times New Roman" w:eastAsia="Times New Roman" w:hAnsi="Times New Roman" w:cs="Times New Roman"/>
                <w:sz w:val="24"/>
                <w:szCs w:val="24"/>
                <w:lang w:val="ru-RU" w:eastAsia="ru-RU"/>
              </w:rPr>
              <w:lastRenderedPageBreak/>
              <w:t>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lastRenderedPageBreak/>
              <w:t xml:space="preserve">О </w:t>
            </w:r>
            <w:r w:rsidRPr="002A1E66">
              <w:rPr>
                <w:rFonts w:ascii="Times New Roman" w:eastAsia="Times New Roman" w:hAnsi="Times New Roman" w:cs="Times New Roman"/>
                <w:iCs/>
                <w:sz w:val="24"/>
                <w:szCs w:val="24"/>
                <w:lang w:val="ru-RU" w:eastAsia="ru-RU"/>
              </w:rPr>
              <w:t>(Пр. мат. - Мод. 1, вопросы 18),</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22-26),</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3-6),</w:t>
            </w:r>
          </w:p>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24-27),</w:t>
            </w:r>
          </w:p>
        </w:tc>
      </w:tr>
      <w:tr w:rsidR="002A1E66" w:rsidRPr="002A1E66" w:rsidTr="00120C8D">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
                <w:iCs/>
                <w:sz w:val="24"/>
                <w:szCs w:val="24"/>
                <w:lang w:val="ru-RU" w:eastAsia="ru-RU"/>
              </w:rPr>
              <w:lastRenderedPageBreak/>
              <w:t>ПК-2</w:t>
            </w:r>
            <w:r w:rsidRPr="002A1E66">
              <w:rPr>
                <w:rFonts w:ascii="Times New Roman" w:eastAsia="Times New Roman" w:hAnsi="Times New Roman" w:cs="Times New Roman"/>
                <w:i/>
                <w:sz w:val="24"/>
                <w:szCs w:val="24"/>
                <w:lang w:val="ru-RU" w:eastAsia="ru-RU"/>
              </w:rPr>
              <w:tab/>
            </w:r>
            <w:r w:rsidRPr="002A1E66">
              <w:rPr>
                <w:rFonts w:ascii="Times New Roman" w:eastAsia="Times New Roman" w:hAnsi="Times New Roman" w:cs="Times New Roman"/>
                <w:bCs/>
                <w:i/>
                <w:sz w:val="24"/>
                <w:szCs w:val="24"/>
                <w:lang w:val="ru-RU" w:eastAsia="ru-RU"/>
              </w:rPr>
              <w:t>способностью использовать современные методы и технологии обучения и диагностики</w:t>
            </w:r>
          </w:p>
        </w:tc>
      </w:tr>
      <w:tr w:rsidR="002A1E66" w:rsidRPr="002A1E66" w:rsidTr="00120C8D">
        <w:trPr>
          <w:trHeight w:val="150"/>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t>Знать:</w:t>
            </w:r>
          </w:p>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t>Знать:</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2A1E66">
              <w:rPr>
                <w:rFonts w:ascii="Times New Roman" w:eastAsia="Times New Roman" w:hAnsi="Times New Roman" w:cs="Times New Roman"/>
                <w:iCs/>
                <w:sz w:val="24"/>
                <w:szCs w:val="24"/>
                <w:lang w:val="ru-RU" w:eastAsia="ru-RU"/>
              </w:rPr>
              <w:t>основные понятия спортивной метрологии и технологию метрологической проверки тестов; методы и организацию комплексного контроля в физическом воспитании и спортивной подготовке;</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Cs/>
                <w:sz w:val="24"/>
                <w:szCs w:val="24"/>
                <w:lang w:val="ru-RU" w:eastAsia="ru-RU"/>
              </w:rPr>
              <w:noBreakHyphen/>
              <w:t xml:space="preserve"> методы организации и проведения научно-исследовательской работы; методы и принципы обеспечения единства измерений;</w:t>
            </w:r>
          </w:p>
          <w:p w:rsidR="002A1E66" w:rsidRPr="002A1E66" w:rsidRDefault="002A1E66" w:rsidP="00120C8D">
            <w:pPr>
              <w:widowControl w:val="0"/>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iCs/>
                <w:sz w:val="24"/>
                <w:szCs w:val="24"/>
                <w:lang w:val="ru-RU" w:eastAsia="ru-RU"/>
              </w:rPr>
              <w:noBreakHyphen/>
              <w:t xml:space="preserve"> условия и факторы, влияющие на качество измерений.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Оценка 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О </w:t>
            </w:r>
            <w:r w:rsidRPr="002A1E66">
              <w:rPr>
                <w:rFonts w:ascii="Times New Roman" w:eastAsia="Times New Roman" w:hAnsi="Times New Roman" w:cs="Times New Roman"/>
                <w:iCs/>
                <w:sz w:val="24"/>
                <w:szCs w:val="24"/>
                <w:lang w:val="ru-RU" w:eastAsia="ru-RU"/>
              </w:rPr>
              <w:t>(Пр. мат. - Мод. 1, вопросы 1-5),</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4-8),</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3-6),</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4-7),</w:t>
            </w:r>
          </w:p>
        </w:tc>
      </w:tr>
      <w:tr w:rsidR="002A1E66" w:rsidRPr="002A1E66" w:rsidTr="00120C8D">
        <w:trPr>
          <w:trHeight w:val="150"/>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t>Уметь:</w:t>
            </w:r>
          </w:p>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2A1E66">
              <w:rPr>
                <w:rFonts w:ascii="Times New Roman" w:eastAsia="Times New Roman" w:hAnsi="Times New Roman" w:cs="Times New Roman"/>
                <w:bCs/>
                <w:iCs/>
                <w:sz w:val="24"/>
                <w:szCs w:val="24"/>
                <w:lang w:val="ru-RU" w:eastAsia="ru-RU"/>
              </w:rPr>
              <w:t>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2A1E66">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2A1E66">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lastRenderedPageBreak/>
              <w:t xml:space="preserve">О </w:t>
            </w:r>
            <w:r w:rsidRPr="002A1E66">
              <w:rPr>
                <w:rFonts w:ascii="Times New Roman" w:eastAsia="Times New Roman" w:hAnsi="Times New Roman" w:cs="Times New Roman"/>
                <w:iCs/>
                <w:sz w:val="24"/>
                <w:szCs w:val="24"/>
                <w:lang w:val="ru-RU" w:eastAsia="ru-RU"/>
              </w:rPr>
              <w:t>(Пр. мат. - Мод. 1, вопросы 11-15),</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9-18),</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13-26),</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24-27),</w:t>
            </w:r>
          </w:p>
        </w:tc>
      </w:tr>
      <w:tr w:rsidR="002A1E66" w:rsidRPr="002A1E66" w:rsidTr="00120C8D">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widowControl w:val="0"/>
              <w:autoSpaceDE w:val="0"/>
              <w:autoSpaceDN w:val="0"/>
              <w:adjustRightInd w:val="0"/>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i/>
                <w:sz w:val="24"/>
                <w:szCs w:val="24"/>
                <w:lang w:val="ru-RU" w:eastAsia="ru-RU"/>
              </w:rPr>
              <w:lastRenderedPageBreak/>
              <w:t>Владеть:</w:t>
            </w:r>
          </w:p>
          <w:p w:rsidR="002A1E66" w:rsidRPr="002A1E66" w:rsidRDefault="002A1E66" w:rsidP="00120C8D">
            <w:pPr>
              <w:rPr>
                <w:rFonts w:ascii="Times New Roman" w:eastAsia="Times New Roman" w:hAnsi="Times New Roman" w:cs="Times New Roman"/>
                <w:i/>
                <w:sz w:val="24"/>
                <w:szCs w:val="24"/>
                <w:lang w:val="ru-RU" w:eastAsia="ru-RU"/>
              </w:rPr>
            </w:pPr>
            <w:r w:rsidRPr="002A1E66">
              <w:rPr>
                <w:rFonts w:ascii="Times New Roman" w:eastAsia="Times New Roman" w:hAnsi="Times New Roman" w:cs="Times New Roman"/>
                <w:bCs/>
                <w:iCs/>
                <w:sz w:val="24"/>
                <w:szCs w:val="24"/>
                <w:lang w:val="ru-RU" w:eastAsia="ru-RU"/>
              </w:rPr>
              <w:t>- рационального применения учебного и лабораторного оборудования, в процессе различных занятий; решения задач диагностики обучающихся в области проведения измерений, определения их ошибок, интерпретации полученных результатов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2A1E6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Оценка выполнения учебных заданий на </w:t>
            </w:r>
            <w:r w:rsidRPr="002A1E66">
              <w:rPr>
                <w:rFonts w:ascii="Times New Roman" w:eastAsia="Times New Roman" w:hAnsi="Times New Roman" w:cs="Times New Roman"/>
                <w:iCs/>
                <w:sz w:val="24"/>
                <w:szCs w:val="24"/>
                <w:lang w:val="ru-RU" w:eastAsia="ru-RU"/>
              </w:rPr>
              <w:t xml:space="preserve">соответствие темы реферата; </w:t>
            </w:r>
            <w:r w:rsidRPr="002A1E6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О </w:t>
            </w:r>
            <w:r w:rsidRPr="002A1E66">
              <w:rPr>
                <w:rFonts w:ascii="Times New Roman" w:eastAsia="Times New Roman" w:hAnsi="Times New Roman" w:cs="Times New Roman"/>
                <w:iCs/>
                <w:sz w:val="24"/>
                <w:szCs w:val="24"/>
                <w:lang w:val="ru-RU" w:eastAsia="ru-RU"/>
              </w:rPr>
              <w:t>(Пр. мат. - Мод. 1, вопросы 1-5),</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Р </w:t>
            </w:r>
            <w:r w:rsidRPr="002A1E66">
              <w:rPr>
                <w:rFonts w:ascii="Times New Roman" w:eastAsia="Times New Roman" w:hAnsi="Times New Roman" w:cs="Times New Roman"/>
                <w:iCs/>
                <w:sz w:val="24"/>
                <w:szCs w:val="24"/>
                <w:lang w:val="ru-RU" w:eastAsia="ru-RU"/>
              </w:rPr>
              <w:t>(Пр. мат. - Мод. 1, темы 4-6),</w:t>
            </w:r>
          </w:p>
          <w:p w:rsidR="002A1E66" w:rsidRPr="002A1E66" w:rsidRDefault="002A1E66" w:rsidP="00120C8D">
            <w:pPr>
              <w:rPr>
                <w:rFonts w:ascii="Times New Roman" w:eastAsia="Times New Roman" w:hAnsi="Times New Roman" w:cs="Times New Roman"/>
                <w:iCs/>
                <w:sz w:val="24"/>
                <w:szCs w:val="24"/>
                <w:lang w:val="ru-RU" w:eastAsia="ru-RU"/>
              </w:rPr>
            </w:pPr>
            <w:r w:rsidRPr="002A1E66">
              <w:rPr>
                <w:rFonts w:ascii="Times New Roman" w:eastAsia="Times New Roman" w:hAnsi="Times New Roman" w:cs="Times New Roman"/>
                <w:i/>
                <w:iCs/>
                <w:sz w:val="24"/>
                <w:szCs w:val="24"/>
                <w:u w:val="single"/>
                <w:lang w:val="ru-RU" w:eastAsia="ru-RU"/>
              </w:rPr>
              <w:t xml:space="preserve">СР </w:t>
            </w:r>
            <w:r w:rsidRPr="002A1E66">
              <w:rPr>
                <w:rFonts w:ascii="Times New Roman" w:eastAsia="Times New Roman" w:hAnsi="Times New Roman" w:cs="Times New Roman"/>
                <w:iCs/>
                <w:sz w:val="24"/>
                <w:szCs w:val="24"/>
                <w:lang w:val="ru-RU" w:eastAsia="ru-RU"/>
              </w:rPr>
              <w:t>(Пр. мат. - Мод. 1, задания 3-6),</w:t>
            </w:r>
          </w:p>
          <w:p w:rsidR="002A1E66" w:rsidRPr="002A1E66" w:rsidRDefault="002A1E66" w:rsidP="00120C8D">
            <w:pPr>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i/>
                <w:iCs/>
                <w:sz w:val="24"/>
                <w:szCs w:val="24"/>
                <w:lang w:val="ru-RU" w:eastAsia="ru-RU"/>
              </w:rPr>
              <w:t xml:space="preserve">ТСп </w:t>
            </w:r>
            <w:r w:rsidRPr="002A1E66">
              <w:rPr>
                <w:rFonts w:ascii="Times New Roman" w:eastAsia="Times New Roman" w:hAnsi="Times New Roman" w:cs="Times New Roman"/>
                <w:iCs/>
                <w:sz w:val="24"/>
                <w:szCs w:val="24"/>
                <w:lang w:val="ru-RU" w:eastAsia="ru-RU"/>
              </w:rPr>
              <w:t>(Пр. мат. - Мод. 1, тесты 4-7),</w:t>
            </w:r>
          </w:p>
        </w:tc>
      </w:tr>
    </w:tbl>
    <w:p w:rsidR="002A1E66" w:rsidRPr="002A1E66" w:rsidRDefault="002A1E66" w:rsidP="002A1E66">
      <w:pPr>
        <w:rPr>
          <w:rFonts w:ascii="Times New Roman" w:eastAsia="Times New Roman" w:hAnsi="Times New Roman" w:cs="Times New Roman"/>
          <w:i/>
          <w:iCs/>
          <w:sz w:val="24"/>
          <w:szCs w:val="24"/>
          <w:u w:val="single"/>
          <w:lang w:val="ru-RU" w:eastAsia="ru-RU"/>
        </w:rPr>
      </w:pPr>
      <w:r w:rsidRPr="002A1E66">
        <w:rPr>
          <w:rFonts w:ascii="Times New Roman" w:eastAsia="Times New Roman" w:hAnsi="Times New Roman" w:cs="Times New Roman"/>
          <w:i/>
          <w:iCs/>
          <w:sz w:val="24"/>
          <w:szCs w:val="24"/>
          <w:u w:val="single"/>
          <w:lang w:val="ru-RU" w:eastAsia="ru-RU"/>
        </w:rPr>
        <w:t>О</w:t>
      </w:r>
      <w:r w:rsidRPr="002A1E66">
        <w:rPr>
          <w:rFonts w:ascii="Times New Roman" w:eastAsia="Times New Roman" w:hAnsi="Times New Roman" w:cs="Times New Roman"/>
          <w:i/>
          <w:iCs/>
          <w:sz w:val="24"/>
          <w:szCs w:val="24"/>
          <w:lang w:val="ru-RU" w:eastAsia="ru-RU"/>
        </w:rPr>
        <w:t xml:space="preserve"> – опрос, </w:t>
      </w:r>
      <w:r w:rsidRPr="002A1E66">
        <w:rPr>
          <w:rFonts w:ascii="Times New Roman" w:eastAsia="Times New Roman" w:hAnsi="Times New Roman" w:cs="Times New Roman"/>
          <w:i/>
          <w:iCs/>
          <w:sz w:val="24"/>
          <w:szCs w:val="24"/>
          <w:u w:val="single"/>
          <w:lang w:val="ru-RU" w:eastAsia="ru-RU"/>
        </w:rPr>
        <w:t>СР</w:t>
      </w:r>
      <w:r w:rsidRPr="002A1E66">
        <w:rPr>
          <w:rFonts w:ascii="Times New Roman" w:eastAsia="Times New Roman" w:hAnsi="Times New Roman" w:cs="Times New Roman"/>
          <w:i/>
          <w:iCs/>
          <w:sz w:val="24"/>
          <w:szCs w:val="24"/>
          <w:lang w:val="ru-RU" w:eastAsia="ru-RU"/>
        </w:rPr>
        <w:t xml:space="preserve"> – самостоятельная работа, </w:t>
      </w:r>
      <w:r w:rsidRPr="002A1E66">
        <w:rPr>
          <w:rFonts w:ascii="Times New Roman" w:eastAsia="Times New Roman" w:hAnsi="Times New Roman" w:cs="Times New Roman"/>
          <w:i/>
          <w:iCs/>
          <w:sz w:val="24"/>
          <w:szCs w:val="24"/>
          <w:u w:val="single"/>
          <w:lang w:val="ru-RU" w:eastAsia="ru-RU"/>
        </w:rPr>
        <w:t>Р</w:t>
      </w:r>
      <w:r w:rsidRPr="002A1E66">
        <w:rPr>
          <w:rFonts w:ascii="Times New Roman" w:eastAsia="Times New Roman" w:hAnsi="Times New Roman" w:cs="Times New Roman"/>
          <w:i/>
          <w:iCs/>
          <w:sz w:val="24"/>
          <w:szCs w:val="24"/>
          <w:lang w:val="ru-RU" w:eastAsia="ru-RU"/>
        </w:rPr>
        <w:t xml:space="preserve"> – реферат, ТСп – тестирование письменное</w:t>
      </w:r>
    </w:p>
    <w:p w:rsidR="002A1E66" w:rsidRPr="002A1E66" w:rsidRDefault="002A1E66" w:rsidP="002A1E66">
      <w:pPr>
        <w:ind w:firstLine="708"/>
        <w:rPr>
          <w:rFonts w:ascii="Times New Roman" w:eastAsia="Times New Roman" w:hAnsi="Times New Roman" w:cs="Times New Roman"/>
          <w:i/>
          <w:color w:val="00B050"/>
          <w:sz w:val="24"/>
          <w:szCs w:val="24"/>
          <w:lang w:val="ru-RU" w:eastAsia="ru-RU"/>
        </w:rPr>
      </w:pPr>
    </w:p>
    <w:p w:rsidR="002A1E66" w:rsidRPr="002A1E66" w:rsidRDefault="002A1E66" w:rsidP="002A1E66">
      <w:pPr>
        <w:ind w:firstLine="708"/>
        <w:rPr>
          <w:rFonts w:ascii="Times New Roman" w:eastAsia="Times New Roman" w:hAnsi="Times New Roman" w:cs="Times New Roman"/>
          <w:b/>
          <w:bCs/>
          <w:sz w:val="24"/>
          <w:szCs w:val="24"/>
          <w:lang w:val="ru-RU" w:eastAsia="ru-RU"/>
        </w:rPr>
      </w:pPr>
      <w:r w:rsidRPr="002A1E66">
        <w:rPr>
          <w:rFonts w:ascii="Times New Roman" w:eastAsia="Times New Roman" w:hAnsi="Times New Roman" w:cs="Times New Roman"/>
          <w:b/>
          <w:bCs/>
          <w:sz w:val="24"/>
          <w:szCs w:val="24"/>
          <w:lang w:val="ru-RU" w:eastAsia="ru-RU"/>
        </w:rPr>
        <w:lastRenderedPageBreak/>
        <w:t>2.2 Шкалы оценивания:</w:t>
      </w:r>
    </w:p>
    <w:p w:rsidR="002A1E66" w:rsidRPr="002A1E66" w:rsidRDefault="002A1E66" w:rsidP="002A1E66">
      <w:pPr>
        <w:ind w:firstLine="708"/>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2A1E66" w:rsidRPr="002A1E66" w:rsidRDefault="002A1E66" w:rsidP="002A1E66">
      <w:pPr>
        <w:widowControl w:val="0"/>
        <w:tabs>
          <w:tab w:val="num" w:pos="720"/>
          <w:tab w:val="num" w:pos="1440"/>
        </w:tabs>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50-100 баллов (зачет)</w:t>
      </w:r>
    </w:p>
    <w:p w:rsidR="002A1E66" w:rsidRPr="002A1E66" w:rsidRDefault="002A1E66" w:rsidP="002A1E66">
      <w:pPr>
        <w:ind w:firstLine="708"/>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0-49 баллов (незачет).</w:t>
      </w:r>
      <w:bookmarkStart w:id="2" w:name="_Toc514535893"/>
    </w:p>
    <w:p w:rsidR="002A1E66" w:rsidRPr="002A1E66" w:rsidRDefault="002A1E66" w:rsidP="002A1E66">
      <w:pPr>
        <w:ind w:firstLine="708"/>
        <w:rPr>
          <w:rFonts w:ascii="Times New Roman" w:eastAsia="Times New Roman" w:hAnsi="Times New Roman" w:cs="Times New Roman"/>
          <w:sz w:val="24"/>
          <w:szCs w:val="24"/>
          <w:lang w:val="ru-RU" w:eastAsia="ru-RU"/>
        </w:rPr>
      </w:pPr>
    </w:p>
    <w:p w:rsidR="002A1E66" w:rsidRPr="002A1E66" w:rsidRDefault="002A1E66" w:rsidP="002A1E66">
      <w:pPr>
        <w:ind w:firstLine="708"/>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b/>
          <w:bCs/>
          <w:sz w:val="24"/>
          <w:szCs w:val="24"/>
          <w:lang w:val="ru-RU" w:eastAsia="ru-RU"/>
        </w:rPr>
        <w:t xml:space="preserve">2. </w:t>
      </w:r>
      <w:r w:rsidRPr="002A1E66">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2A1E66" w:rsidRPr="002A1E66" w:rsidRDefault="002A1E66" w:rsidP="002A1E66">
      <w:pPr>
        <w:textAlignment w:val="baseline"/>
        <w:rPr>
          <w:rFonts w:ascii="Times New Roman" w:eastAsia="Times New Roman" w:hAnsi="Times New Roman" w:cs="Times New Roman"/>
          <w:b/>
          <w:bCs/>
          <w:sz w:val="24"/>
          <w:szCs w:val="24"/>
          <w:lang w:val="ru-RU" w:eastAsia="ru-RU"/>
        </w:rPr>
      </w:pPr>
    </w:p>
    <w:p w:rsidR="002A1E66" w:rsidRPr="002A1E66" w:rsidRDefault="002A1E66" w:rsidP="002A1E66">
      <w:pPr>
        <w:jc w:val="center"/>
        <w:textAlignment w:val="baseline"/>
        <w:rPr>
          <w:rFonts w:ascii="Times New Roman" w:eastAsia="Times New Roman" w:hAnsi="Times New Roman" w:cs="Times New Roman"/>
          <w:b/>
          <w:bCs/>
          <w:sz w:val="24"/>
          <w:szCs w:val="24"/>
          <w:lang w:val="ru-RU" w:eastAsia="ru-RU"/>
        </w:rPr>
      </w:pPr>
      <w:r w:rsidRPr="002A1E66">
        <w:rPr>
          <w:rFonts w:ascii="Times New Roman" w:eastAsia="Times New Roman" w:hAnsi="Times New Roman" w:cs="Times New Roman"/>
          <w:b/>
          <w:bCs/>
          <w:sz w:val="24"/>
          <w:szCs w:val="24"/>
          <w:lang w:val="ru-RU" w:eastAsia="ru-RU"/>
        </w:rPr>
        <w:t xml:space="preserve">Практический материал </w:t>
      </w:r>
    </w:p>
    <w:p w:rsidR="002A1E66" w:rsidRPr="002A1E66" w:rsidRDefault="002A1E66" w:rsidP="002A1E66">
      <w:pPr>
        <w:shd w:val="clear" w:color="auto" w:fill="FFFFFF"/>
        <w:tabs>
          <w:tab w:val="left" w:pos="709"/>
        </w:tabs>
        <w:jc w:val="center"/>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outlineLvl w:val="0"/>
        <w:rPr>
          <w:rFonts w:ascii="Times New Roman" w:eastAsia="Times New Roman" w:hAnsi="Times New Roman" w:cs="Times New Roman"/>
          <w:b/>
          <w:sz w:val="24"/>
          <w:szCs w:val="24"/>
          <w:lang w:val="ru-RU" w:eastAsia="ru-RU"/>
        </w:rPr>
      </w:pPr>
      <w:r w:rsidRPr="002A1E66">
        <w:rPr>
          <w:rFonts w:ascii="Times New Roman" w:eastAsia="Times New Roman" w:hAnsi="Times New Roman" w:cs="Times New Roman"/>
          <w:b/>
          <w:sz w:val="24"/>
          <w:szCs w:val="24"/>
          <w:lang w:val="ru-RU" w:eastAsia="ru-RU"/>
        </w:rPr>
        <w:t>Модуль 1 «</w:t>
      </w:r>
      <w:r w:rsidRPr="002A1E66">
        <w:rPr>
          <w:rFonts w:ascii="Times New Roman" w:eastAsia="Times New Roman" w:hAnsi="Times New Roman" w:cs="Times New Roman"/>
          <w:b/>
          <w:bCs/>
          <w:sz w:val="24"/>
          <w:szCs w:val="24"/>
          <w:lang w:val="ru-RU" w:eastAsia="ru-RU"/>
        </w:rPr>
        <w:t>Спортивная метрология</w:t>
      </w:r>
      <w:r w:rsidRPr="002A1E66">
        <w:rPr>
          <w:rFonts w:ascii="Times New Roman" w:eastAsia="Times New Roman" w:hAnsi="Times New Roman" w:cs="Times New Roman"/>
          <w:b/>
          <w:sz w:val="24"/>
          <w:szCs w:val="24"/>
          <w:lang w:val="ru-RU" w:eastAsia="ru-RU"/>
        </w:rPr>
        <w:t>»</w:t>
      </w:r>
    </w:p>
    <w:p w:rsidR="002A1E66" w:rsidRPr="002A1E66" w:rsidRDefault="002A1E66" w:rsidP="002A1E66">
      <w:pPr>
        <w:shd w:val="clear" w:color="auto" w:fill="FFFFFF"/>
        <w:tabs>
          <w:tab w:val="left" w:pos="709"/>
        </w:tabs>
        <w:rPr>
          <w:rFonts w:ascii="Times New Roman" w:eastAsia="Times New Roman" w:hAnsi="Times New Roman" w:cs="Times New Roman"/>
          <w:b/>
          <w:sz w:val="24"/>
          <w:szCs w:val="24"/>
          <w:lang w:val="ru-RU" w:eastAsia="ru-RU"/>
        </w:rPr>
      </w:pPr>
    </w:p>
    <w:p w:rsidR="002A1E66" w:rsidRPr="002A1E66" w:rsidRDefault="002A1E66" w:rsidP="002A1E66">
      <w:pPr>
        <w:shd w:val="clear" w:color="auto" w:fill="FFFFFF"/>
        <w:tabs>
          <w:tab w:val="left" w:pos="709"/>
        </w:tabs>
        <w:outlineLvl w:val="1"/>
        <w:rPr>
          <w:rFonts w:ascii="Times New Roman" w:eastAsia="Times New Roman" w:hAnsi="Times New Roman" w:cs="Times New Roman"/>
          <w:b/>
          <w:sz w:val="24"/>
          <w:szCs w:val="24"/>
          <w:lang w:val="ru-RU" w:eastAsia="ru-RU"/>
        </w:rPr>
      </w:pPr>
      <w:r w:rsidRPr="002A1E66">
        <w:rPr>
          <w:rFonts w:ascii="Times New Roman" w:eastAsia="Times New Roman" w:hAnsi="Times New Roman" w:cs="Times New Roman"/>
          <w:b/>
          <w:sz w:val="24"/>
          <w:szCs w:val="24"/>
          <w:lang w:val="ru-RU" w:eastAsia="ru-RU"/>
        </w:rPr>
        <w:t>Тестовые задания</w:t>
      </w:r>
    </w:p>
    <w:p w:rsidR="002A1E66" w:rsidRPr="002A1E66" w:rsidRDefault="002A1E66" w:rsidP="002A1E66">
      <w:pPr>
        <w:shd w:val="clear" w:color="auto" w:fill="FFFFFF"/>
        <w:tabs>
          <w:tab w:val="left" w:pos="709"/>
        </w:tabs>
        <w:rPr>
          <w:rFonts w:ascii="Times New Roman" w:eastAsia="Times New Roman" w:hAnsi="Times New Roman" w:cs="Times New Roman"/>
          <w:b/>
          <w:sz w:val="24"/>
          <w:szCs w:val="24"/>
          <w:lang w:val="ru-RU" w:eastAsia="ru-RU"/>
        </w:rPr>
      </w:pPr>
    </w:p>
    <w:p w:rsidR="002A1E66" w:rsidRPr="002A1E66" w:rsidRDefault="002A1E66" w:rsidP="002A1E66">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 Что называется измерением какой-либо физической величины?</w:t>
      </w:r>
    </w:p>
    <w:p w:rsidR="002A1E66" w:rsidRPr="002A1E66" w:rsidRDefault="002A1E66" w:rsidP="002A1E66">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Измерением называют совокупность операций, выполняемых с помощью разработанных алгоритмов, хранящих единицу величины и позволяющих сопоставить с нею измеряемую величину.</w:t>
      </w:r>
    </w:p>
    <w:p w:rsidR="002A1E66" w:rsidRPr="002A1E66" w:rsidRDefault="002A1E66" w:rsidP="002A1E66">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Проверка показаний измерительных приборов путем сравнения с показаниями образцовых значений мер (эталонов).</w:t>
      </w:r>
    </w:p>
    <w:p w:rsidR="002A1E66" w:rsidRPr="002A1E66" w:rsidRDefault="002A1E66" w:rsidP="002A1E66">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Измерением называют совокупность операций, выполняемых с помощью технических средств, хранящих единицу величины и позволяющих сопоставить с нею измеряемую величину.</w:t>
      </w:r>
    </w:p>
    <w:p w:rsidR="002A1E66" w:rsidRPr="002A1E66" w:rsidRDefault="002A1E66" w:rsidP="002A1E66">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Измерением называют автоматические операции, выполняемые с помощью технических средств, позволяющие сравнивать качество измеряемой величины.</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w:t>
      </w:r>
      <w:r w:rsidRPr="005D6A6A">
        <w:rPr>
          <w:rFonts w:ascii="Times New Roman" w:eastAsia="Times New Roman" w:hAnsi="Times New Roman" w:cs="Times New Roman"/>
          <w:sz w:val="24"/>
          <w:szCs w:val="24"/>
          <w:lang w:eastAsia="ru-RU"/>
        </w:rPr>
        <w:t> </w:t>
      </w:r>
      <w:r w:rsidRPr="002A1E66">
        <w:rPr>
          <w:rFonts w:ascii="Times New Roman" w:eastAsia="Times New Roman" w:hAnsi="Times New Roman" w:cs="Times New Roman"/>
          <w:sz w:val="24"/>
          <w:szCs w:val="24"/>
          <w:lang w:val="ru-RU" w:eastAsia="ru-RU"/>
        </w:rPr>
        <w:t>Как оценивается выразительность, сложность и тактическое мастерство спортсменов?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В этом случае измерением будет являться установление соответствия между объектом и субъектом.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В этом случае измерением будет являться установление соответствия между изучаемыми явлениями и свойствами явлений.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В этом случае измерением будет являться установление соответствия между изучаемыми явлениями с одной стороны и числами – с другой стороны.</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В этом случае измерением будет являться установление соответствия между изучаемыми явлениями с одной стороны и числами – с другой стороны.</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3. Какие показатели называются качественными показателями?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Качественными показателями называю показатели, имеющие единицы измерений.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Качественными показателями называю показатели, которые отражают свойства объекта и выражаются в процентах.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Качественными показателями называю показатели, не имеющие единицы измерений.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Качественными показателями называю показатели, близкие к среднегрупповой оценке.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4. Как проводится экспертное оценивание?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Экспертное оценивание или экспертиза проводится в виде опроса или анкетирования группы экспертов.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Экспертное оценивание или экспертиза проводится в виде регистрации случайных ответов.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Экспертное оценивание или экспертиза проводится с учетом возрастных особенностей индивидуумов.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Экспертное оценивание или экспертиза проводится на основе выбора систематических величин и обоснование критерия.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5. В чем заключается метод непосредственной оценки объектов по шкале?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Метод непосредственной оценки объектов по шкале заключается в том, что эксперт помещает каждый объект в шкалу.</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Метод непосредственной оценки объектов по шкале заключается в том, что эксперт помещает каждый объект в определенный оценочный интервал</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Метод непосредственной оценки объектов по шкале заключается в том, что эксперт отделяет  каждый объект  оценочный интервал</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Метод непосредственной оценки объектов по шкале заключается в том, что эксперт ранжирует объекты в порядке значимости.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6. Что изучает спортивная метрология?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Спортивная метрология – это наука об измерениях в рамках педагогики.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Спортивная метрология – это наука об измерениях в физическом воспитании и спорте.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Спортивная метрология – это наука об качественных измерениях психологических, социологических показателей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Спортивная метрология – это наука изучающая структуру  объектов и явлений.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7. Что является предметом спортивной метрологии?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А).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Предметом спортивной метрологии является  контроль в физическом воспитании и спорте и использование его результатов в абсолютной эффективности при подготовке спортсменов и физкультурников.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8. Какие различают три разновидности компле6ксного контроля?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А).Различают три разновидности контроля: этапный, текущий и инструментальный.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Различают три разновидности контроля: этапный, срочный и оперативный.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Различают три разновидности контроля: начальный, текущий и оперативный.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Различают три разновидности контроля: этапный, текущий и оперативный.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9. Какие стадии включает управление процессом подготовки спортсменов?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 Управление процессом подготовки спортсменов включает 6 стадий: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 д) контроль соотношения стандартизации в пространственных подсистемах.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 Управление процессом подготовки спортсменов включает 5 стадий: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произвольность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контроль  хода реализации, внесение необходимых коррекций в документы планирования и составление новых программ и планов.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 Управление процессом подготовки спортсменов включает 5 стадий: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хранение информации; в) принятие решений о стратегии подготовки и составление программ и планов подготовки; г) контроль  внесения необходимых коррекций в документы планирования и составление новых программ и планов.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4). Управление процессом подготовки спортсменов включает 5 стадий: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планов </w:t>
      </w:r>
      <w:r w:rsidRPr="002A1E66">
        <w:rPr>
          <w:rFonts w:ascii="Times New Roman" w:eastAsia="Times New Roman" w:hAnsi="Times New Roman" w:cs="Times New Roman"/>
          <w:sz w:val="24"/>
          <w:szCs w:val="24"/>
          <w:lang w:val="ru-RU" w:eastAsia="ru-RU"/>
        </w:rPr>
        <w:lastRenderedPageBreak/>
        <w:t>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10. Как осуществляется перевод объекта из одного состояния в другое в спорте?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В подготовке спортсменов перевод из одного состояния в другое осуществляется с помощью показателей вариативности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В подготовке спортсменов перевод из одного состояния в другое осуществляется с помощью различных приспособительной активностью, а также   с использованием некоторых факторов   внешней среды, специального питания спортсменов и т. д.</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гемодинамических показателей1).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11. Что подразумевает под собой метрологическое обеспечение?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Метрологическое обеспечение – это применение научных и организационных основ, технических средств, правил, норм, необходимых для достижения единства и точности измерений в физическом воспитании и спорте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Метрологическое обеспечение – это применение эмпирического метода определения спортивной подготовленности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Метрологическое обеспечение – это применение теоретических сведений и практических навыков, технических средств, правил, норм, необходимых для достижения высоких результатов в физическом воспитании и спорте.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Метрологическое обеспечение подразумевает под собой  типизацию методов по признаку «объект – субъект».</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12. На какие ошибки подразделяются ошибки измерений?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Ошибки подразделяются на систематические и вероятностные ошибки.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Ошибки подразделяются на относительные и абсолютные ошибки.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Ошибки подразделяются на адекватные и неадекватные ошибки.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Ошибки подразделяются на систематические и случайные ошибки.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13.Какие ошибки называются случайными ошибками?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А). Ошибки, причины, возникновения которых можно предсказать называют случайными ошибками.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Ошибки, причины, возникновения которых нельзя предсказать называют случайными ошибками.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Ошибки, связанные не столько с процессом измерения, сколько со свойствами объекта измерения.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Г). Ошибки, причины, возникновения которых известна, а величина – нет.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14. Что называется тестом?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Качественная характеристика, проводимая для определения состояния или способностей спортсмена, называется тестом.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Измерение или испытание, проводимое для определения состояния или способностей спортсмена, называется тестом.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Определение абсолютной погрешности, для характеристики состояния или способностей спортсмена, называется тестом.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Измерение или испытание, проводимое с целью повышения качества образования, называется тестом.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15. Каким метрологическим требованиям должны удовлетворять тесты?</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техническую и тактическую методику подготовки экспертизы;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установлены задачи стандартизации.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нормативно-техническое обеспечение систем классификации.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16. Чем отличается спортсмен от живых систем, являясь также объектом измерения?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От привычных, классических объектов спортсмен имеет ряд отличий: изменчивость, устойчивость, валидность, антиципацию и подвижность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Б). От привычных, классических объектов спортсмен имеет ряд отличий: изменчивость, стабильность, автоматизм, адаптивность и подвижность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От привычных, классических объектов спортсмен имеет ряд отличий: изменчивость, многомерность, квалитативность адаптивность и подвижность и неадекватность.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От привычных, классических объектов спортсмен имеет ряд отличий: изменчивость, многомерность, квалитативность адаптивность и подвижность.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17. Что называется изменчивостью спортсмена?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Изменчивость – постоянство переменных величин, характеризующих состояние спортсмена.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Изменчивость – непостоянство переменных величин, характеризующих состояние спортсмена.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Изменчивость – вариабельность переменных величин, характеризующих состояние спортсмена.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Изменчивость – непостоянство постоянных величин, характеризующих состояние спортсмена.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18. Что называется многомерностью?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Многомерность – это большое число переменных, которые нужно одновременно измерять, чтобы охарактеризовать состояние спортсмена и его деятельность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Многомерность – это небольшое число переменных, которые нужно одновременно измерять, чтобы охарактеризовать состояние спортсмена и его деятельность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Многомерность – это большое число переменных, которые нужно последовательно измерять, чтобы охарактеризовать состояние спортсмена и его деятельность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Многомерность – это не больше двух переменных, которые нужно постепенно измерять, чтобы охарактеризовать состояние спортсмена и его деятельность.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19. Что такое адаптивность?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Адаптивность – стремление человека снизить число измеряемых переменных в окружающих условиях.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Адаптивность – свойство человека противостоять окружающим условиям.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Адаптивность – свойство человека изменять окружающие условиям для себя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Адаптивность – свойство человека приспосабливаться к окружающим условиям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20. Какие тесты называются добротными?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Тесты, удовлетворяющие требованиям надежности и информативности, называют добротными.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Б). Тесты, результаты, которых при повторном тестировании одних и тех же людей в одинаковых условиях совпадают.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В). Тесты, на основе функциональных проб, называют добротными.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Тесты, неудовлетворяющие требованиям надежности и информативности, называют добротными.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21. Что называется надежностью теста?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А). Надежностью тестов называется степень совпадения результатов при повторном тестировании одних разных же людей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Б). Надежностью тестов называется степень совпадения результатов при повторном тестировании одних и тех же людей в разных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В). Надежностью тестов называется степень совпадения результатов при повторном тестировании одних и тех же людей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Г). Надежностью тестов называется не совпадение результатов при   повторном тестировании одних и тех же людей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22. Что понимается под стабильностью теста?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А) Под стабильностью теста понимают воспроизводимость результатов при его повторении через определенное время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Б) Под стабильностью теста понимают воспроизводимость результатов при его повторении через определенное время в разных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В) Под стабильностью теста понимают разные результаты при его повторении через какое-то время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Под стабильностью теста понимают одну из частных моделей теоретической информативностью.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23. Что означает информативность теста?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А). Информативность теста – это степень надежности, с которой он измеряет свойство (качество, способность и т.д.), для оценки которого используется.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Б). Информативность теста – это степень точности, с которой он измеряет свойство (качество, способность и т.д.), для оценки которого используется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В). Информативностью теста называется совпадение результатов при   повторном тестировании одних и тех же людей в одинаковых условиях. </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Под информативностью теста понимается, то, что одно и то же двигательное качество можно измерить с помощью факторной информативности.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24. Что называется нормой в спортивной метрологии?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Нормой в спортивной метрологии называется граничная величина результата теста, на основе, которой определяют меру весомости теста.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Б). Нормой в спортивной метрологии называется максимальная величина результата теста, на основе которой производится классификация спортсменов.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Нормой в спортивной метрологии называется минимальная величина результата теста, на основе которой производится классификация спортсменов.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Нормой в спортивной метрологии называется граничная величина результата теста, на основе которой производится классификация спортсменов.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25. На чем основаны индивидуальные нормы?</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Индивидуальные нормы основаны на сравнении показателей одного и того же спортсмена в одинаковых состояниях.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Индивидуальные нормы основаны на сравнении показателей разных спортсменов в разных состояниях.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Индивидуальные нормы основаны на сравнении многих показателей одного и того же спортсмена в одинаковых состояниях.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Индивидуальные нормы основаны на сравнении показателей одного и того же спортсмена в разных состояниях.</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26. Что называется релевантностью норм?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Пригодность норм для нескольких совокупностей людей, для которых они разработаны, называется релевантностью норм.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Пригодность норм только для той совокупностей людей, для которых они разработаны, называется релевантностью норм.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Пригодность норм — это установление соответствия между характеристиками таких норм и требованиям к ним.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Релевантность норм – это характеристика измеряемого свойства.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27. Что отражает репрезентативность норм?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Репрезентативность отражает характеристику измеряемого свойства для людей из генеральной совокупности (например, для оценки физической подготовленности первоклассников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Репрезентативность отражает качество и количество норм для оценки всех людей из генеральной совокупности (например, для оценки физической подготовленности первоклассников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Репрезентативность отражает пригодность норм для оценки всех людей из генеральной совокупности (например, для оценки физической подготовленности первоклассников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Репрезентативность отражает пригодность норм для оценки всех людей из выборочной совокупности (например, для оценки физической подготовленности первоклассников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28. Как определяется эффективность техники спортивных движений?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Эффективность техники спортивных движений определяется по степени ее близости к тренировочному варианту.</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Эффективность техники спортивных движений определяется по степени ее близости к общему варианту выполнения.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Эффективность техники спортивных движений определяется по степени ее близости к индивидуально оптимальному варианту.</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Эффективность техники спортивных движений определяется по степени ее близости к эстетическим критериям.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29. Что называется выборочным методом?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Выборочный метод – один из главных методов спортивной статистики, включающий такие основные понятия, как генеральная и выборочная совокупность.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Выборочный метод – один из главных методов спортивной статистики, включающий такие основные понятия, как нестабильная и стабильная совокупность.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Выборочный метод – один из главных методов спортивной статистики, включающий такие основные понятия, как вариативная и стандартная совокупность.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Выборочный метод – один из главных методов спортивной статистики, включающий такие основные понятия, как генеральная совокупность.</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30. Что называется генеральной совокупностью?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Генеральная совокупность – это наиболее общая характеристика совокупности объектов, объединенных многими признаками.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Генеральная совокупность – это отобранная часть элементов генеральной совокупности, которая представляет всю совокупность с приемлемой точностью.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Генеральная совокупность – это наиболее общая характеристика совокупности объектов, объединенных одним признаком (например, все спортсмены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Генеральная совокупность – это частная характеристика совокупности объектов, объединенных двумя признаками (например, все спортсмены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31. Какая совокупность называется выборочной совокупностью?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Выборочная совокупность - это все элементы генеральной совокупности, которая представляет всю совокупность с точностью.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Выборочная совокупность - это отобранная часть элементов генеральной совокупности, которая представляет всю совокупность с приемлемой точностью.</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В). Выборочная совокупность – это наиболее общая характеристика совокупности объектов, объединенных многими признаками.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 Г). Выборочная совокупность – это наиболее общая характеристика совокупности объектов, объединенных одним признаком (например, все спортсмены г. Таганрога).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32. Какие критерии относятся к параметрическим критериям?</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А). К параметрическим критериям относятся критерий знаков и </w:t>
      </w:r>
      <w:r w:rsidRPr="005D6A6A">
        <w:rPr>
          <w:rFonts w:ascii="Times New Roman" w:eastAsia="Times New Roman" w:hAnsi="Times New Roman" w:cs="Times New Roman"/>
          <w:sz w:val="24"/>
          <w:szCs w:val="24"/>
          <w:lang w:eastAsia="ru-RU"/>
        </w:rPr>
        <w:t>F</w:t>
      </w:r>
      <w:r w:rsidRPr="002A1E66">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Б). К параметрическим критериям относятся </w:t>
      </w:r>
      <w:r w:rsidRPr="005D6A6A">
        <w:rPr>
          <w:rFonts w:ascii="Times New Roman" w:eastAsia="Times New Roman" w:hAnsi="Times New Roman" w:cs="Times New Roman"/>
          <w:sz w:val="24"/>
          <w:szCs w:val="24"/>
          <w:lang w:eastAsia="ru-RU"/>
        </w:rPr>
        <w:t>t</w:t>
      </w:r>
      <w:r w:rsidRPr="002A1E66">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2A1E66">
        <w:rPr>
          <w:rFonts w:ascii="Times New Roman" w:eastAsia="Times New Roman" w:hAnsi="Times New Roman" w:cs="Times New Roman"/>
          <w:sz w:val="24"/>
          <w:szCs w:val="24"/>
          <w:lang w:val="ru-RU" w:eastAsia="ru-RU"/>
        </w:rPr>
        <w:t xml:space="preserve"> – критерий Фишера. Первый применяется при сравнении полученных результатов, второй – для сравнения коэффициентов вариации.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В). К параметрическим критериям относятся </w:t>
      </w:r>
      <w:r w:rsidRPr="005D6A6A">
        <w:rPr>
          <w:rFonts w:ascii="Times New Roman" w:eastAsia="Times New Roman" w:hAnsi="Times New Roman" w:cs="Times New Roman"/>
          <w:sz w:val="24"/>
          <w:szCs w:val="24"/>
          <w:lang w:eastAsia="ru-RU"/>
        </w:rPr>
        <w:t>t</w:t>
      </w:r>
      <w:r w:rsidRPr="002A1E66">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2A1E66">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 xml:space="preserve">Г). К параметрическим критериям относятся </w:t>
      </w:r>
      <w:r w:rsidRPr="005D6A6A">
        <w:rPr>
          <w:rFonts w:ascii="Times New Roman" w:eastAsia="Times New Roman" w:hAnsi="Times New Roman" w:cs="Times New Roman"/>
          <w:sz w:val="24"/>
          <w:szCs w:val="24"/>
          <w:lang w:eastAsia="ru-RU"/>
        </w:rPr>
        <w:t>t</w:t>
      </w:r>
      <w:r w:rsidRPr="002A1E66">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2A1E66">
        <w:rPr>
          <w:rFonts w:ascii="Times New Roman" w:eastAsia="Times New Roman" w:hAnsi="Times New Roman" w:cs="Times New Roman"/>
          <w:sz w:val="24"/>
          <w:szCs w:val="24"/>
          <w:lang w:val="ru-RU" w:eastAsia="ru-RU"/>
        </w:rPr>
        <w:t xml:space="preserve"> – критерий Фишера. Второй применяется при сравнении средних величин, первый – для сравнения дисперсий.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33. Чем отличается параметрический критерий от непараметрического критерия?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ненормальному закону или очень сильно отклоняется от него.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Параметрические критерии обладают меньшей «разрешающей способностью», меньшей мощностью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Непараметрические критерии обладают более сильной «разрешающей способностью», большей мощности по сравнению с 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34. Что называется уровнем значимости?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Уровень значимости – значение вероятности, при котором различия, наблюдаемые между выборочными показателями, можно считать несущественными, случайными.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Уровень значимости – значение вероятности, при котором различия, наблюдаемые между выборочными показателями, можно считать достоверными.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Уровень значимости – значение вероятности, при котором различия, наблюдаемые между выборками не существуют.</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Г). Уровень значимости – значение вероятности, при котором различия, наблюдаемые между выборочными показателями оптимальные.</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35. Что представляет собой корреляционный анализ?</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Корреляционный анализ представляет собой статистический метод, отражающий связь между парой признаками.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Корреляционный анализ представляет собой статистический метод, отражающий влияние признаков.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Корреляционный анализ представляет собой статистический метод, отражающий множественные связи между большим числом признаков.</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Корреляционный анализ представляет собой множественный метод, отражающий функциональный метод.</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36. Что отражает функциональная связь между признаками?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Функциональная связь, это связь, при которой взаимное влияние признаков друг на друга имеет место, но выражается оно приближенно.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Функциональная связь между признаками отражает максимально тесную связь, когда одному значению первого признака соответствует несколько значение другого признака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Функциональная связь между признаками отражает максимально тесную связь, когда одному значению первого признака соответствует одно значение другого признака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Функциональная связь между признаками отражает максимально тесную связь, когда нескольким значениям первого признака соответствует одно значение другого признака.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37. Что отражает прямая корреляция?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Прямая (положительная) корреляция отражает такую взаимосвязь между признаками, при которой с увеличением первого признака второй тоже уменьшается.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Прямая (положительная) корреляция отражает такую взаимосвязь между признаками, при которой с уменьшением первого признака второй тоже увеличивается.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Прямая (положительная) корреляция отражает такую взаимосвязь между признаками, когда они не зависят друг от друга.</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Прямая (положительная) корреляция отражает такую взаимосвязь между признаками, при которой с увеличением первого признака второй тоже увеличивается.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38. Какая связь называется отрицательной (обратной)?</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Обратная (отрицательная) корреляция – взаимосвязь между признаками, при которой с увеличением первого признака второй увеличивается.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lastRenderedPageBreak/>
        <w:t>Б). Обратная (отрицательная) корреляция – взаимосвязь между признаками, при которой с увеличением первого признака второй уменьшается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Обратная (отрицательная) корреляция – взаимосвязь между признаками, при которой с уменьшением первого признака второй уменьшается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Обратная (отрицательная) корреляция – взаимосвязь между признаками нарушается</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39. Какие существуют способы выражения корреляции?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А). Существуют четыре способа выражения корреляции: корреляционный график, корреляционное поле, линейное поле и коэффициент корреляции.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Б). Существуют три способа выражения корреляции: корреляционный график, корреляционное поле и коэффициент корреляции.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В). Существуют три способа выражения корреляции: корреляционный график, корреляционное поле и коэффициент вариации.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sz w:val="24"/>
          <w:szCs w:val="24"/>
          <w:lang w:val="ru-RU" w:eastAsia="ru-RU"/>
        </w:rPr>
        <w:t>Г). Существуют пять способов выражения корреляции: корреляционный график, корреляционное поле, регрессионное поле, динамический коэффициент и коэффициент корреляции.</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2A1E66" w:rsidRDefault="002A1E66" w:rsidP="002A1E66">
      <w:pPr>
        <w:autoSpaceDE w:val="0"/>
        <w:autoSpaceDN w:val="0"/>
        <w:adjustRightInd w:val="0"/>
        <w:rPr>
          <w:rFonts w:ascii="Times New Roman" w:eastAsia="Times New Roman" w:hAnsi="Times New Roman" w:cs="Times New Roman"/>
          <w:b/>
          <w:bCs/>
          <w:color w:val="000000"/>
          <w:sz w:val="24"/>
          <w:szCs w:val="24"/>
          <w:lang w:val="ru-RU" w:eastAsia="ru-RU"/>
        </w:rPr>
      </w:pPr>
      <w:r w:rsidRPr="002A1E66">
        <w:rPr>
          <w:rFonts w:ascii="Times New Roman" w:eastAsia="Times New Roman" w:hAnsi="Times New Roman" w:cs="Times New Roman"/>
          <w:b/>
          <w:bCs/>
          <w:color w:val="000000"/>
          <w:sz w:val="24"/>
          <w:szCs w:val="24"/>
          <w:lang w:val="ru-RU" w:eastAsia="ru-RU"/>
        </w:rPr>
        <w:t>Критерии оценивания;</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Максимальное количество баллов - 30.</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30 тестов. Каждый тест содержит 3-4 варианта ответов, один из которых - верный.</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9-10 баллов - оценка «отлично»;</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7-8 баллов - оценка «хорошо»;</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5-6 баллов - оценка «удовлетворительно»;</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0-4 балла -оценка «неудовлетворительно».</w:t>
      </w:r>
    </w:p>
    <w:p w:rsidR="002A1E66" w:rsidRPr="002A1E66" w:rsidRDefault="002A1E66" w:rsidP="002A1E66">
      <w:pPr>
        <w:shd w:val="clear" w:color="auto" w:fill="FFFFFF"/>
        <w:tabs>
          <w:tab w:val="left" w:pos="709"/>
        </w:tabs>
        <w:rPr>
          <w:rFonts w:ascii="Times New Roman" w:eastAsia="Times New Roman" w:hAnsi="Times New Roman" w:cs="Times New Roman"/>
          <w:sz w:val="24"/>
          <w:szCs w:val="24"/>
          <w:lang w:val="ru-RU" w:eastAsia="ru-RU"/>
        </w:rPr>
      </w:pPr>
    </w:p>
    <w:p w:rsidR="002A1E66" w:rsidRPr="005D6A6A" w:rsidRDefault="002A1E66" w:rsidP="002A1E66">
      <w:pPr>
        <w:outlineLvl w:val="1"/>
        <w:rPr>
          <w:rFonts w:ascii="Times New Roman" w:eastAsia="Times New Roman" w:hAnsi="Times New Roman" w:cs="Times New Roman"/>
          <w:b/>
          <w:bCs/>
          <w:sz w:val="24"/>
          <w:szCs w:val="24"/>
          <w:lang w:eastAsia="ru-RU"/>
        </w:rPr>
      </w:pPr>
      <w:r w:rsidRPr="005D6A6A">
        <w:rPr>
          <w:rFonts w:ascii="Times New Roman" w:eastAsia="Times New Roman" w:hAnsi="Times New Roman" w:cs="Times New Roman"/>
          <w:b/>
          <w:bCs/>
          <w:sz w:val="24"/>
          <w:szCs w:val="24"/>
          <w:lang w:eastAsia="ru-RU"/>
        </w:rPr>
        <w:t>Примерная тематика рефератов.</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 xml:space="preserve">Роль метрологии в учебно-тренировочном процессе. </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С какими дисциплинами профессиональной подготовки связана спортивная метрология?</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Параметры измеряемые в физической культуре и спорте.</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Основные, производные и внесистемные единицы измерений.</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Виды измерений и их характеристика.</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Шкалы измерений и их характеристика.</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Как создавалась метрическая система мер в России?</w:t>
      </w:r>
    </w:p>
    <w:p w:rsidR="002A1E66" w:rsidRPr="005D6A6A"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Особенности измерения спортсмена.</w:t>
      </w:r>
    </w:p>
    <w:p w:rsidR="002A1E66" w:rsidRPr="002A1E66" w:rsidRDefault="002A1E66" w:rsidP="002A1E66">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Погрешности измерений, факторы, влияющие на качество измерений.</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Систематические, случайные и грубые погрешности, понятия и определения.</w:t>
      </w:r>
    </w:p>
    <w:p w:rsidR="002A1E66" w:rsidRPr="005D6A6A"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Способы устранения погрешностей измерений.</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lastRenderedPageBreak/>
        <w:t>Применения математической статистики в системе комплексного контроля.</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Назначение и область применения дисперсионного, регрессионного факторного методов.</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Использования радиотелеметрии в физической культуре и спорте.</w:t>
      </w:r>
    </w:p>
    <w:p w:rsidR="002A1E66" w:rsidRPr="005D6A6A"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Метрологическими характеристиками средств измерений.</w:t>
      </w:r>
    </w:p>
    <w:p w:rsidR="002A1E66" w:rsidRPr="005D6A6A"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Требования стандартизации измерительных процедур.</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Методы определения эмпирической информативности тестов.</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Методы парного сравнения и применение его в прогнозировании.</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Применение методов «мозговой атаки» и «Дельфы» в практике ФКиС.</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Методы определения надежности и информативности тестов для этапного, текущего и оперативного контроля.</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Основные показатели контроля технической и тактической подготовленности спортсменов.</w:t>
      </w:r>
    </w:p>
    <w:p w:rsidR="002A1E66" w:rsidRPr="005D6A6A"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2A1E66">
        <w:rPr>
          <w:rFonts w:ascii="Times New Roman" w:eastAsia="Times New Roman" w:hAnsi="Times New Roman" w:cs="Times New Roman"/>
          <w:bCs/>
          <w:sz w:val="24"/>
          <w:szCs w:val="24"/>
          <w:lang w:val="ru-RU" w:eastAsia="ru-RU"/>
        </w:rPr>
        <w:t xml:space="preserve">Основные показатели контроля быстроты движений. </w:t>
      </w:r>
      <w:r w:rsidRPr="005D6A6A">
        <w:rPr>
          <w:rFonts w:ascii="Times New Roman" w:eastAsia="Times New Roman" w:hAnsi="Times New Roman" w:cs="Times New Roman"/>
          <w:bCs/>
          <w:sz w:val="24"/>
          <w:szCs w:val="24"/>
          <w:lang w:eastAsia="ru-RU"/>
        </w:rPr>
        <w:t>Инструментальные методы контроля.</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Основные показатели контроля силовых качеств. Инструментальные методы контроля показателей силы.</w:t>
      </w:r>
    </w:p>
    <w:p w:rsidR="002A1E66" w:rsidRPr="005D6A6A"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2A1E66">
        <w:rPr>
          <w:rFonts w:ascii="Times New Roman" w:eastAsia="Times New Roman" w:hAnsi="Times New Roman" w:cs="Times New Roman"/>
          <w:bCs/>
          <w:sz w:val="24"/>
          <w:szCs w:val="24"/>
          <w:lang w:val="ru-RU" w:eastAsia="ru-RU"/>
        </w:rPr>
        <w:t xml:space="preserve">Основные показатели контроля активной и пассивной гибкости. </w:t>
      </w:r>
      <w:r w:rsidRPr="005D6A6A">
        <w:rPr>
          <w:rFonts w:ascii="Times New Roman" w:eastAsia="Times New Roman" w:hAnsi="Times New Roman" w:cs="Times New Roman"/>
          <w:bCs/>
          <w:sz w:val="24"/>
          <w:szCs w:val="24"/>
          <w:lang w:eastAsia="ru-RU"/>
        </w:rPr>
        <w:t>Инструментальные методы контроля.</w:t>
      </w:r>
    </w:p>
    <w:p w:rsidR="002A1E66" w:rsidRPr="002A1E66" w:rsidRDefault="002A1E66" w:rsidP="002A1E66">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Понятие о специализированности, направленности, сложности и величине нагрузки.</w:t>
      </w:r>
    </w:p>
    <w:p w:rsidR="002A1E66" w:rsidRPr="002A1E66" w:rsidRDefault="002A1E66" w:rsidP="002A1E66">
      <w:pPr>
        <w:tabs>
          <w:tab w:val="left" w:pos="483"/>
          <w:tab w:val="left" w:pos="1134"/>
        </w:tabs>
        <w:ind w:left="709"/>
        <w:rPr>
          <w:rFonts w:ascii="Times New Roman" w:eastAsia="Times New Roman" w:hAnsi="Times New Roman" w:cs="Times New Roman"/>
          <w:bCs/>
          <w:sz w:val="24"/>
          <w:szCs w:val="24"/>
          <w:lang w:val="ru-RU" w:eastAsia="ru-RU"/>
        </w:rPr>
      </w:pPr>
    </w:p>
    <w:p w:rsidR="002A1E66" w:rsidRPr="002A1E66" w:rsidRDefault="002A1E66" w:rsidP="002A1E66">
      <w:pPr>
        <w:autoSpaceDE w:val="0"/>
        <w:autoSpaceDN w:val="0"/>
        <w:adjustRightInd w:val="0"/>
        <w:rPr>
          <w:rFonts w:ascii="Times New Roman" w:eastAsia="Times New Roman" w:hAnsi="Times New Roman" w:cs="Times New Roman"/>
          <w:b/>
          <w:bCs/>
          <w:color w:val="000000"/>
          <w:sz w:val="24"/>
          <w:szCs w:val="24"/>
          <w:lang w:val="ru-RU" w:eastAsia="ru-RU"/>
        </w:rPr>
      </w:pPr>
      <w:r w:rsidRPr="002A1E66">
        <w:rPr>
          <w:rFonts w:ascii="Times New Roman" w:eastAsia="Times New Roman" w:hAnsi="Times New Roman" w:cs="Times New Roman"/>
          <w:b/>
          <w:bCs/>
          <w:color w:val="000000"/>
          <w:sz w:val="24"/>
          <w:szCs w:val="24"/>
          <w:lang w:val="ru-RU" w:eastAsia="ru-RU"/>
        </w:rPr>
        <w:t>Критерии оценивания:</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Максимальный балл - 40.</w:t>
      </w:r>
    </w:p>
    <w:p w:rsidR="002A1E66" w:rsidRPr="002A1E66" w:rsidRDefault="002A1E66" w:rsidP="002A1E66">
      <w:pPr>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38,4-30,0 балла, оценка «отлично» выставляется, если</w:t>
      </w:r>
    </w:p>
    <w:p w:rsidR="002A1E66" w:rsidRPr="002A1E66"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w:t>
      </w:r>
      <w:r w:rsidRPr="002A1E66">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2A1E66" w:rsidRPr="002A1E66"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w:t>
      </w:r>
      <w:r w:rsidRPr="002A1E66">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2A1E66" w:rsidRPr="000F476F"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3</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2A1E66" w:rsidRPr="002A1E66"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w:t>
      </w:r>
      <w:r w:rsidRPr="002A1E66">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2A1E66" w:rsidRPr="000F476F"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2A1E66" w:rsidRPr="000F476F" w:rsidRDefault="002A1E66" w:rsidP="002A1E66">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2A1E66" w:rsidRPr="002A1E66"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A1E66">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2A1E66" w:rsidRPr="000F476F" w:rsidRDefault="002A1E66" w:rsidP="002A1E6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2A1E66" w:rsidRPr="005D6A6A" w:rsidRDefault="002A1E66" w:rsidP="002A1E66">
      <w:pPr>
        <w:shd w:val="clear" w:color="auto" w:fill="FFFFFF"/>
        <w:tabs>
          <w:tab w:val="left" w:pos="709"/>
        </w:tabs>
        <w:rPr>
          <w:rFonts w:ascii="Times New Roman" w:eastAsia="Times New Roman" w:hAnsi="Times New Roman" w:cs="Times New Roman"/>
          <w:sz w:val="24"/>
          <w:szCs w:val="24"/>
          <w:lang w:eastAsia="ru-RU"/>
        </w:rPr>
      </w:pPr>
    </w:p>
    <w:p w:rsidR="002A1E66" w:rsidRPr="005D6A6A" w:rsidRDefault="002A1E66" w:rsidP="002A1E66">
      <w:pPr>
        <w:outlineLvl w:val="1"/>
        <w:rPr>
          <w:rFonts w:ascii="Times New Roman" w:eastAsia="Calibri" w:hAnsi="Times New Roman" w:cs="Times New Roman"/>
          <w:b/>
          <w:sz w:val="24"/>
          <w:szCs w:val="24"/>
        </w:rPr>
      </w:pPr>
      <w:r w:rsidRPr="005D6A6A">
        <w:rPr>
          <w:rFonts w:ascii="Times New Roman" w:eastAsia="Calibri" w:hAnsi="Times New Roman" w:cs="Times New Roman"/>
          <w:b/>
          <w:sz w:val="24"/>
          <w:szCs w:val="24"/>
        </w:rPr>
        <w:t xml:space="preserve">Контрольные вопросы </w:t>
      </w:r>
    </w:p>
    <w:p w:rsidR="002A1E66" w:rsidRPr="005D6A6A" w:rsidRDefault="002A1E66" w:rsidP="002A1E66">
      <w:pPr>
        <w:rPr>
          <w:rFonts w:ascii="Times New Roman" w:eastAsia="Calibri" w:hAnsi="Times New Roman" w:cs="Times New Roman"/>
          <w:b/>
          <w:sz w:val="24"/>
          <w:szCs w:val="24"/>
        </w:rPr>
      </w:pP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Спортивная метрология как процесс управления. Понятие об управлении и комплексном контроле.</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Предмет, задачи и роль спортивной метрологии и ее место в подготовке специалиста.</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Понятие об измерении, виды измерений и их характеристика.</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 xml:space="preserve">Шкалы измерений. Привести примеры использования разных шкал измерений в своем виде спорта. </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Основные единицы измерений системы СИ, производные и внесистемные единицы.</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Точность измерений. Абсолютные, относительные, случайные и систематические ошибки измерений.</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Причины, вызывающие погрешность и методы их устранения.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Статистические методы обработки результатов измерений (корреляционный, регрессионный и дисперсионный анализы).</w:t>
      </w:r>
    </w:p>
    <w:p w:rsidR="002A1E66" w:rsidRPr="005D6A6A"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Статистические характеристики вариационного ряда измерений</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Особенности использования методов математической статистики в системе комплексного контроля.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Основные понятия теории тестов. Требования к организации и проведению тестирования.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Понятие надежности. Виды надежности тестов и способы их оценки</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Методы определения надежности тестов. Коэффициент надежности.</w:t>
      </w:r>
    </w:p>
    <w:p w:rsidR="002A1E66" w:rsidRPr="005D6A6A"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Пути повышения надежности тестов.</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 xml:space="preserve">Понятие информативности. Логическая и эмпирическая информативность тестов. </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Методы определения и оценки информативности тестов при наличии и отсутствии критерия.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Основные понятия теории оценок. Типы шкал оценок и их характеристика.</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Шкалы оценок и их применение в физическом воспитании и спорте.</w:t>
      </w:r>
    </w:p>
    <w:p w:rsidR="002A1E66" w:rsidRPr="005D6A6A"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Разновидности норм их пригодность.</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Основные понятия квалиметрии. Метод экспертных оценок (опрос и анкетирование).</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Контроль соревновательной деятельности. Основные показатели и особенности регистрации показателей соревновательной деятельности.</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Контроль за технической подготовленностью спортсменов. Основные показатели и. методы контроля.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Контроль за тактической подготовленностью спортсмена. Основные показатели и методы контроля.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Основные показатели контроля физического состояния спортсмена.</w:t>
      </w:r>
    </w:p>
    <w:p w:rsidR="002A1E66" w:rsidRPr="005D6A6A"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2A1E66">
        <w:rPr>
          <w:rFonts w:ascii="Times New Roman" w:eastAsia="Calibri" w:hAnsi="Times New Roman" w:cs="Times New Roman"/>
          <w:bCs/>
          <w:sz w:val="24"/>
          <w:szCs w:val="24"/>
          <w:lang w:val="ru-RU"/>
        </w:rPr>
        <w:t xml:space="preserve">Контроль силовых качеств спортсмена. Метрологическая оценка показателей контроля. </w:t>
      </w:r>
      <w:r w:rsidRPr="005D6A6A">
        <w:rPr>
          <w:rFonts w:ascii="Times New Roman" w:eastAsia="Calibri" w:hAnsi="Times New Roman" w:cs="Times New Roman"/>
          <w:bCs/>
          <w:sz w:val="24"/>
          <w:szCs w:val="24"/>
        </w:rPr>
        <w:t xml:space="preserve">Тесты для контроля за силовыми качествами. </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Контроля скоростных качеств спортсмена.  Инструментальные методы и двигательные тесты применяемые для контроля за силовыми качествами спортсменов.</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Контроль уровня развития выносливости. Разновидности показателей выносливости спортсменов и их метрологическая оценка.</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Методика контроля активной и пассивной гибкости. Тесты и инструментальные методы контроля гибкости.</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Контроль скоростно-силовых качеств. Тесты и инструментальные методы контроля.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 xml:space="preserve">Контроль за ловкостью движений спортсмена. </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lastRenderedPageBreak/>
        <w:t>Контроль за физическим состоянием спортсмена (средства и методы).</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Понятие о специализированности, направленности, сложности и величине нагрузки.</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 xml:space="preserve"> Контроль и оценка тренировочных нагрузок в спорте.</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Физическое состояние спортсмена и разновидности контроля.</w:t>
      </w:r>
    </w:p>
    <w:p w:rsidR="002A1E66" w:rsidRPr="002A1E66"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Особенности метрологической проверки тестов, предназначенных для оценки этапного, текущего и оперативного состояния.</w:t>
      </w:r>
    </w:p>
    <w:p w:rsidR="002A1E66" w:rsidRPr="005D6A6A" w:rsidRDefault="002A1E66" w:rsidP="002A1E66">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2A1E66">
        <w:rPr>
          <w:rFonts w:ascii="Times New Roman" w:eastAsia="Calibri" w:hAnsi="Times New Roman" w:cs="Times New Roman"/>
          <w:bCs/>
          <w:sz w:val="24"/>
          <w:szCs w:val="24"/>
          <w:lang w:val="ru-RU"/>
        </w:rPr>
        <w:t xml:space="preserve">Метрологические основы отбора в спорте. </w:t>
      </w:r>
      <w:r w:rsidRPr="005D6A6A">
        <w:rPr>
          <w:rFonts w:ascii="Times New Roman" w:eastAsia="Calibri" w:hAnsi="Times New Roman" w:cs="Times New Roman"/>
          <w:bCs/>
          <w:sz w:val="24"/>
          <w:szCs w:val="24"/>
        </w:rPr>
        <w:t>Определение модельных характеристик спортсменов.</w:t>
      </w:r>
    </w:p>
    <w:p w:rsidR="002A1E66" w:rsidRPr="002A1E66" w:rsidRDefault="002A1E66" w:rsidP="002A1E66">
      <w:pPr>
        <w:numPr>
          <w:ilvl w:val="0"/>
          <w:numId w:val="3"/>
        </w:numPr>
        <w:spacing w:after="0" w:line="240" w:lineRule="auto"/>
        <w:ind w:left="0" w:firstLine="709"/>
        <w:jc w:val="both"/>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Средства измерений и их метрологическая характеристика.</w:t>
      </w:r>
    </w:p>
    <w:p w:rsidR="002A1E66" w:rsidRPr="002A1E66" w:rsidRDefault="002A1E66" w:rsidP="002A1E66">
      <w:pPr>
        <w:tabs>
          <w:tab w:val="left" w:pos="360"/>
        </w:tabs>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38. Инструментальные методы контроля в физическом воспитании и спорте.</w:t>
      </w:r>
    </w:p>
    <w:p w:rsidR="002A1E66" w:rsidRPr="002A1E66" w:rsidRDefault="002A1E66" w:rsidP="002A1E66">
      <w:pPr>
        <w:tabs>
          <w:tab w:val="left" w:pos="360"/>
        </w:tabs>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39. Содержание и организация этапного, текущего и оперативного контроля.</w:t>
      </w:r>
    </w:p>
    <w:p w:rsidR="002A1E66" w:rsidRPr="002A1E66" w:rsidRDefault="002A1E66" w:rsidP="002A1E66">
      <w:pPr>
        <w:tabs>
          <w:tab w:val="left" w:pos="360"/>
        </w:tabs>
        <w:rPr>
          <w:rFonts w:ascii="Times New Roman" w:eastAsia="Calibri" w:hAnsi="Times New Roman" w:cs="Times New Roman"/>
          <w:bCs/>
          <w:sz w:val="24"/>
          <w:szCs w:val="24"/>
          <w:lang w:val="ru-RU"/>
        </w:rPr>
      </w:pPr>
      <w:r w:rsidRPr="002A1E66">
        <w:rPr>
          <w:rFonts w:ascii="Times New Roman" w:eastAsia="Calibri" w:hAnsi="Times New Roman" w:cs="Times New Roman"/>
          <w:bCs/>
          <w:sz w:val="24"/>
          <w:szCs w:val="24"/>
          <w:lang w:val="ru-RU"/>
        </w:rPr>
        <w:t>40. Единство измерений.</w:t>
      </w:r>
    </w:p>
    <w:p w:rsidR="002A1E66" w:rsidRPr="002A1E66" w:rsidRDefault="002A1E66" w:rsidP="002A1E66">
      <w:pPr>
        <w:tabs>
          <w:tab w:val="right" w:leader="underscore" w:pos="9639"/>
        </w:tabs>
        <w:rPr>
          <w:rFonts w:ascii="Times New Roman" w:eastAsia="Times New Roman" w:hAnsi="Times New Roman" w:cs="Times New Roman"/>
          <w:sz w:val="24"/>
          <w:szCs w:val="24"/>
          <w:lang w:val="ru-RU" w:eastAsia="ru-RU"/>
        </w:rPr>
      </w:pPr>
    </w:p>
    <w:p w:rsidR="002A1E66" w:rsidRPr="002A1E66" w:rsidRDefault="002A1E66" w:rsidP="002A1E66">
      <w:pPr>
        <w:autoSpaceDE w:val="0"/>
        <w:autoSpaceDN w:val="0"/>
        <w:adjustRightInd w:val="0"/>
        <w:rPr>
          <w:rFonts w:ascii="Times New Roman" w:eastAsia="Times New Roman" w:hAnsi="Times New Roman" w:cs="Times New Roman"/>
          <w:sz w:val="24"/>
          <w:szCs w:val="24"/>
          <w:lang w:val="ru-RU" w:eastAsia="ru-RU"/>
        </w:rPr>
      </w:pPr>
      <w:r w:rsidRPr="002A1E66">
        <w:rPr>
          <w:rFonts w:ascii="Times New Roman" w:eastAsia="Times New Roman" w:hAnsi="Times New Roman" w:cs="Times New Roman"/>
          <w:b/>
          <w:bCs/>
          <w:sz w:val="24"/>
          <w:szCs w:val="24"/>
          <w:lang w:val="ru-RU" w:eastAsia="ru-RU"/>
        </w:rPr>
        <w:t xml:space="preserve">Критерии оценивания: </w:t>
      </w:r>
      <w:r w:rsidRPr="002A1E66">
        <w:rPr>
          <w:rFonts w:ascii="Times New Roman" w:eastAsia="Times New Roman" w:hAnsi="Times New Roman" w:cs="Times New Roman"/>
          <w:sz w:val="24"/>
          <w:szCs w:val="24"/>
          <w:lang w:val="ru-RU" w:eastAsia="ru-RU"/>
        </w:rPr>
        <w:t>Максимальный балл - 30.</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30 вопросов. Ответ на каждый вопрос оценивается максимум в 1 балл.</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Критерии оценивания 1 вопроса:</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2A1E66" w:rsidRPr="002A1E66" w:rsidRDefault="002A1E66" w:rsidP="002A1E66">
      <w:pPr>
        <w:autoSpaceDE w:val="0"/>
        <w:autoSpaceDN w:val="0"/>
        <w:adjustRightInd w:val="0"/>
        <w:rPr>
          <w:rFonts w:ascii="Times New Roman" w:eastAsia="Times New Roman" w:hAnsi="Times New Roman" w:cs="Times New Roman"/>
          <w:bCs/>
          <w:sz w:val="24"/>
          <w:szCs w:val="24"/>
          <w:lang w:val="ru-RU" w:eastAsia="ru-RU"/>
        </w:rPr>
      </w:pPr>
      <w:r w:rsidRPr="002A1E66">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2A1E66" w:rsidRPr="002A1E66" w:rsidRDefault="002A1E66" w:rsidP="002A1E66">
      <w:pPr>
        <w:autoSpaceDE w:val="0"/>
        <w:autoSpaceDN w:val="0"/>
        <w:adjustRightInd w:val="0"/>
        <w:rPr>
          <w:rFonts w:ascii="Times New Roman" w:eastAsia="Times New Roman" w:hAnsi="Times New Roman" w:cs="Times New Roman"/>
          <w:sz w:val="24"/>
          <w:szCs w:val="24"/>
          <w:lang w:val="ru-RU" w:eastAsia="ru-RU"/>
        </w:rPr>
      </w:pPr>
    </w:p>
    <w:p w:rsidR="002A1E66" w:rsidRPr="002A1E66" w:rsidRDefault="002A1E66" w:rsidP="002A1E66">
      <w:pPr>
        <w:autoSpaceDE w:val="0"/>
        <w:autoSpaceDN w:val="0"/>
        <w:adjustRightInd w:val="0"/>
        <w:ind w:left="709"/>
        <w:rPr>
          <w:rFonts w:ascii="Times New Roman" w:eastAsia="Times New Roman" w:hAnsi="Times New Roman" w:cs="Times New Roman"/>
          <w:color w:val="000000"/>
          <w:sz w:val="24"/>
          <w:szCs w:val="24"/>
          <w:lang w:val="ru-RU" w:eastAsia="ru-RU"/>
        </w:rPr>
      </w:pPr>
    </w:p>
    <w:p w:rsidR="002A1E66" w:rsidRPr="002A1E66" w:rsidRDefault="002A1E66" w:rsidP="002A1E66">
      <w:pPr>
        <w:tabs>
          <w:tab w:val="left" w:pos="1640"/>
        </w:tabs>
        <w:rPr>
          <w:rFonts w:ascii="Times New Roman" w:hAnsi="Times New Roman" w:cs="Times New Roman"/>
          <w:b/>
          <w:bCs/>
          <w:sz w:val="28"/>
          <w:szCs w:val="28"/>
          <w:lang w:val="ru-RU"/>
        </w:rPr>
      </w:pPr>
      <w:r w:rsidRPr="002A1E66">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A1E66" w:rsidRPr="002A1E66" w:rsidRDefault="002A1E66" w:rsidP="002A1E66">
      <w:pPr>
        <w:tabs>
          <w:tab w:val="left" w:pos="1640"/>
        </w:tabs>
        <w:rPr>
          <w:rFonts w:ascii="Times New Roman" w:hAnsi="Times New Roman" w:cs="Times New Roman"/>
          <w:sz w:val="28"/>
          <w:szCs w:val="28"/>
          <w:lang w:val="ru-RU"/>
        </w:rPr>
      </w:pPr>
    </w:p>
    <w:p w:rsidR="002A1E66" w:rsidRPr="002A1E66" w:rsidRDefault="002A1E66" w:rsidP="002A1E66">
      <w:pPr>
        <w:tabs>
          <w:tab w:val="left" w:pos="1640"/>
        </w:tabs>
        <w:rPr>
          <w:rFonts w:ascii="Times New Roman" w:hAnsi="Times New Roman" w:cs="Times New Roman"/>
          <w:sz w:val="28"/>
          <w:szCs w:val="28"/>
          <w:lang w:val="ru-RU"/>
        </w:rPr>
      </w:pPr>
      <w:r w:rsidRPr="002A1E66">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2A1E66" w:rsidRPr="002A1E66" w:rsidRDefault="002A1E66" w:rsidP="002A1E66">
      <w:pPr>
        <w:tabs>
          <w:tab w:val="left" w:pos="1640"/>
        </w:tabs>
        <w:rPr>
          <w:rFonts w:ascii="Times New Roman" w:hAnsi="Times New Roman" w:cs="Times New Roman"/>
          <w:sz w:val="28"/>
          <w:szCs w:val="28"/>
          <w:lang w:val="ru-RU"/>
        </w:rPr>
      </w:pPr>
      <w:r w:rsidRPr="002A1E66">
        <w:rPr>
          <w:rFonts w:ascii="Times New Roman" w:hAnsi="Times New Roman" w:cs="Times New Roman"/>
          <w:sz w:val="28"/>
          <w:szCs w:val="28"/>
          <w:lang w:val="ru-RU"/>
        </w:rPr>
        <w:lastRenderedPageBreak/>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2A1E66" w:rsidRPr="002A1E66" w:rsidRDefault="002A1E66" w:rsidP="002A1E66">
      <w:pPr>
        <w:tabs>
          <w:tab w:val="left" w:pos="1640"/>
        </w:tabs>
        <w:rPr>
          <w:rFonts w:ascii="Times New Roman" w:hAnsi="Times New Roman" w:cs="Times New Roman"/>
          <w:sz w:val="28"/>
          <w:szCs w:val="28"/>
          <w:lang w:val="ru-RU"/>
        </w:rPr>
      </w:pPr>
      <w:r w:rsidRPr="002A1E66">
        <w:rPr>
          <w:rFonts w:ascii="Times New Roman" w:hAnsi="Times New Roman" w:cs="Times New Roman"/>
          <w:sz w:val="28"/>
          <w:szCs w:val="28"/>
          <w:lang w:val="ru-RU"/>
        </w:rPr>
        <w:t>Промежуточная аттестация проводится в форме экзамена.</w:t>
      </w:r>
    </w:p>
    <w:p w:rsidR="002A1E66" w:rsidRPr="002A1E66" w:rsidRDefault="002A1E66" w:rsidP="002A1E66">
      <w:pPr>
        <w:tabs>
          <w:tab w:val="left" w:pos="1640"/>
        </w:tabs>
        <w:rPr>
          <w:rFonts w:ascii="Times New Roman" w:hAnsi="Times New Roman" w:cs="Times New Roman"/>
          <w:sz w:val="28"/>
          <w:szCs w:val="28"/>
          <w:lang w:val="ru-RU"/>
        </w:rPr>
      </w:pPr>
      <w:r w:rsidRPr="002A1E66">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Default="002A1E66"/>
    <w:p w:rsidR="002A1E66" w:rsidRPr="00353A92" w:rsidRDefault="002A1E66" w:rsidP="002A1E66">
      <w:pPr>
        <w:jc w:val="right"/>
        <w:rPr>
          <w:rFonts w:ascii="Times New Roman" w:hAnsi="Times New Roman" w:cs="Times New Roman"/>
          <w:b/>
          <w:bCs/>
          <w:sz w:val="28"/>
          <w:szCs w:val="28"/>
        </w:rPr>
      </w:pPr>
      <w:r w:rsidRPr="00353A92">
        <w:rPr>
          <w:rFonts w:ascii="Times New Roman" w:hAnsi="Times New Roman" w:cs="Times New Roman"/>
          <w:b/>
          <w:bCs/>
          <w:sz w:val="28"/>
          <w:szCs w:val="28"/>
        </w:rPr>
        <w:lastRenderedPageBreak/>
        <w:t>Приложение 2</w:t>
      </w:r>
    </w:p>
    <w:p w:rsidR="002A1E66" w:rsidRPr="00353A92" w:rsidRDefault="002A1E66" w:rsidP="002A1E66">
      <w:pPr>
        <w:rPr>
          <w:rFonts w:ascii="Times New Roman" w:hAnsi="Times New Roman" w:cs="Times New Roman"/>
          <w:b/>
          <w:bCs/>
          <w:sz w:val="28"/>
          <w:szCs w:val="28"/>
        </w:rPr>
      </w:pPr>
    </w:p>
    <w:p w:rsidR="002A1E66" w:rsidRDefault="002A1E66" w:rsidP="002A1E66">
      <w:pPr>
        <w:jc w:val="cente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УКАЗАНИЯ ПО ОСВОЕНИЮ ДИСЦИПЛИНЫ</w:t>
      </w:r>
    </w:p>
    <w:p w:rsidR="002A1E66" w:rsidRPr="00353A92" w:rsidRDefault="002A1E66" w:rsidP="002A1E66">
      <w:pPr>
        <w:jc w:val="center"/>
        <w:rPr>
          <w:rFonts w:ascii="Times New Roman" w:hAnsi="Times New Roman" w:cs="Times New Roman"/>
          <w:b/>
          <w:bCs/>
          <w:sz w:val="28"/>
          <w:szCs w:val="28"/>
        </w:rPr>
      </w:pP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Учебным планом предусмотрены следующие виды занятий:</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При подготовке к практическим занятиям каждый студент должен:</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подготовить ответы на все вопросы по изучаемой теме;</w:t>
      </w:r>
    </w:p>
    <w:p w:rsidR="002A1E66" w:rsidRPr="00353A92" w:rsidRDefault="002A1E66" w:rsidP="002A1E66">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письменно решить домашние задания, рекомендованные преподавателем при изучении каждой темы.</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 xml:space="preserve">Студент должен готовиться к предстоящему </w:t>
      </w:r>
      <w:r>
        <w:rPr>
          <w:rFonts w:ascii="Times New Roman" w:hAnsi="Times New Roman" w:cs="Times New Roman"/>
          <w:sz w:val="28"/>
          <w:szCs w:val="28"/>
        </w:rPr>
        <w:t>практическому</w:t>
      </w:r>
      <w:r w:rsidRPr="00353A92">
        <w:rPr>
          <w:rFonts w:ascii="Times New Roman" w:hAnsi="Times New Roman" w:cs="Times New Roman"/>
          <w:sz w:val="28"/>
          <w:szCs w:val="28"/>
        </w:rPr>
        <w:t xml:space="preserve"> занятию по всем, обозначенным в рабочей программе дисциплины вопросам.</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2A1E66" w:rsidRPr="00353A92" w:rsidRDefault="002A1E66" w:rsidP="002A1E66">
      <w:pP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рекомендации по написанию, требования к оформлению рефератов</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Требования к реферату:</w:t>
      </w:r>
    </w:p>
    <w:p w:rsidR="002A1E66" w:rsidRPr="009A5D17"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 xml:space="preserve">Объем не менее 16 стр. в формате А4, шрифт Times New Roman 14, выравнивание по ширине, абзацный отступ 1 см., разметка страницы </w:t>
      </w:r>
      <w:r w:rsidRPr="00353A92">
        <w:rPr>
          <w:rFonts w:ascii="Times New Roman" w:hAnsi="Times New Roman" w:cs="Times New Roman"/>
          <w:sz w:val="28"/>
          <w:szCs w:val="28"/>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 Word</w:t>
      </w:r>
      <w:r w:rsidRPr="00353A92">
        <w:rPr>
          <w:rFonts w:ascii="Times New Roman" w:hAnsi="Times New Roman" w:cs="Times New Roman"/>
          <w:sz w:val="28"/>
          <w:szCs w:val="28"/>
        </w:rPr>
        <w:t>» программного пакета «Microsoft Office». Рисунки и таблицы должны быть пронумерованы и иметь название (ГОСТ 2.319-</w:t>
      </w:r>
      <w:r>
        <w:rPr>
          <w:rFonts w:ascii="Times New Roman" w:hAnsi="Times New Roman" w:cs="Times New Roman"/>
          <w:sz w:val="28"/>
          <w:szCs w:val="28"/>
        </w:rPr>
        <w:t>81 и</w:t>
      </w:r>
      <w:r w:rsidRPr="009A5D17">
        <w:rPr>
          <w:rFonts w:ascii="Times New Roman" w:hAnsi="Times New Roman" w:cs="Times New Roman"/>
          <w:sz w:val="28"/>
          <w:szCs w:val="28"/>
        </w:rPr>
        <w:t xml:space="preserve"> ГОСТ 2.105-95</w:t>
      </w:r>
      <w:r w:rsidRPr="00353A92">
        <w:rPr>
          <w:rFonts w:ascii="Times New Roman" w:hAnsi="Times New Roman" w:cs="Times New Roman"/>
          <w:sz w:val="28"/>
          <w:szCs w:val="28"/>
        </w:rPr>
        <w:t>).</w:t>
      </w:r>
      <w:r w:rsidRPr="009A5D17">
        <w:rPr>
          <w:rFonts w:ascii="Times New Roman" w:hAnsi="Times New Roman" w:cs="Times New Roman"/>
          <w:sz w:val="28"/>
          <w:szCs w:val="28"/>
        </w:rPr>
        <w:t xml:space="preserve"> </w:t>
      </w:r>
      <w:r>
        <w:rPr>
          <w:rFonts w:ascii="Times New Roman" w:hAnsi="Times New Roman" w:cs="Times New Roman"/>
          <w:sz w:val="28"/>
          <w:szCs w:val="28"/>
        </w:rPr>
        <w:t>Р</w:t>
      </w:r>
      <w:r w:rsidRPr="009A5D17">
        <w:rPr>
          <w:rFonts w:ascii="Times New Roman" w:hAnsi="Times New Roman" w:cs="Times New Roman"/>
          <w:sz w:val="28"/>
          <w:szCs w:val="28"/>
        </w:rPr>
        <w:t>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Структурно реферативная работа должна выглядеть следующим образом:</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текст реферативной работы, состоящий из введения, основной части и заключения;</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Рекомендуемый объем реферата - 15-20 страниц текста.</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2A1E66" w:rsidRPr="00353A92" w:rsidRDefault="002A1E66" w:rsidP="002A1E66">
      <w:pPr>
        <w:numPr>
          <w:ilvl w:val="0"/>
          <w:numId w:val="4"/>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2A1E66" w:rsidRPr="00353A92" w:rsidRDefault="002A1E66" w:rsidP="002A1E66">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2A1E66" w:rsidRPr="00353A92" w:rsidRDefault="002A1E66" w:rsidP="002A1E66">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2A1E66" w:rsidRPr="00353A92" w:rsidRDefault="002A1E66" w:rsidP="002A1E66">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Работа над рефератом начинается с составления плана. Продуманность плана — основа успешной и творческой работы над проблемой.</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b/>
          <w:bCs/>
          <w:sz w:val="28"/>
          <w:szCs w:val="28"/>
        </w:rPr>
        <w:t xml:space="preserve">Во введении </w:t>
      </w:r>
      <w:r w:rsidRPr="00353A92">
        <w:rPr>
          <w:rFonts w:ascii="Times New Roman" w:hAnsi="Times New Roman" w:cs="Times New Roman"/>
          <w:sz w:val="28"/>
          <w:szCs w:val="28"/>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b/>
          <w:bCs/>
          <w:sz w:val="28"/>
          <w:szCs w:val="28"/>
        </w:rPr>
        <w:t xml:space="preserve">В основной части </w:t>
      </w:r>
      <w:r w:rsidRPr="00353A92">
        <w:rPr>
          <w:rFonts w:ascii="Times New Roman" w:hAnsi="Times New Roman" w:cs="Times New Roman"/>
          <w:sz w:val="28"/>
          <w:szCs w:val="28"/>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b/>
          <w:bCs/>
          <w:sz w:val="28"/>
          <w:szCs w:val="28"/>
        </w:rPr>
        <w:t xml:space="preserve">В заключении </w:t>
      </w:r>
      <w:r w:rsidRPr="00353A92">
        <w:rPr>
          <w:rFonts w:ascii="Times New Roman" w:hAnsi="Times New Roman" w:cs="Times New Roman"/>
          <w:sz w:val="28"/>
          <w:szCs w:val="28"/>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2A1E66" w:rsidRPr="00353A92" w:rsidRDefault="002A1E66" w:rsidP="002A1E66">
      <w:pPr>
        <w:rPr>
          <w:rFonts w:ascii="Times New Roman" w:hAnsi="Times New Roman" w:cs="Times New Roman"/>
          <w:sz w:val="28"/>
          <w:szCs w:val="28"/>
        </w:rPr>
      </w:pPr>
      <w:r w:rsidRPr="00353A92">
        <w:rPr>
          <w:rFonts w:ascii="Times New Roman" w:hAnsi="Times New Roman" w:cs="Times New Roman"/>
          <w:sz w:val="28"/>
          <w:szCs w:val="28"/>
        </w:rPr>
        <w:t>В оглавлении введению и заключению не присваивается порядковый номер. Нумеруются лишь главы и параграфы основной части работы.</w:t>
      </w:r>
    </w:p>
    <w:p w:rsidR="002A1E66" w:rsidRDefault="002A1E66">
      <w:bookmarkStart w:id="7" w:name="_GoBack"/>
      <w:bookmarkEnd w:id="7"/>
    </w:p>
    <w:p w:rsidR="002A1E66" w:rsidRPr="002A1E66" w:rsidRDefault="002A1E66"/>
    <w:sectPr w:rsidR="002A1E66" w:rsidRPr="002A1E66" w:rsidSect="00830F2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B37A8E"/>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29226A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370D5"/>
    <w:rsid w:val="001F0BC7"/>
    <w:rsid w:val="002A1E66"/>
    <w:rsid w:val="00830F2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7554</Words>
  <Characters>56708</Characters>
  <Application>Microsoft Office Word</Application>
  <DocSecurity>0</DocSecurity>
  <Lines>472</Lines>
  <Paragraphs>128</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2021-2022_44_03_05_37-20-2-ФСПZS_plx_Спортивная метрология </dc:title>
  <dc:creator>FastReport.NET</dc:creator>
  <cp:lastModifiedBy>Ирина</cp:lastModifiedBy>
  <cp:revision>3</cp:revision>
  <dcterms:created xsi:type="dcterms:W3CDTF">2022-10-17T08:07:00Z</dcterms:created>
  <dcterms:modified xsi:type="dcterms:W3CDTF">2022-10-17T19:53:00Z</dcterms:modified>
</cp:coreProperties>
</file>