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1139E" w:rsidRPr="003409D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1139E" w:rsidRPr="0044187A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1139E" w:rsidRPr="0044187A" w:rsidRDefault="008113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113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81139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1139E" w:rsidRPr="009A694D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1139E" w:rsidRPr="009A694D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1139E" w:rsidRPr="009A694D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1139E" w:rsidRDefault="009A69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1139E">
        <w:trPr>
          <w:trHeight w:hRule="exact" w:val="1139"/>
        </w:trPr>
        <w:tc>
          <w:tcPr>
            <w:tcW w:w="6096" w:type="dxa"/>
          </w:tcPr>
          <w:p w:rsidR="0081139E" w:rsidRDefault="008113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</w:tr>
      <w:tr w:rsidR="0081139E">
        <w:trPr>
          <w:trHeight w:hRule="exact" w:val="1666"/>
        </w:trPr>
        <w:tc>
          <w:tcPr>
            <w:tcW w:w="6096" w:type="dxa"/>
          </w:tcPr>
          <w:p w:rsidR="0081139E" w:rsidRDefault="0081139E"/>
        </w:tc>
        <w:tc>
          <w:tcPr>
            <w:tcW w:w="4679" w:type="dxa"/>
          </w:tcPr>
          <w:p w:rsidR="0081139E" w:rsidRDefault="0081139E"/>
        </w:tc>
      </w:tr>
      <w:tr w:rsidR="0081139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81139E" w:rsidRDefault="009A69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1139E">
        <w:trPr>
          <w:trHeight w:hRule="exact" w:val="972"/>
        </w:trPr>
        <w:tc>
          <w:tcPr>
            <w:tcW w:w="6096" w:type="dxa"/>
          </w:tcPr>
          <w:p w:rsidR="0081139E" w:rsidRDefault="0081139E"/>
        </w:tc>
        <w:tc>
          <w:tcPr>
            <w:tcW w:w="4679" w:type="dxa"/>
          </w:tcPr>
          <w:p w:rsidR="0081139E" w:rsidRDefault="0081139E"/>
        </w:tc>
      </w:tr>
      <w:tr w:rsidR="0081139E" w:rsidRPr="003409D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1139E" w:rsidRPr="009A694D" w:rsidRDefault="009A69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1139E" w:rsidRPr="003409D7">
        <w:trPr>
          <w:trHeight w:hRule="exact" w:val="3699"/>
        </w:trPr>
        <w:tc>
          <w:tcPr>
            <w:tcW w:w="6096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</w:tr>
      <w:tr w:rsidR="008113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1139E">
        <w:trPr>
          <w:trHeight w:hRule="exact" w:val="694"/>
        </w:trPr>
        <w:tc>
          <w:tcPr>
            <w:tcW w:w="6096" w:type="dxa"/>
          </w:tcPr>
          <w:p w:rsidR="0081139E" w:rsidRDefault="0081139E"/>
        </w:tc>
        <w:tc>
          <w:tcPr>
            <w:tcW w:w="4679" w:type="dxa"/>
          </w:tcPr>
          <w:p w:rsidR="0081139E" w:rsidRDefault="0081139E"/>
        </w:tc>
      </w:tr>
      <w:tr w:rsidR="008113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1139E" w:rsidRDefault="009A69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1139E" w:rsidRDefault="009A6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81139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1139E">
        <w:trPr>
          <w:trHeight w:hRule="exact" w:val="277"/>
        </w:trPr>
        <w:tc>
          <w:tcPr>
            <w:tcW w:w="156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  <w:tc>
          <w:tcPr>
            <w:tcW w:w="697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99" w:type="dxa"/>
          </w:tcPr>
          <w:p w:rsidR="0081139E" w:rsidRDefault="0081139E"/>
        </w:tc>
        <w:tc>
          <w:tcPr>
            <w:tcW w:w="318" w:type="dxa"/>
          </w:tcPr>
          <w:p w:rsidR="0081139E" w:rsidRDefault="0081139E"/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1139E" w:rsidRDefault="0081139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7"/>
        </w:trPr>
        <w:tc>
          <w:tcPr>
            <w:tcW w:w="156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  <w:tc>
          <w:tcPr>
            <w:tcW w:w="697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99" w:type="dxa"/>
          </w:tcPr>
          <w:p w:rsidR="0081139E" w:rsidRDefault="0081139E"/>
        </w:tc>
        <w:tc>
          <w:tcPr>
            <w:tcW w:w="318" w:type="dxa"/>
          </w:tcPr>
          <w:p w:rsidR="0081139E" w:rsidRDefault="0081139E"/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8113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81139E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8113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8113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1139E" w:rsidRDefault="0081139E"/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1139E" w:rsidRDefault="0081139E"/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81139E" w:rsidRDefault="0081139E"/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81139E" w:rsidRDefault="0081139E"/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1514"/>
        </w:trPr>
        <w:tc>
          <w:tcPr>
            <w:tcW w:w="156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  <w:tc>
          <w:tcPr>
            <w:tcW w:w="697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99" w:type="dxa"/>
          </w:tcPr>
          <w:p w:rsidR="0081139E" w:rsidRDefault="0081139E"/>
        </w:tc>
        <w:tc>
          <w:tcPr>
            <w:tcW w:w="318" w:type="dxa"/>
          </w:tcPr>
          <w:p w:rsidR="0081139E" w:rsidRDefault="0081139E"/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>
        <w:trPr>
          <w:trHeight w:hRule="exact" w:val="277"/>
        </w:trPr>
        <w:tc>
          <w:tcPr>
            <w:tcW w:w="156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  <w:tc>
          <w:tcPr>
            <w:tcW w:w="697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42" w:type="dxa"/>
          </w:tcPr>
          <w:p w:rsidR="0081139E" w:rsidRDefault="0081139E"/>
        </w:tc>
        <w:tc>
          <w:tcPr>
            <w:tcW w:w="499" w:type="dxa"/>
          </w:tcPr>
          <w:p w:rsidR="0081139E" w:rsidRDefault="0081139E"/>
        </w:tc>
        <w:tc>
          <w:tcPr>
            <w:tcW w:w="318" w:type="dxa"/>
          </w:tcPr>
          <w:p w:rsidR="0081139E" w:rsidRDefault="0081139E"/>
        </w:tc>
        <w:tc>
          <w:tcPr>
            <w:tcW w:w="1277" w:type="dxa"/>
          </w:tcPr>
          <w:p w:rsidR="0081139E" w:rsidRDefault="0081139E"/>
        </w:tc>
        <w:tc>
          <w:tcPr>
            <w:tcW w:w="2411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</w:tr>
      <w:tr w:rsidR="0081139E" w:rsidRPr="003409D7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1139E" w:rsidRPr="009A694D" w:rsidRDefault="0081139E">
            <w:pPr>
              <w:spacing w:after="0" w:line="240" w:lineRule="auto"/>
              <w:rPr>
                <w:lang w:val="ru-RU"/>
              </w:rPr>
            </w:pPr>
          </w:p>
          <w:p w:rsidR="0081139E" w:rsidRPr="009A694D" w:rsidRDefault="0081139E">
            <w:pPr>
              <w:spacing w:after="0" w:line="240" w:lineRule="auto"/>
              <w:rPr>
                <w:lang w:val="ru-RU"/>
              </w:rPr>
            </w:pPr>
          </w:p>
          <w:p w:rsidR="0081139E" w:rsidRPr="009A694D" w:rsidRDefault="009A694D">
            <w:pPr>
              <w:spacing w:after="0" w:line="240" w:lineRule="auto"/>
              <w:rPr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9A694D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81139E" w:rsidRPr="009A694D" w:rsidRDefault="0081139E">
            <w:pPr>
              <w:spacing w:after="0" w:line="240" w:lineRule="auto"/>
              <w:rPr>
                <w:lang w:val="ru-RU"/>
              </w:rPr>
            </w:pPr>
          </w:p>
          <w:p w:rsidR="0081139E" w:rsidRPr="009A694D" w:rsidRDefault="009A694D">
            <w:pPr>
              <w:spacing w:after="0" w:line="240" w:lineRule="auto"/>
              <w:rPr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1139E" w:rsidRPr="009A694D" w:rsidRDefault="009A694D">
      <w:pPr>
        <w:rPr>
          <w:sz w:val="0"/>
          <w:szCs w:val="0"/>
          <w:lang w:val="ru-RU"/>
        </w:rPr>
      </w:pPr>
      <w:r w:rsidRPr="009A69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8113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81139E" w:rsidRDefault="008113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1139E" w:rsidRPr="003409D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81139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81139E">
        <w:trPr>
          <w:trHeight w:hRule="exact" w:val="277"/>
        </w:trPr>
        <w:tc>
          <w:tcPr>
            <w:tcW w:w="2836" w:type="dxa"/>
          </w:tcPr>
          <w:p w:rsidR="0081139E" w:rsidRDefault="0081139E"/>
        </w:tc>
        <w:tc>
          <w:tcPr>
            <w:tcW w:w="1844" w:type="dxa"/>
          </w:tcPr>
          <w:p w:rsidR="0081139E" w:rsidRDefault="0081139E"/>
        </w:tc>
        <w:tc>
          <w:tcPr>
            <w:tcW w:w="5104" w:type="dxa"/>
          </w:tcPr>
          <w:p w:rsidR="0081139E" w:rsidRDefault="0081139E"/>
        </w:tc>
        <w:tc>
          <w:tcPr>
            <w:tcW w:w="993" w:type="dxa"/>
          </w:tcPr>
          <w:p w:rsidR="0081139E" w:rsidRDefault="0081139E"/>
        </w:tc>
      </w:tr>
      <w:tr w:rsidR="0081139E" w:rsidRPr="003409D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81139E" w:rsidRPr="003409D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81139E" w:rsidRPr="003409D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81139E" w:rsidRPr="003409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81139E" w:rsidRPr="003409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81139E" w:rsidRPr="003409D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81139E" w:rsidRPr="003409D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113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139E" w:rsidRPr="003409D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81139E" w:rsidRPr="009A694D" w:rsidRDefault="009A694D">
      <w:pPr>
        <w:rPr>
          <w:sz w:val="0"/>
          <w:szCs w:val="0"/>
          <w:lang w:val="ru-RU"/>
        </w:rPr>
      </w:pPr>
      <w:r w:rsidRPr="009A69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81139E" w:rsidTr="003409D7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9" w:type="dxa"/>
          </w:tcPr>
          <w:p w:rsidR="0081139E" w:rsidRDefault="0081139E"/>
        </w:tc>
        <w:tc>
          <w:tcPr>
            <w:tcW w:w="1006" w:type="dxa"/>
          </w:tcPr>
          <w:p w:rsidR="0081139E" w:rsidRDefault="0081139E"/>
        </w:tc>
        <w:tc>
          <w:tcPr>
            <w:tcW w:w="722" w:type="dxa"/>
          </w:tcPr>
          <w:p w:rsidR="0081139E" w:rsidRDefault="0081139E"/>
        </w:tc>
        <w:tc>
          <w:tcPr>
            <w:tcW w:w="1148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1139E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139E" w:rsidRPr="003409D7" w:rsidTr="003409D7">
        <w:trPr>
          <w:trHeight w:hRule="exact" w:val="182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81139E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139E" w:rsidRPr="003409D7" w:rsidTr="003409D7">
        <w:trPr>
          <w:trHeight w:hRule="exact" w:val="182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81139E" w:rsidRPr="003409D7" w:rsidTr="003409D7">
        <w:trPr>
          <w:trHeight w:hRule="exact" w:val="277"/>
        </w:trPr>
        <w:tc>
          <w:tcPr>
            <w:tcW w:w="1007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</w:tr>
      <w:tr w:rsidR="0081139E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1139E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Default="003409D7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Default="003409D7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Default="003409D7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Default="003409D7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Default="003409D7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Default="003409D7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09D7" w:rsidRP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Pr="00FA501B" w:rsidRDefault="003409D7" w:rsidP="00675A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245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знакомительная (по профилю Физическая культура)</w:t>
            </w:r>
          </w:p>
        </w:tc>
      </w:tr>
      <w:tr w:rsid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Default="003409D7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09D7" w:rsidTr="003409D7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9D7" w:rsidRPr="00DD5ED7" w:rsidRDefault="003409D7" w:rsidP="00675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3409D7" w:rsidRDefault="003409D7" w:rsidP="00675AF2"/>
        </w:tc>
      </w:tr>
      <w:tr w:rsidR="0081139E" w:rsidTr="003409D7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1139E" w:rsidTr="003409D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139E" w:rsidTr="003409D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</w:tr>
      <w:tr w:rsidR="0081139E" w:rsidTr="003409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81139E" w:rsidTr="003409D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</w:tr>
      <w:tr w:rsidR="0081139E" w:rsidTr="003409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 w:rsidTr="003409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 w:rsidTr="003409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массовую и физкультурно-оздоровительную работу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 w:rsidTr="003409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81139E" w:rsidRDefault="009A6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113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1139E" w:rsidRDefault="0081139E"/>
        </w:tc>
        <w:tc>
          <w:tcPr>
            <w:tcW w:w="993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1135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-пауз на уроках в начальной школе 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spellStart"/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-минуток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подготовительной части урока. Написание технологических карт 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</w:tr>
      <w:tr w:rsidR="008113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8113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</w:tr>
    </w:tbl>
    <w:p w:rsidR="0081139E" w:rsidRDefault="009A6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4"/>
        <w:gridCol w:w="2102"/>
        <w:gridCol w:w="1932"/>
        <w:gridCol w:w="993"/>
        <w:gridCol w:w="711"/>
        <w:gridCol w:w="553"/>
        <w:gridCol w:w="710"/>
        <w:gridCol w:w="284"/>
        <w:gridCol w:w="1004"/>
      </w:tblGrid>
      <w:tr w:rsidR="0081139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1139E" w:rsidRDefault="0081139E"/>
        </w:tc>
        <w:tc>
          <w:tcPr>
            <w:tcW w:w="993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426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1139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81139E">
        <w:trPr>
          <w:trHeight w:hRule="exact" w:val="277"/>
        </w:trPr>
        <w:tc>
          <w:tcPr>
            <w:tcW w:w="710" w:type="dxa"/>
          </w:tcPr>
          <w:p w:rsidR="0081139E" w:rsidRDefault="0081139E"/>
        </w:tc>
        <w:tc>
          <w:tcPr>
            <w:tcW w:w="285" w:type="dxa"/>
          </w:tcPr>
          <w:p w:rsidR="0081139E" w:rsidRDefault="0081139E"/>
        </w:tc>
        <w:tc>
          <w:tcPr>
            <w:tcW w:w="1560" w:type="dxa"/>
          </w:tcPr>
          <w:p w:rsidR="0081139E" w:rsidRDefault="0081139E"/>
        </w:tc>
        <w:tc>
          <w:tcPr>
            <w:tcW w:w="2127" w:type="dxa"/>
          </w:tcPr>
          <w:p w:rsidR="0081139E" w:rsidRDefault="0081139E"/>
        </w:tc>
        <w:tc>
          <w:tcPr>
            <w:tcW w:w="1985" w:type="dxa"/>
          </w:tcPr>
          <w:p w:rsidR="0081139E" w:rsidRDefault="0081139E"/>
        </w:tc>
        <w:tc>
          <w:tcPr>
            <w:tcW w:w="993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426" w:type="dxa"/>
          </w:tcPr>
          <w:p w:rsidR="0081139E" w:rsidRDefault="0081139E"/>
        </w:tc>
        <w:tc>
          <w:tcPr>
            <w:tcW w:w="710" w:type="dxa"/>
          </w:tcPr>
          <w:p w:rsidR="0081139E" w:rsidRDefault="0081139E"/>
        </w:tc>
        <w:tc>
          <w:tcPr>
            <w:tcW w:w="284" w:type="dxa"/>
          </w:tcPr>
          <w:p w:rsidR="0081139E" w:rsidRDefault="0081139E"/>
        </w:tc>
        <w:tc>
          <w:tcPr>
            <w:tcW w:w="993" w:type="dxa"/>
          </w:tcPr>
          <w:p w:rsidR="0081139E" w:rsidRDefault="0081139E"/>
        </w:tc>
      </w:tr>
      <w:tr w:rsidR="0081139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1139E" w:rsidRPr="003409D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1139E" w:rsidRPr="003409D7">
        <w:trPr>
          <w:trHeight w:hRule="exact" w:val="277"/>
        </w:trPr>
        <w:tc>
          <w:tcPr>
            <w:tcW w:w="710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139E" w:rsidRPr="009A694D" w:rsidRDefault="0081139E">
            <w:pPr>
              <w:rPr>
                <w:lang w:val="ru-RU"/>
              </w:rPr>
            </w:pPr>
          </w:p>
        </w:tc>
      </w:tr>
      <w:tr w:rsidR="0081139E" w:rsidRPr="003409D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8113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13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13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1139E" w:rsidRPr="00340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81139E" w:rsidRPr="00340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81139E" w:rsidRPr="00340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81139E" w:rsidRPr="003409D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</w:t>
            </w:r>
            <w:proofErr w:type="gramStart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9A69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9A694D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9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1139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13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1139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8"/>
                <w:szCs w:val="18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139E" w:rsidRPr="00340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8"/>
                <w:szCs w:val="18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81139E" w:rsidRPr="0044187A" w:rsidRDefault="009A694D">
      <w:pPr>
        <w:rPr>
          <w:sz w:val="0"/>
          <w:szCs w:val="0"/>
          <w:lang w:val="ru-RU"/>
        </w:rPr>
      </w:pPr>
      <w:r w:rsidRPr="004418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8113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1139E" w:rsidRDefault="0081139E"/>
        </w:tc>
        <w:tc>
          <w:tcPr>
            <w:tcW w:w="2269" w:type="dxa"/>
          </w:tcPr>
          <w:p w:rsidR="0081139E" w:rsidRDefault="0081139E"/>
        </w:tc>
        <w:tc>
          <w:tcPr>
            <w:tcW w:w="993" w:type="dxa"/>
          </w:tcPr>
          <w:p w:rsidR="0081139E" w:rsidRDefault="008113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113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1139E" w:rsidRPr="003409D7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Кислицын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Королевская, Н. В.,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Косенко, А. А., Малина, А. Ю., Малышева, Т. Ф., Маринина, А. А., Мельникова, Е. П., Мстиславская, Е. В., Нечаева, Т. И., Ощепкова, О. В.</w:t>
            </w:r>
            <w:proofErr w:type="gram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1139E" w:rsidRPr="003409D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418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113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13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113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113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1139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81139E" w:rsidRPr="003409D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81139E" w:rsidRPr="003409D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81139E" w:rsidRPr="003409D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Pr="0044187A" w:rsidRDefault="009A69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18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81139E" w:rsidRPr="003409D7">
        <w:trPr>
          <w:trHeight w:hRule="exact" w:val="277"/>
        </w:trPr>
        <w:tc>
          <w:tcPr>
            <w:tcW w:w="710" w:type="dxa"/>
          </w:tcPr>
          <w:p w:rsidR="0081139E" w:rsidRPr="0044187A" w:rsidRDefault="008113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139E" w:rsidRPr="0044187A" w:rsidRDefault="008113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139E" w:rsidRPr="0044187A" w:rsidRDefault="008113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139E" w:rsidRPr="0044187A" w:rsidRDefault="008113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1139E" w:rsidRPr="0044187A" w:rsidRDefault="00811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139E" w:rsidRPr="0044187A" w:rsidRDefault="00811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139E" w:rsidRPr="0044187A" w:rsidRDefault="0081139E">
            <w:pPr>
              <w:rPr>
                <w:lang w:val="ru-RU"/>
              </w:rPr>
            </w:pPr>
          </w:p>
        </w:tc>
      </w:tr>
      <w:tr w:rsidR="008113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139E" w:rsidRDefault="009A6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113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139E" w:rsidRDefault="0081139E"/>
        </w:tc>
      </w:tr>
    </w:tbl>
    <w:p w:rsidR="0081139E" w:rsidRDefault="0081139E">
      <w:pPr>
        <w:rPr>
          <w:lang w:val="ru-RU"/>
        </w:rPr>
      </w:pPr>
    </w:p>
    <w:p w:rsidR="0044187A" w:rsidRDefault="0044187A">
      <w:pPr>
        <w:rPr>
          <w:lang w:val="ru-RU"/>
        </w:rPr>
      </w:pPr>
    </w:p>
    <w:p w:rsidR="0044187A" w:rsidRDefault="0044187A">
      <w:pPr>
        <w:rPr>
          <w:lang w:val="ru-RU"/>
        </w:rPr>
      </w:pPr>
    </w:p>
    <w:p w:rsidR="0044187A" w:rsidRDefault="0044187A">
      <w:pPr>
        <w:rPr>
          <w:lang w:val="ru-RU"/>
        </w:rPr>
      </w:pPr>
    </w:p>
    <w:p w:rsidR="0044187A" w:rsidRDefault="0044187A">
      <w:pPr>
        <w:rPr>
          <w:lang w:val="ru-RU"/>
        </w:rPr>
      </w:pPr>
    </w:p>
    <w:p w:rsidR="0044187A" w:rsidRDefault="0044187A" w:rsidP="0044187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</w:t>
      </w:r>
    </w:p>
    <w:p w:rsidR="0044187A" w:rsidRDefault="0044187A" w:rsidP="0044187A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187A" w:rsidRPr="00563369" w:rsidRDefault="0044187A" w:rsidP="0044187A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ФОНД ОЦЕНОЧНЫХ СРЕДСТВ ПО ДИСЦИПЛИНЕ</w:t>
      </w:r>
    </w:p>
    <w:p w:rsidR="0044187A" w:rsidRPr="00563369" w:rsidRDefault="0044187A" w:rsidP="0044187A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187A" w:rsidRPr="00563369" w:rsidRDefault="0044187A" w:rsidP="0044187A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44187A" w:rsidRPr="00563369" w:rsidRDefault="0044187A" w:rsidP="0044187A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187A" w:rsidRPr="00563369" w:rsidRDefault="0044187A" w:rsidP="0044187A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10162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523"/>
        <w:gridCol w:w="2268"/>
      </w:tblGrid>
      <w:tr w:rsidR="0044187A" w:rsidRPr="00874C20" w:rsidTr="003409D7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187A" w:rsidRPr="00874C20" w:rsidRDefault="0044187A" w:rsidP="00A761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187A" w:rsidRPr="00874C20" w:rsidRDefault="0044187A" w:rsidP="00A761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187A" w:rsidRPr="00874C20" w:rsidRDefault="0044187A" w:rsidP="00A761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4187A" w:rsidRPr="00874C20" w:rsidRDefault="0044187A" w:rsidP="00A76187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44187A" w:rsidRPr="003409D7" w:rsidTr="003409D7">
        <w:trPr>
          <w:trHeight w:val="426"/>
        </w:trPr>
        <w:tc>
          <w:tcPr>
            <w:tcW w:w="10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УК-3: Способен осуществлять социальное взаимодействие и реализовывать свою роль в команде</w:t>
            </w:r>
          </w:p>
        </w:tc>
      </w:tr>
      <w:tr w:rsidR="0044187A" w:rsidRPr="003409D7" w:rsidTr="003409D7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44187A">
              <w:rPr>
                <w:sz w:val="20"/>
                <w:szCs w:val="20"/>
                <w:lang w:val="ru-RU"/>
              </w:rPr>
              <w:t xml:space="preserve"> </w:t>
            </w: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4187A" w:rsidRPr="0044187A" w:rsidRDefault="0044187A" w:rsidP="00A76187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44187A">
              <w:rPr>
                <w:sz w:val="20"/>
                <w:szCs w:val="20"/>
                <w:lang w:val="ru-RU"/>
              </w:rPr>
              <w:t xml:space="preserve"> </w:t>
            </w: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44187A">
              <w:rPr>
                <w:sz w:val="20"/>
                <w:szCs w:val="20"/>
                <w:lang w:val="ru-RU"/>
              </w:rPr>
              <w:t xml:space="preserve"> </w:t>
            </w: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334"/>
        </w:trPr>
        <w:tc>
          <w:tcPr>
            <w:tcW w:w="10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gramEnd"/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ых) языке(ах)</w:t>
            </w:r>
          </w:p>
        </w:tc>
      </w:tr>
      <w:tr w:rsidR="0044187A" w:rsidRPr="003409D7" w:rsidTr="003409D7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874C20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663"/>
        </w:trPr>
        <w:tc>
          <w:tcPr>
            <w:tcW w:w="10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44187A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44187A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4187A" w:rsidRPr="003409D7" w:rsidTr="003409D7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44187A" w:rsidRPr="003409D7" w:rsidTr="003409D7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44187A" w:rsidRPr="003409D7" w:rsidTr="003409D7">
        <w:trPr>
          <w:trHeight w:val="359"/>
        </w:trPr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4187A" w:rsidRPr="003409D7" w:rsidTr="003409D7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44187A" w:rsidRPr="003409D7" w:rsidTr="003409D7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187A" w:rsidRPr="00874C20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  <w:r w:rsidRPr="0087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537"/>
        </w:trPr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4187A" w:rsidRPr="003409D7" w:rsidTr="003409D7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44187A" w:rsidRPr="0044187A" w:rsidRDefault="0044187A" w:rsidP="00A7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физкульт-минут,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44187A" w:rsidRPr="003409D7" w:rsidTr="003409D7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187A" w:rsidRPr="0044187A" w:rsidRDefault="0044187A" w:rsidP="00A7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44187A" w:rsidRPr="0044187A" w:rsidRDefault="0044187A" w:rsidP="00A7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44187A" w:rsidRPr="0044187A" w:rsidRDefault="0044187A" w:rsidP="00A7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комплексы физкульт-минут,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выбранных упражнений задачам физкульт-минут</w:t>
            </w: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187A" w:rsidRPr="0044187A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44187A" w:rsidRPr="0044187A" w:rsidRDefault="0044187A" w:rsidP="0044187A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44187A" w:rsidRPr="0044187A" w:rsidRDefault="0044187A" w:rsidP="00441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44187A" w:rsidRPr="0044187A" w:rsidRDefault="0044187A" w:rsidP="0044187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44187A" w:rsidRPr="0044187A" w:rsidRDefault="0044187A" w:rsidP="004418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44187A" w:rsidRPr="0044187A" w:rsidRDefault="0044187A" w:rsidP="004418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44187A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44187A" w:rsidRPr="0044187A" w:rsidRDefault="0044187A" w:rsidP="004418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44187A" w:rsidRPr="00891E78" w:rsidRDefault="0044187A" w:rsidP="0044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44187A" w:rsidRDefault="0044187A" w:rsidP="00441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87A" w:rsidRPr="008B6676" w:rsidRDefault="0044187A" w:rsidP="0044187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4187A" w:rsidRDefault="0044187A" w:rsidP="0044187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187A" w:rsidRDefault="0044187A" w:rsidP="0044187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5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 задание 1.</w:t>
      </w:r>
    </w:p>
    <w:p w:rsidR="0044187A" w:rsidRDefault="0044187A" w:rsidP="0044187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Опрос 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>Цели и задачи учебной практики.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bCs/>
          <w:sz w:val="20"/>
          <w:szCs w:val="20"/>
        </w:rPr>
        <w:t>Формы организации физкультурно-оздоровительной работы в школе.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bCs/>
          <w:sz w:val="20"/>
          <w:szCs w:val="20"/>
        </w:rPr>
        <w:t>Структура школьного урока, виды урока.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44187A" w:rsidRPr="00BC7755" w:rsidRDefault="0044187A" w:rsidP="0044187A">
      <w:pPr>
        <w:pStyle w:val="2"/>
        <w:spacing w:line="240" w:lineRule="auto"/>
        <w:ind w:left="0" w:firstLine="720"/>
        <w:rPr>
          <w:sz w:val="20"/>
        </w:rPr>
      </w:pPr>
      <w:r w:rsidRPr="00BC7755">
        <w:rPr>
          <w:sz w:val="20"/>
        </w:rPr>
        <w:t>На основе наблюдений заполняется таблица:</w:t>
      </w:r>
    </w:p>
    <w:p w:rsidR="0044187A" w:rsidRPr="00BC7755" w:rsidRDefault="0044187A" w:rsidP="0044187A">
      <w:pPr>
        <w:pStyle w:val="2"/>
        <w:spacing w:line="240" w:lineRule="auto"/>
        <w:ind w:left="0" w:firstLine="720"/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63"/>
        <w:gridCol w:w="1440"/>
        <w:gridCol w:w="1080"/>
        <w:gridCol w:w="2340"/>
        <w:gridCol w:w="1440"/>
      </w:tblGrid>
      <w:tr w:rsidR="0044187A" w:rsidRPr="003409D7" w:rsidTr="00A761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jc w:val="left"/>
              <w:rPr>
                <w:sz w:val="20"/>
              </w:rPr>
            </w:pPr>
            <w:r w:rsidRPr="00BC7755">
              <w:rPr>
                <w:sz w:val="20"/>
              </w:rPr>
              <w:t xml:space="preserve">При каком содержании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jc w:val="left"/>
              <w:rPr>
                <w:sz w:val="20"/>
              </w:rPr>
            </w:pPr>
            <w:r w:rsidRPr="00BC7755">
              <w:rPr>
                <w:sz w:val="20"/>
              </w:rPr>
              <w:t>учебного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jc w:val="left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 xml:space="preserve">материала </w:t>
            </w:r>
            <w:proofErr w:type="gramStart"/>
            <w:r w:rsidRPr="00BC7755">
              <w:rPr>
                <w:sz w:val="20"/>
              </w:rPr>
              <w:t>эффективна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jc w:val="left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 xml:space="preserve">Какие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jc w:val="left"/>
              <w:rPr>
                <w:sz w:val="20"/>
              </w:rPr>
            </w:pPr>
            <w:r w:rsidRPr="00BC7755">
              <w:rPr>
                <w:sz w:val="20"/>
              </w:rPr>
              <w:t>особенности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jc w:val="left"/>
              <w:rPr>
                <w:sz w:val="20"/>
              </w:rPr>
            </w:pPr>
            <w:r w:rsidRPr="00BC7755">
              <w:rPr>
                <w:sz w:val="20"/>
              </w:rPr>
              <w:t xml:space="preserve">учащихся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jc w:val="left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 xml:space="preserve">должна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jc w:val="left"/>
              <w:rPr>
                <w:sz w:val="20"/>
              </w:rPr>
            </w:pPr>
            <w:r w:rsidRPr="00BC7755">
              <w:rPr>
                <w:sz w:val="20"/>
              </w:rPr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 xml:space="preserve">При каких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proofErr w:type="gramStart"/>
            <w:r w:rsidRPr="00BC7755">
              <w:rPr>
                <w:sz w:val="20"/>
              </w:rPr>
              <w:t>условиях</w:t>
            </w:r>
            <w:proofErr w:type="gramEnd"/>
            <w:r w:rsidRPr="00BC7755">
              <w:rPr>
                <w:sz w:val="20"/>
              </w:rPr>
              <w:t xml:space="preserve">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 xml:space="preserve">данная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 xml:space="preserve">форма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 xml:space="preserve">обучения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 xml:space="preserve">Какие требования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 xml:space="preserve">данная форма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 xml:space="preserve">организации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 xml:space="preserve">обучения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 xml:space="preserve">Сколько раз 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>данная</w:t>
            </w:r>
          </w:p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 xml:space="preserve">форма </w:t>
            </w:r>
            <w:r w:rsidRPr="00BC7755">
              <w:rPr>
                <w:sz w:val="20"/>
              </w:rPr>
              <w:lastRenderedPageBreak/>
              <w:t>наблюдалась</w:t>
            </w:r>
          </w:p>
        </w:tc>
      </w:tr>
      <w:tr w:rsidR="0044187A" w:rsidRPr="00BC7755" w:rsidTr="00A761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lastRenderedPageBreak/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44187A" w:rsidRPr="00BC7755" w:rsidTr="00A761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44187A" w:rsidRPr="00BC7755" w:rsidTr="00A761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44187A" w:rsidRPr="00BC7755" w:rsidTr="00A761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  <w:r w:rsidRPr="00BC7755">
              <w:rPr>
                <w:sz w:val="20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BC7755" w:rsidRDefault="0044187A" w:rsidP="00A76187">
            <w:pPr>
              <w:pStyle w:val="2"/>
              <w:spacing w:line="240" w:lineRule="auto"/>
              <w:ind w:left="0" w:firstLine="0"/>
              <w:rPr>
                <w:sz w:val="20"/>
              </w:rPr>
            </w:pPr>
          </w:p>
        </w:tc>
      </w:tr>
    </w:tbl>
    <w:p w:rsidR="0044187A" w:rsidRPr="00BC7755" w:rsidRDefault="0044187A" w:rsidP="0044187A">
      <w:pPr>
        <w:pStyle w:val="2"/>
        <w:tabs>
          <w:tab w:val="left" w:pos="851"/>
        </w:tabs>
        <w:spacing w:line="240" w:lineRule="auto"/>
        <w:ind w:left="0" w:firstLine="0"/>
        <w:rPr>
          <w:bCs/>
          <w:sz w:val="20"/>
        </w:rPr>
      </w:pPr>
    </w:p>
    <w:p w:rsidR="0044187A" w:rsidRPr="00BC7755" w:rsidRDefault="0044187A" w:rsidP="0044187A">
      <w:pPr>
        <w:pStyle w:val="2"/>
        <w:tabs>
          <w:tab w:val="left" w:pos="851"/>
        </w:tabs>
        <w:spacing w:line="240" w:lineRule="auto"/>
        <w:ind w:left="0" w:firstLine="0"/>
        <w:rPr>
          <w:bCs/>
          <w:sz w:val="20"/>
        </w:rPr>
      </w:pPr>
      <w:r w:rsidRPr="00BC7755">
        <w:rPr>
          <w:bCs/>
          <w:sz w:val="20"/>
        </w:rPr>
        <w:t>Вывод и обоснование правомерности применения использования тех или иных форм обучения.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>Принципы составления конспекта урока.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 xml:space="preserve"> Назовите способы проведения упражнения.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 xml:space="preserve">Разработка, организация и проведение активных перемен и </w:t>
      </w:r>
      <w:proofErr w:type="spellStart"/>
      <w:r w:rsidRPr="00BC7755">
        <w:rPr>
          <w:rFonts w:ascii="Times New Roman" w:hAnsi="Times New Roman" w:cs="Times New Roman"/>
          <w:sz w:val="20"/>
          <w:szCs w:val="20"/>
        </w:rPr>
        <w:t>физкультпауз</w:t>
      </w:r>
      <w:proofErr w:type="spellEnd"/>
      <w:r w:rsidRPr="00BC7755">
        <w:rPr>
          <w:rFonts w:ascii="Times New Roman" w:hAnsi="Times New Roman" w:cs="Times New Roman"/>
          <w:sz w:val="20"/>
          <w:szCs w:val="20"/>
        </w:rPr>
        <w:t xml:space="preserve"> на уроках в начальной школе.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>Техника безопасности на уроках физической культуры.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>Проведение подготовительной части урока (практика).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 xml:space="preserve">Требования ФГОС к </w:t>
      </w:r>
      <w:proofErr w:type="gramStart"/>
      <w:r w:rsidRPr="00BC775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C7755">
        <w:rPr>
          <w:rFonts w:ascii="Times New Roman" w:hAnsi="Times New Roman" w:cs="Times New Roman"/>
          <w:sz w:val="20"/>
          <w:szCs w:val="20"/>
        </w:rPr>
        <w:t>?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7755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BC7755">
        <w:rPr>
          <w:rFonts w:ascii="Times New Roman" w:hAnsi="Times New Roman" w:cs="Times New Roman"/>
          <w:sz w:val="20"/>
          <w:szCs w:val="20"/>
        </w:rPr>
        <w:t xml:space="preserve"> отвечают за формирование УУД?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7755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BC7755">
        <w:rPr>
          <w:rFonts w:ascii="Times New Roman" w:hAnsi="Times New Roman" w:cs="Times New Roman"/>
          <w:sz w:val="20"/>
          <w:szCs w:val="20"/>
        </w:rPr>
        <w:t xml:space="preserve"> есть УУД?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>Современные задачи ФВ.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>Группы задач к уроку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>Методы ФВ</w:t>
      </w:r>
    </w:p>
    <w:p w:rsidR="0044187A" w:rsidRPr="00BC7755" w:rsidRDefault="0044187A" w:rsidP="0044187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C7755">
        <w:rPr>
          <w:rFonts w:ascii="Times New Roman" w:hAnsi="Times New Roman" w:cs="Times New Roman"/>
          <w:sz w:val="20"/>
          <w:szCs w:val="20"/>
        </w:rPr>
        <w:t xml:space="preserve"> Функции педагога ФК</w:t>
      </w:r>
    </w:p>
    <w:p w:rsidR="0044187A" w:rsidRDefault="0044187A" w:rsidP="0044187A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Критерии оценки: </w:t>
      </w:r>
    </w:p>
    <w:p w:rsidR="0044187A" w:rsidRPr="00B2479C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479C">
        <w:rPr>
          <w:rFonts w:ascii="Times New Roman" w:hAnsi="Times New Roman" w:cs="Times New Roman"/>
          <w:sz w:val="20"/>
          <w:szCs w:val="20"/>
        </w:rPr>
        <w:t>Максимально можно заработать 15 баллов.</w:t>
      </w:r>
    </w:p>
    <w:p w:rsidR="0044187A" w:rsidRPr="00982A01" w:rsidRDefault="0044187A" w:rsidP="0044187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82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– студент дает полный, развернутый ответ, приводит примеры из практики;</w:t>
      </w:r>
    </w:p>
    <w:p w:rsidR="0044187A" w:rsidRPr="00982A01" w:rsidRDefault="0044187A" w:rsidP="0044187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982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– студент в целом дает ответ на вопрос, допуская незначительные ошибки, может связать теорию с практикой;</w:t>
      </w:r>
    </w:p>
    <w:p w:rsidR="0044187A" w:rsidRPr="00982A01" w:rsidRDefault="0044187A" w:rsidP="0044187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A01">
        <w:rPr>
          <w:rFonts w:ascii="Times New Roman" w:eastAsia="Times New Roman" w:hAnsi="Times New Roman" w:cs="Times New Roman"/>
          <w:sz w:val="20"/>
          <w:szCs w:val="20"/>
          <w:lang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44187A" w:rsidRPr="00982A01" w:rsidRDefault="0044187A" w:rsidP="0044187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A01">
        <w:rPr>
          <w:rFonts w:ascii="Times New Roman" w:eastAsia="Times New Roman" w:hAnsi="Times New Roman" w:cs="Times New Roman"/>
          <w:sz w:val="20"/>
          <w:szCs w:val="20"/>
          <w:lang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44187A" w:rsidRPr="00F55AD8" w:rsidRDefault="0044187A" w:rsidP="0044187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 2.</w:t>
      </w:r>
    </w:p>
    <w:p w:rsidR="0044187A" w:rsidRDefault="0044187A" w:rsidP="004418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187A" w:rsidRDefault="0044187A" w:rsidP="0044187A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Комплексы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-минуток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4187A" w:rsidRDefault="0044187A" w:rsidP="0044187A">
      <w:pPr>
        <w:pStyle w:val="a3"/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теме: </w:t>
      </w:r>
      <w:r w:rsidRPr="002028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«Физкультурно-оздоровительные мероприятия в режиме учебного и продленного дня»</w:t>
      </w:r>
    </w:p>
    <w:p w:rsidR="0044187A" w:rsidRPr="0044187A" w:rsidRDefault="0044187A" w:rsidP="0044187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4187A" w:rsidRPr="0044187A" w:rsidRDefault="0044187A" w:rsidP="0044187A">
      <w:pPr>
        <w:ind w:left="142" w:firstLine="142"/>
        <w:rPr>
          <w:rFonts w:ascii="Times New Roman" w:hAnsi="Times New Roman" w:cs="Times New Roman"/>
          <w:sz w:val="20"/>
          <w:szCs w:val="20"/>
          <w:lang w:val="ru-RU"/>
        </w:rPr>
      </w:pPr>
      <w:r w:rsidRPr="0044187A">
        <w:rPr>
          <w:rFonts w:ascii="Times New Roman" w:hAnsi="Times New Roman" w:cs="Times New Roman"/>
          <w:sz w:val="20"/>
          <w:szCs w:val="20"/>
          <w:lang w:val="ru-RU"/>
        </w:rPr>
        <w:t>Составить один из трех вариантов физкульт-минуток (стоя между партами, сидя, держась за спинку стула).</w:t>
      </w:r>
    </w:p>
    <w:p w:rsidR="0044187A" w:rsidRDefault="0044187A" w:rsidP="0044187A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96092849"/>
      <w:r w:rsidRPr="0090614B">
        <w:rPr>
          <w:rFonts w:ascii="Times New Roman" w:hAnsi="Times New Roman" w:cs="Times New Roman"/>
          <w:b/>
          <w:bCs/>
          <w:sz w:val="20"/>
          <w:szCs w:val="20"/>
        </w:rPr>
        <w:t xml:space="preserve">Критерии оценки:  </w:t>
      </w:r>
    </w:p>
    <w:p w:rsidR="0044187A" w:rsidRPr="0044187A" w:rsidRDefault="0044187A" w:rsidP="0044187A">
      <w:pPr>
        <w:spacing w:after="0"/>
        <w:ind w:left="142" w:firstLine="142"/>
        <w:rPr>
          <w:rFonts w:ascii="Times New Roman" w:hAnsi="Times New Roman" w:cs="Times New Roman"/>
          <w:sz w:val="20"/>
          <w:szCs w:val="20"/>
          <w:lang w:val="ru-RU"/>
        </w:rPr>
      </w:pPr>
      <w:r w:rsidRPr="0044187A">
        <w:rPr>
          <w:rFonts w:ascii="Times New Roman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44187A" w:rsidRPr="002028A9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6453497"/>
      <w:r w:rsidRPr="002028A9">
        <w:rPr>
          <w:rFonts w:ascii="Times New Roman" w:hAnsi="Times New Roman" w:cs="Times New Roman"/>
          <w:sz w:val="20"/>
          <w:szCs w:val="20"/>
        </w:rPr>
        <w:t>5 баллов выставляется студенту, если правильно и логично, со знанием терминологии</w:t>
      </w:r>
      <w:r>
        <w:rPr>
          <w:rFonts w:ascii="Times New Roman" w:hAnsi="Times New Roman" w:cs="Times New Roman"/>
          <w:sz w:val="20"/>
          <w:szCs w:val="20"/>
        </w:rPr>
        <w:t xml:space="preserve"> составлены комплексы</w:t>
      </w:r>
      <w:r w:rsidRPr="002028A9">
        <w:rPr>
          <w:rFonts w:ascii="Times New Roman" w:hAnsi="Times New Roman" w:cs="Times New Roman"/>
          <w:sz w:val="20"/>
          <w:szCs w:val="20"/>
        </w:rPr>
        <w:t xml:space="preserve">, оптимально подобраны средства, методы и формы организации обучения; </w:t>
      </w:r>
    </w:p>
    <w:p w:rsidR="0044187A" w:rsidRPr="002028A9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028A9">
        <w:rPr>
          <w:rFonts w:ascii="Times New Roman" w:hAnsi="Times New Roman" w:cs="Times New Roman"/>
          <w:sz w:val="20"/>
          <w:szCs w:val="20"/>
        </w:rPr>
        <w:t>4 балл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28A9">
        <w:rPr>
          <w:rFonts w:ascii="Times New Roman" w:hAnsi="Times New Roman" w:cs="Times New Roman"/>
          <w:sz w:val="20"/>
          <w:szCs w:val="20"/>
        </w:rPr>
        <w:t xml:space="preserve">, если студент разработал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комплекс</w:t>
      </w:r>
      <w:proofErr w:type="gramEnd"/>
      <w:r w:rsidRPr="002028A9">
        <w:rPr>
          <w:rFonts w:ascii="Times New Roman" w:hAnsi="Times New Roman" w:cs="Times New Roman"/>
          <w:sz w:val="20"/>
          <w:szCs w:val="20"/>
        </w:rPr>
        <w:t xml:space="preserve"> правильно выбрал средства </w:t>
      </w:r>
      <w:r>
        <w:rPr>
          <w:rFonts w:ascii="Times New Roman" w:hAnsi="Times New Roman" w:cs="Times New Roman"/>
          <w:sz w:val="20"/>
          <w:szCs w:val="20"/>
        </w:rPr>
        <w:t>и И.П.</w:t>
      </w:r>
      <w:r w:rsidRPr="002028A9">
        <w:rPr>
          <w:rFonts w:ascii="Times New Roman" w:hAnsi="Times New Roman" w:cs="Times New Roman"/>
          <w:sz w:val="20"/>
          <w:szCs w:val="20"/>
        </w:rPr>
        <w:t xml:space="preserve">, с незначительными ошибками, которые после замечания исправляются; </w:t>
      </w:r>
    </w:p>
    <w:p w:rsidR="0044187A" w:rsidRPr="002028A9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028A9">
        <w:rPr>
          <w:rFonts w:ascii="Times New Roman" w:hAnsi="Times New Roman" w:cs="Times New Roman"/>
          <w:sz w:val="20"/>
          <w:szCs w:val="20"/>
        </w:rPr>
        <w:t>3 балл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28A9">
        <w:rPr>
          <w:rFonts w:ascii="Times New Roman" w:hAnsi="Times New Roman" w:cs="Times New Roman"/>
          <w:sz w:val="20"/>
          <w:szCs w:val="20"/>
        </w:rPr>
        <w:t xml:space="preserve">, если студентом, сделана попытка выбора средств, но допущены серьезные ошибки; </w:t>
      </w:r>
    </w:p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28A9">
        <w:rPr>
          <w:rFonts w:ascii="Times New Roman" w:hAnsi="Times New Roman" w:cs="Times New Roman"/>
          <w:sz w:val="20"/>
          <w:szCs w:val="20"/>
        </w:rPr>
        <w:t xml:space="preserve">1 балл – студент смог </w:t>
      </w:r>
      <w:r>
        <w:rPr>
          <w:rFonts w:ascii="Times New Roman" w:hAnsi="Times New Roman" w:cs="Times New Roman"/>
          <w:sz w:val="20"/>
          <w:szCs w:val="20"/>
        </w:rPr>
        <w:t>составить комплекс</w:t>
      </w:r>
      <w:r w:rsidRPr="002028A9">
        <w:rPr>
          <w:rFonts w:ascii="Times New Roman" w:hAnsi="Times New Roman" w:cs="Times New Roman"/>
          <w:sz w:val="20"/>
          <w:szCs w:val="20"/>
        </w:rPr>
        <w:t xml:space="preserve">, но </w:t>
      </w:r>
      <w:r>
        <w:rPr>
          <w:rFonts w:ascii="Times New Roman" w:hAnsi="Times New Roman" w:cs="Times New Roman"/>
          <w:sz w:val="20"/>
          <w:szCs w:val="20"/>
        </w:rPr>
        <w:t>допустил значительные терминологические ошибки</w:t>
      </w:r>
      <w:r w:rsidRPr="002028A9">
        <w:rPr>
          <w:rFonts w:ascii="Times New Roman" w:hAnsi="Times New Roman" w:cs="Times New Roman"/>
          <w:sz w:val="20"/>
          <w:szCs w:val="20"/>
        </w:rPr>
        <w:t>.</w:t>
      </w:r>
    </w:p>
    <w:bookmarkEnd w:id="2"/>
    <w:bookmarkEnd w:id="3"/>
    <w:p w:rsidR="0044187A" w:rsidRDefault="0044187A" w:rsidP="004418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 3.</w:t>
      </w:r>
    </w:p>
    <w:p w:rsidR="0044187A" w:rsidRDefault="0044187A" w:rsidP="004418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187A" w:rsidRPr="006F3B91" w:rsidRDefault="0044187A" w:rsidP="004418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Комплекс ОРУ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187A" w:rsidRPr="0090614B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Составить 3 комплекса ОРУ (с предметом, проходным способом, в парах)</w:t>
      </w:r>
    </w:p>
    <w:p w:rsidR="0044187A" w:rsidRPr="0044187A" w:rsidRDefault="0044187A" w:rsidP="0044187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44187A" w:rsidRPr="002C36CB" w:rsidRDefault="0044187A" w:rsidP="004418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C36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Комплекс</w:t>
      </w:r>
      <w:proofErr w:type="spellEnd"/>
      <w:r w:rsidRPr="002C36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ОРУ </w:t>
      </w:r>
    </w:p>
    <w:tbl>
      <w:tblPr>
        <w:tblStyle w:val="4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4602"/>
        <w:gridCol w:w="1378"/>
        <w:gridCol w:w="2950"/>
      </w:tblGrid>
      <w:tr w:rsidR="0044187A" w:rsidRPr="002C36CB" w:rsidTr="00A76187">
        <w:trPr>
          <w:trHeight w:val="794"/>
        </w:trPr>
        <w:tc>
          <w:tcPr>
            <w:tcW w:w="993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2C3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C3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02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44187A" w:rsidRPr="002C36CB" w:rsidTr="00A76187">
        <w:trPr>
          <w:trHeight w:val="567"/>
        </w:trPr>
        <w:tc>
          <w:tcPr>
            <w:tcW w:w="993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4187A" w:rsidRPr="002C36CB" w:rsidTr="00A76187">
        <w:trPr>
          <w:trHeight w:val="567"/>
        </w:trPr>
        <w:tc>
          <w:tcPr>
            <w:tcW w:w="993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4187A" w:rsidRPr="002C36CB" w:rsidTr="00A76187">
        <w:trPr>
          <w:trHeight w:val="525"/>
        </w:trPr>
        <w:tc>
          <w:tcPr>
            <w:tcW w:w="993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4187A" w:rsidRPr="002C36CB" w:rsidTr="00A76187">
        <w:trPr>
          <w:trHeight w:val="567"/>
        </w:trPr>
        <w:tc>
          <w:tcPr>
            <w:tcW w:w="993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4187A" w:rsidRPr="002C36CB" w:rsidTr="00A76187">
        <w:trPr>
          <w:trHeight w:val="567"/>
        </w:trPr>
        <w:tc>
          <w:tcPr>
            <w:tcW w:w="993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4187A" w:rsidRPr="002C36CB" w:rsidRDefault="0044187A" w:rsidP="00A7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44187A" w:rsidRPr="002C36CB" w:rsidRDefault="0044187A" w:rsidP="00A761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4187A" w:rsidRPr="002C36CB" w:rsidRDefault="0044187A" w:rsidP="0044187A">
      <w:pPr>
        <w:spacing w:after="0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4187A" w:rsidRDefault="0044187A" w:rsidP="00441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90212941"/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ивания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187A" w:rsidRDefault="0044187A" w:rsidP="00441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44187A" w:rsidRPr="0044187A" w:rsidRDefault="0044187A" w:rsidP="00441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4"/>
    <w:p w:rsidR="0044187A" w:rsidRPr="002028A9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2028A9">
        <w:rPr>
          <w:rFonts w:ascii="Times New Roman" w:hAnsi="Times New Roman" w:cs="Times New Roman"/>
          <w:sz w:val="20"/>
          <w:szCs w:val="20"/>
        </w:rPr>
        <w:t xml:space="preserve"> баллов выставляется студенту, если правильно и логично, со знанием терминологии</w:t>
      </w:r>
      <w:r>
        <w:rPr>
          <w:rFonts w:ascii="Times New Roman" w:hAnsi="Times New Roman" w:cs="Times New Roman"/>
          <w:sz w:val="20"/>
          <w:szCs w:val="20"/>
        </w:rPr>
        <w:t xml:space="preserve"> составлены комплексы</w:t>
      </w:r>
      <w:r w:rsidRPr="002028A9">
        <w:rPr>
          <w:rFonts w:ascii="Times New Roman" w:hAnsi="Times New Roman" w:cs="Times New Roman"/>
          <w:sz w:val="20"/>
          <w:szCs w:val="20"/>
        </w:rPr>
        <w:t>, оптимально подобраны средства, методы и формы организации обучения</w:t>
      </w:r>
      <w:r>
        <w:rPr>
          <w:rFonts w:ascii="Times New Roman" w:hAnsi="Times New Roman" w:cs="Times New Roman"/>
          <w:sz w:val="20"/>
          <w:szCs w:val="20"/>
        </w:rPr>
        <w:t>, достаточное количество упражнений</w:t>
      </w:r>
      <w:r w:rsidRPr="002028A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4187A" w:rsidRPr="002028A9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2028A9">
        <w:rPr>
          <w:rFonts w:ascii="Times New Roman" w:hAnsi="Times New Roman" w:cs="Times New Roman"/>
          <w:sz w:val="20"/>
          <w:szCs w:val="20"/>
        </w:rPr>
        <w:t xml:space="preserve"> балл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28A9">
        <w:rPr>
          <w:rFonts w:ascii="Times New Roman" w:hAnsi="Times New Roman" w:cs="Times New Roman"/>
          <w:sz w:val="20"/>
          <w:szCs w:val="20"/>
        </w:rPr>
        <w:t xml:space="preserve">, если студент разработал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комплекс</w:t>
      </w:r>
      <w:proofErr w:type="gramEnd"/>
      <w:r w:rsidRPr="002028A9">
        <w:rPr>
          <w:rFonts w:ascii="Times New Roman" w:hAnsi="Times New Roman" w:cs="Times New Roman"/>
          <w:sz w:val="20"/>
          <w:szCs w:val="20"/>
        </w:rPr>
        <w:t xml:space="preserve"> правильно выбрал средства </w:t>
      </w:r>
      <w:r>
        <w:rPr>
          <w:rFonts w:ascii="Times New Roman" w:hAnsi="Times New Roman" w:cs="Times New Roman"/>
          <w:sz w:val="20"/>
          <w:szCs w:val="20"/>
        </w:rPr>
        <w:t>и И.П.</w:t>
      </w:r>
      <w:r w:rsidRPr="002028A9">
        <w:rPr>
          <w:rFonts w:ascii="Times New Roman" w:hAnsi="Times New Roman" w:cs="Times New Roman"/>
          <w:sz w:val="20"/>
          <w:szCs w:val="20"/>
        </w:rPr>
        <w:t>, с незначительными ошибками, которые после замечания исправляются</w:t>
      </w:r>
      <w:r w:rsidRPr="002C36CB">
        <w:rPr>
          <w:rFonts w:ascii="Times New Roman" w:hAnsi="Times New Roman" w:cs="Times New Roman"/>
          <w:sz w:val="20"/>
          <w:szCs w:val="20"/>
        </w:rPr>
        <w:t>, достаточное количество упражнений</w:t>
      </w:r>
      <w:r w:rsidRPr="002028A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4187A" w:rsidRPr="002028A9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028A9">
        <w:rPr>
          <w:rFonts w:ascii="Times New Roman" w:hAnsi="Times New Roman" w:cs="Times New Roman"/>
          <w:sz w:val="20"/>
          <w:szCs w:val="20"/>
        </w:rPr>
        <w:t xml:space="preserve"> балл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28A9">
        <w:rPr>
          <w:rFonts w:ascii="Times New Roman" w:hAnsi="Times New Roman" w:cs="Times New Roman"/>
          <w:sz w:val="20"/>
          <w:szCs w:val="20"/>
        </w:rPr>
        <w:t>, если студентом, сделана попытка выбора средств, но допущены серьезные ошибки</w:t>
      </w:r>
      <w:r w:rsidRPr="002C36C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малое</w:t>
      </w:r>
      <w:r w:rsidRPr="002C36CB">
        <w:rPr>
          <w:rFonts w:ascii="Times New Roman" w:hAnsi="Times New Roman" w:cs="Times New Roman"/>
          <w:sz w:val="20"/>
          <w:szCs w:val="20"/>
        </w:rPr>
        <w:t xml:space="preserve"> количество упражнений</w:t>
      </w:r>
      <w:r w:rsidRPr="002028A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28A9">
        <w:rPr>
          <w:rFonts w:ascii="Times New Roman" w:hAnsi="Times New Roman" w:cs="Times New Roman"/>
          <w:sz w:val="20"/>
          <w:szCs w:val="20"/>
        </w:rPr>
        <w:t xml:space="preserve">1 балл – студент смог </w:t>
      </w:r>
      <w:r>
        <w:rPr>
          <w:rFonts w:ascii="Times New Roman" w:hAnsi="Times New Roman" w:cs="Times New Roman"/>
          <w:sz w:val="20"/>
          <w:szCs w:val="20"/>
        </w:rPr>
        <w:t>составить комплекс</w:t>
      </w:r>
      <w:r w:rsidRPr="002028A9">
        <w:rPr>
          <w:rFonts w:ascii="Times New Roman" w:hAnsi="Times New Roman" w:cs="Times New Roman"/>
          <w:sz w:val="20"/>
          <w:szCs w:val="20"/>
        </w:rPr>
        <w:t xml:space="preserve">, но </w:t>
      </w:r>
      <w:r>
        <w:rPr>
          <w:rFonts w:ascii="Times New Roman" w:hAnsi="Times New Roman" w:cs="Times New Roman"/>
          <w:sz w:val="20"/>
          <w:szCs w:val="20"/>
        </w:rPr>
        <w:t>допустил значительные терминологические ошибки</w:t>
      </w:r>
      <w:r w:rsidRPr="002028A9">
        <w:rPr>
          <w:rFonts w:ascii="Times New Roman" w:hAnsi="Times New Roman" w:cs="Times New Roman"/>
          <w:sz w:val="20"/>
          <w:szCs w:val="20"/>
        </w:rPr>
        <w:t>.</w:t>
      </w:r>
    </w:p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4187A" w:rsidRPr="00F55AD8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5AD8">
        <w:rPr>
          <w:rFonts w:ascii="Times New Roman" w:hAnsi="Times New Roman" w:cs="Times New Roman"/>
          <w:b/>
          <w:bCs/>
          <w:sz w:val="20"/>
          <w:szCs w:val="20"/>
        </w:rPr>
        <w:t xml:space="preserve">Индивидуальное задание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55AD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4187A" w:rsidRPr="006F3B91" w:rsidRDefault="0044187A" w:rsidP="004418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Конспект</w:t>
      </w:r>
      <w:r w:rsidRPr="006F3B91">
        <w:rPr>
          <w:rFonts w:ascii="Times New Roman" w:hAnsi="Times New Roman" w:cs="Times New Roman"/>
          <w:b/>
          <w:bCs/>
          <w:sz w:val="20"/>
          <w:szCs w:val="20"/>
        </w:rPr>
        <w:t xml:space="preserve"> урока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Учебный предмет</w:t>
      </w:r>
      <w:r w:rsidRPr="006F3B91">
        <w:rPr>
          <w:rFonts w:ascii="Times New Roman" w:hAnsi="Times New Roman" w:cs="Times New Roman"/>
          <w:sz w:val="20"/>
          <w:szCs w:val="20"/>
        </w:rPr>
        <w:tab/>
        <w:t>Физическая культура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Класс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Тип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Технология построения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____________________________________________________ 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Тема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Цель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Задачи урока: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ab/>
        <w:t>1.</w:t>
      </w:r>
      <w:r w:rsidRPr="006F3B91">
        <w:rPr>
          <w:rFonts w:ascii="Times New Roman" w:hAnsi="Times New Roman" w:cs="Times New Roman"/>
          <w:sz w:val="20"/>
          <w:szCs w:val="20"/>
        </w:rPr>
        <w:tab/>
        <w:t xml:space="preserve">Образовательные 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ab/>
        <w:t>2.</w:t>
      </w:r>
      <w:r w:rsidRPr="006F3B91">
        <w:rPr>
          <w:rFonts w:ascii="Times New Roman" w:hAnsi="Times New Roman" w:cs="Times New Roman"/>
          <w:sz w:val="20"/>
          <w:szCs w:val="20"/>
        </w:rPr>
        <w:tab/>
        <w:t>Оздоровительные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ab/>
        <w:t>3.</w:t>
      </w:r>
      <w:r w:rsidRPr="006F3B91">
        <w:rPr>
          <w:rFonts w:ascii="Times New Roman" w:hAnsi="Times New Roman" w:cs="Times New Roman"/>
          <w:sz w:val="20"/>
          <w:szCs w:val="20"/>
        </w:rPr>
        <w:tab/>
        <w:t>Воспитательные</w:t>
      </w:r>
    </w:p>
    <w:p w:rsidR="0044187A" w:rsidRPr="006F3B91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Основные термины, понятия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44187A" w:rsidRPr="0090614B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Планируемые результаты урока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90614B">
        <w:rPr>
          <w:rFonts w:ascii="Times New Roman" w:hAnsi="Times New Roman" w:cs="Times New Roman"/>
          <w:sz w:val="20"/>
          <w:szCs w:val="20"/>
        </w:rPr>
        <w:t>Предметные:</w:t>
      </w:r>
    </w:p>
    <w:p w:rsidR="0044187A" w:rsidRPr="0090614B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614B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90614B">
        <w:rPr>
          <w:rFonts w:ascii="Times New Roman" w:hAnsi="Times New Roman" w:cs="Times New Roman"/>
          <w:sz w:val="20"/>
          <w:szCs w:val="20"/>
        </w:rPr>
        <w:t>:</w:t>
      </w:r>
    </w:p>
    <w:p w:rsidR="0044187A" w:rsidRPr="0090614B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Личностные:</w:t>
      </w:r>
      <w:r w:rsidRPr="0090614B">
        <w:rPr>
          <w:rFonts w:ascii="Times New Roman" w:hAnsi="Times New Roman" w:cs="Times New Roman"/>
          <w:sz w:val="20"/>
          <w:szCs w:val="20"/>
        </w:rPr>
        <w:tab/>
        <w:t xml:space="preserve"> (объем освоения и уровень владения компетенциями): </w:t>
      </w:r>
    </w:p>
    <w:p w:rsidR="0044187A" w:rsidRPr="0090614B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Организация пространства</w:t>
      </w:r>
      <w:r w:rsidRPr="0090614B">
        <w:rPr>
          <w:rFonts w:ascii="Times New Roman" w:hAnsi="Times New Roman" w:cs="Times New Roman"/>
          <w:sz w:val="20"/>
          <w:szCs w:val="20"/>
        </w:rPr>
        <w:tab/>
      </w:r>
      <w:r w:rsidRPr="0090614B">
        <w:rPr>
          <w:rFonts w:ascii="Times New Roman" w:hAnsi="Times New Roman" w:cs="Times New Roman"/>
          <w:sz w:val="20"/>
          <w:szCs w:val="20"/>
        </w:rPr>
        <w:tab/>
      </w:r>
    </w:p>
    <w:p w:rsidR="0044187A" w:rsidRPr="0090614B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Формы работы</w:t>
      </w:r>
      <w:r w:rsidRPr="0090614B">
        <w:rPr>
          <w:rFonts w:ascii="Times New Roman" w:hAnsi="Times New Roman" w:cs="Times New Roman"/>
          <w:sz w:val="20"/>
          <w:szCs w:val="20"/>
        </w:rPr>
        <w:tab/>
      </w:r>
      <w:r w:rsidRPr="0090614B">
        <w:rPr>
          <w:rFonts w:ascii="Times New Roman" w:hAnsi="Times New Roman" w:cs="Times New Roman"/>
          <w:sz w:val="20"/>
          <w:szCs w:val="20"/>
        </w:rPr>
        <w:tab/>
        <w:t>Ресурсы</w:t>
      </w:r>
    </w:p>
    <w:p w:rsidR="0044187A" w:rsidRPr="0090614B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31CB2">
        <w:rPr>
          <w:rFonts w:ascii="Times New Roman" w:hAnsi="Times New Roman" w:cs="Times New Roman"/>
          <w:sz w:val="20"/>
          <w:szCs w:val="20"/>
        </w:rPr>
        <w:t>Книгопечатная продукция: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998"/>
        <w:gridCol w:w="1238"/>
        <w:gridCol w:w="4725"/>
      </w:tblGrid>
      <w:tr w:rsidR="0044187A" w:rsidRPr="003409D7" w:rsidTr="00A76187">
        <w:trPr>
          <w:trHeight w:val="667"/>
        </w:trPr>
        <w:tc>
          <w:tcPr>
            <w:tcW w:w="0" w:type="auto"/>
          </w:tcPr>
          <w:p w:rsidR="0044187A" w:rsidRPr="00417F32" w:rsidRDefault="0044187A" w:rsidP="00A76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</w:t>
            </w:r>
            <w:proofErr w:type="spellEnd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187A" w:rsidRPr="00417F32" w:rsidRDefault="0044187A" w:rsidP="00A76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44187A" w:rsidRPr="00417F32" w:rsidRDefault="0044187A" w:rsidP="00A76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44187A" w:rsidRPr="00417F32" w:rsidRDefault="0044187A" w:rsidP="00A761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4271" w:type="dxa"/>
          </w:tcPr>
          <w:p w:rsidR="0044187A" w:rsidRPr="0044187A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44187A" w:rsidRPr="00417F32" w:rsidTr="00A76187">
        <w:trPr>
          <w:trHeight w:val="331"/>
        </w:trPr>
        <w:tc>
          <w:tcPr>
            <w:tcW w:w="9685" w:type="dxa"/>
            <w:gridSpan w:val="4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44187A" w:rsidRPr="00417F32" w:rsidTr="00A76187">
        <w:trPr>
          <w:trHeight w:val="463"/>
        </w:trPr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</w:tcPr>
          <w:p w:rsidR="0044187A" w:rsidRPr="00417F32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87A" w:rsidRPr="00417F32" w:rsidTr="00A76187">
        <w:trPr>
          <w:trHeight w:val="58"/>
        </w:trPr>
        <w:tc>
          <w:tcPr>
            <w:tcW w:w="9685" w:type="dxa"/>
            <w:gridSpan w:val="4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44187A" w:rsidRPr="00417F32" w:rsidTr="00A76187">
        <w:trPr>
          <w:trHeight w:val="473"/>
        </w:trPr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</w:tcPr>
          <w:p w:rsidR="0044187A" w:rsidRPr="00417F32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87A" w:rsidRPr="00417F32" w:rsidTr="00A76187">
        <w:trPr>
          <w:trHeight w:val="101"/>
        </w:trPr>
        <w:tc>
          <w:tcPr>
            <w:tcW w:w="9685" w:type="dxa"/>
            <w:gridSpan w:val="4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44187A" w:rsidRPr="00417F32" w:rsidTr="00A76187">
        <w:trPr>
          <w:trHeight w:val="101"/>
        </w:trPr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4187A" w:rsidRPr="00417F32" w:rsidRDefault="0044187A" w:rsidP="00A7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</w:tcPr>
          <w:p w:rsidR="0044187A" w:rsidRPr="00417F32" w:rsidRDefault="0044187A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4187A" w:rsidRDefault="0044187A" w:rsidP="00441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96457842"/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ивания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187A" w:rsidRPr="004D0C8A" w:rsidRDefault="0044187A" w:rsidP="00441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44187A" w:rsidRPr="00F55AD8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44187A" w:rsidRPr="00F55AD8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44187A" w:rsidRPr="00F55AD8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44187A" w:rsidRDefault="0044187A" w:rsidP="004418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 </w:t>
      </w:r>
      <w:r>
        <w:rPr>
          <w:rFonts w:ascii="Times New Roman" w:hAnsi="Times New Roman" w:cs="Times New Roman"/>
          <w:sz w:val="20"/>
          <w:szCs w:val="20"/>
        </w:rPr>
        <w:t xml:space="preserve">предоставил конспект,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 xml:space="preserve">правильно </w:t>
      </w:r>
      <w:r w:rsidRPr="00F55AD8">
        <w:rPr>
          <w:rFonts w:ascii="Times New Roman" w:hAnsi="Times New Roman" w:cs="Times New Roman"/>
          <w:sz w:val="20"/>
          <w:szCs w:val="20"/>
        </w:rPr>
        <w:t>сформулировать цель и задачи, допускает грубые ошибки при выборе средств, методов и форм организации урока.</w:t>
      </w:r>
    </w:p>
    <w:bookmarkEnd w:id="5"/>
    <w:p w:rsidR="0044187A" w:rsidRPr="0044187A" w:rsidRDefault="0044187A" w:rsidP="0044187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44187A" w:rsidRPr="0044187A" w:rsidRDefault="0044187A" w:rsidP="0044187A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6"/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44187A" w:rsidRPr="0044187A" w:rsidRDefault="0044187A" w:rsidP="0044187A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44187A" w:rsidRPr="0044187A" w:rsidRDefault="0044187A" w:rsidP="004418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44187A" w:rsidRPr="0044187A" w:rsidRDefault="0044187A" w:rsidP="0044187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44187A" w:rsidRPr="0044187A" w:rsidRDefault="0044187A" w:rsidP="004418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44187A" w:rsidRPr="0044187A" w:rsidRDefault="0044187A" w:rsidP="0044187A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44187A" w:rsidRPr="0044187A" w:rsidRDefault="0044187A" w:rsidP="0044187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44187A" w:rsidRPr="0044187A" w:rsidRDefault="0044187A" w:rsidP="0044187A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44187A" w:rsidRDefault="0044187A" w:rsidP="004418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соревнований.</w:t>
      </w:r>
    </w:p>
    <w:p w:rsidR="0044187A" w:rsidRDefault="0044187A" w:rsidP="004418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Задачи.</w:t>
      </w:r>
    </w:p>
    <w:p w:rsidR="0044187A" w:rsidRDefault="0044187A" w:rsidP="004418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соревнованиями.</w:t>
      </w:r>
    </w:p>
    <w:p w:rsidR="0044187A" w:rsidRDefault="0044187A" w:rsidP="004418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место проведения.</w:t>
      </w:r>
    </w:p>
    <w:p w:rsidR="0044187A" w:rsidRDefault="0044187A" w:rsidP="004418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соревнований.</w:t>
      </w:r>
    </w:p>
    <w:p w:rsidR="0044187A" w:rsidRDefault="0044187A" w:rsidP="004418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победителей.</w:t>
      </w:r>
    </w:p>
    <w:p w:rsidR="0044187A" w:rsidRDefault="0044187A" w:rsidP="004418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проведения соревнований.</w:t>
      </w:r>
    </w:p>
    <w:p w:rsidR="0044187A" w:rsidRPr="00D04CA5" w:rsidRDefault="0044187A" w:rsidP="004418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Награждение.</w:t>
      </w:r>
    </w:p>
    <w:p w:rsid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B25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FB25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B25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44187A" w:rsidRPr="0044187A" w:rsidRDefault="0044187A" w:rsidP="0044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–цели и задачи соответствуют возрасту участников, расплывчатые формулировки; оформление не соответствует требованиям.</w:t>
      </w:r>
    </w:p>
    <w:p w:rsidR="0044187A" w:rsidRPr="0044187A" w:rsidRDefault="0044187A" w:rsidP="0044187A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4187A" w:rsidRPr="0044187A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4187A" w:rsidRPr="0044187A" w:rsidRDefault="0044187A" w:rsidP="00441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44187A" w:rsidRPr="0044187A" w:rsidRDefault="0044187A" w:rsidP="004418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4187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44187A" w:rsidRPr="0044187A" w:rsidRDefault="0044187A" w:rsidP="004418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Аттестацию студентов по итогам практики проводит руководитель практики на основании оформленного отчета.</w:t>
      </w:r>
    </w:p>
    <w:p w:rsidR="0044187A" w:rsidRPr="0044187A" w:rsidRDefault="0044187A" w:rsidP="0044187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44187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44187A" w:rsidRPr="0044187A" w:rsidRDefault="0044187A" w:rsidP="0044187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Образец дневника</w:t>
      </w:r>
    </w:p>
    <w:p w:rsidR="0044187A" w:rsidRPr="0044187A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187A" w:rsidRPr="0044187A" w:rsidRDefault="0044187A" w:rsidP="0044187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44187A" w:rsidRPr="0044187A" w:rsidRDefault="0044187A" w:rsidP="0044187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44187A" w:rsidRPr="00DC73C1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44187A" w:rsidRPr="00DC73C1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44187A" w:rsidRPr="003409D7" w:rsidTr="00A76187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A" w:rsidRPr="00DC73C1" w:rsidRDefault="0044187A" w:rsidP="00A761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A" w:rsidRPr="00DC73C1" w:rsidRDefault="0044187A" w:rsidP="00A761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A" w:rsidRPr="00DC73C1" w:rsidRDefault="0044187A" w:rsidP="00A761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A" w:rsidRPr="00DC73C1" w:rsidRDefault="0044187A" w:rsidP="00A761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44187A" w:rsidRPr="00DC73C1" w:rsidTr="00A76187">
        <w:trPr>
          <w:trHeight w:val="1272"/>
        </w:trPr>
        <w:tc>
          <w:tcPr>
            <w:tcW w:w="5648" w:type="dxa"/>
          </w:tcPr>
          <w:p w:rsidR="0044187A" w:rsidRPr="0044187A" w:rsidRDefault="0044187A" w:rsidP="00A7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44187A" w:rsidRPr="0044187A" w:rsidRDefault="0044187A" w:rsidP="00A7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4187A" w:rsidRPr="0044187A" w:rsidRDefault="0044187A" w:rsidP="00A76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44187A" w:rsidRPr="0044187A" w:rsidRDefault="0044187A" w:rsidP="00A76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44187A" w:rsidRPr="0044187A" w:rsidRDefault="0044187A" w:rsidP="00A76187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418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44187A" w:rsidRPr="00DC73C1" w:rsidRDefault="0044187A" w:rsidP="00A76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44187A" w:rsidRPr="00DC73C1" w:rsidRDefault="0044187A" w:rsidP="00A7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409D7" w:rsidRDefault="003409D7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409D7" w:rsidRDefault="003409D7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409D7" w:rsidRDefault="003409D7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409D7" w:rsidRDefault="003409D7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409D7" w:rsidRDefault="003409D7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409D7" w:rsidRDefault="003409D7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3409D7" w:rsidRPr="003409D7" w:rsidRDefault="003409D7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44187A" w:rsidRPr="00DC73C1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44187A" w:rsidRPr="0044187A" w:rsidRDefault="0044187A" w:rsidP="003409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187A" w:rsidRPr="003409D7" w:rsidTr="00A76187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A" w:rsidRPr="0044187A" w:rsidRDefault="0044187A" w:rsidP="00340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4187A" w:rsidRPr="0044187A" w:rsidRDefault="0044187A" w:rsidP="003409D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44187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4418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44187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44187A" w:rsidRPr="0044187A" w:rsidRDefault="0044187A" w:rsidP="003409D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bookmarkStart w:id="7" w:name="_GoBack"/>
      <w:bookmarkEnd w:id="7"/>
      <w:r w:rsidRPr="0044187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44187A" w:rsidRPr="0044187A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44187A" w:rsidRPr="0044187A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44187A" w:rsidRPr="00DC73C1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44187A" w:rsidRPr="00DC73C1" w:rsidRDefault="0044187A" w:rsidP="0044187A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44187A" w:rsidRPr="00DC73C1" w:rsidRDefault="0044187A" w:rsidP="0044187A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87A" w:rsidRPr="00DC73C1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87A" w:rsidRPr="00DC73C1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87A" w:rsidRPr="00DC73C1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87A" w:rsidRPr="00DC73C1" w:rsidRDefault="0044187A" w:rsidP="00441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87A" w:rsidRDefault="0044187A">
      <w:pPr>
        <w:rPr>
          <w:lang w:val="ru-RU"/>
        </w:rPr>
      </w:pPr>
    </w:p>
    <w:p w:rsidR="0044187A" w:rsidRPr="0044187A" w:rsidRDefault="0044187A">
      <w:pPr>
        <w:rPr>
          <w:lang w:val="ru-RU"/>
        </w:rPr>
      </w:pPr>
    </w:p>
    <w:sectPr w:rsidR="0044187A" w:rsidRPr="0044187A" w:rsidSect="008113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7E" w:rsidRDefault="00F1117E" w:rsidP="0044187A">
      <w:pPr>
        <w:spacing w:after="0" w:line="240" w:lineRule="auto"/>
      </w:pPr>
      <w:r>
        <w:separator/>
      </w:r>
    </w:p>
  </w:endnote>
  <w:endnote w:type="continuationSeparator" w:id="0">
    <w:p w:rsidR="00F1117E" w:rsidRDefault="00F1117E" w:rsidP="0044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7E" w:rsidRDefault="00F1117E" w:rsidP="0044187A">
      <w:pPr>
        <w:spacing w:after="0" w:line="240" w:lineRule="auto"/>
      </w:pPr>
      <w:r>
        <w:separator/>
      </w:r>
    </w:p>
  </w:footnote>
  <w:footnote w:type="continuationSeparator" w:id="0">
    <w:p w:rsidR="00F1117E" w:rsidRDefault="00F1117E" w:rsidP="0044187A">
      <w:pPr>
        <w:spacing w:after="0" w:line="240" w:lineRule="auto"/>
      </w:pPr>
      <w:r>
        <w:continuationSeparator/>
      </w:r>
    </w:p>
  </w:footnote>
  <w:footnote w:id="1">
    <w:p w:rsidR="0044187A" w:rsidRDefault="0044187A" w:rsidP="0044187A">
      <w:pPr>
        <w:pStyle w:val="a4"/>
      </w:pPr>
      <w:r>
        <w:rPr>
          <w:rStyle w:val="a6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44187A" w:rsidRDefault="0044187A" w:rsidP="0044187A">
      <w:pPr>
        <w:pStyle w:val="a4"/>
      </w:pPr>
      <w:r>
        <w:rPr>
          <w:rStyle w:val="a6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09D7"/>
    <w:rsid w:val="0044187A"/>
    <w:rsid w:val="0081139E"/>
    <w:rsid w:val="009A694D"/>
    <w:rsid w:val="00D31453"/>
    <w:rsid w:val="00E209E2"/>
    <w:rsid w:val="00F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7A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44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418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4187A"/>
    <w:rPr>
      <w:vertAlign w:val="superscript"/>
    </w:rPr>
  </w:style>
  <w:style w:type="paragraph" w:styleId="2">
    <w:name w:val="List 2"/>
    <w:basedOn w:val="a"/>
    <w:rsid w:val="0044187A"/>
    <w:pPr>
      <w:widowControl w:val="0"/>
      <w:overflowPunct w:val="0"/>
      <w:autoSpaceDE w:val="0"/>
      <w:autoSpaceDN w:val="0"/>
      <w:adjustRightInd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table" w:customStyle="1" w:styleId="4">
    <w:name w:val="Сетка таблицы4"/>
    <w:basedOn w:val="a1"/>
    <w:next w:val="a7"/>
    <w:uiPriority w:val="39"/>
    <w:rsid w:val="0044187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4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2021-2022_44_03_05_37-19-3-ФСПZ_plx_Учебная практика, ознакомительная (по профилю Физическая культура)</dc:title>
  <dc:creator>FastReport.NET</dc:creator>
  <cp:lastModifiedBy>User</cp:lastModifiedBy>
  <cp:revision>4</cp:revision>
  <dcterms:created xsi:type="dcterms:W3CDTF">2022-10-17T09:03:00Z</dcterms:created>
  <dcterms:modified xsi:type="dcterms:W3CDTF">2022-10-18T16:05:00Z</dcterms:modified>
</cp:coreProperties>
</file>