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B691D" w:rsidRPr="00E94EB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B691D" w:rsidRPr="00E94EBE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B691D" w:rsidRPr="00E94EBE" w:rsidRDefault="00CB69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69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B691D" w:rsidRPr="00E94EBE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B691D" w:rsidRPr="00E94EBE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B691D" w:rsidRPr="00E94EBE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B691D" w:rsidRDefault="008D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B691D">
        <w:trPr>
          <w:trHeight w:hRule="exact" w:val="1139"/>
        </w:trPr>
        <w:tc>
          <w:tcPr>
            <w:tcW w:w="6096" w:type="dxa"/>
          </w:tcPr>
          <w:p w:rsidR="00CB691D" w:rsidRDefault="00CB69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</w:tr>
      <w:tr w:rsidR="00CB691D">
        <w:trPr>
          <w:trHeight w:hRule="exact" w:val="1666"/>
        </w:trPr>
        <w:tc>
          <w:tcPr>
            <w:tcW w:w="6096" w:type="dxa"/>
          </w:tcPr>
          <w:p w:rsidR="00CB691D" w:rsidRDefault="00CB691D"/>
        </w:tc>
        <w:tc>
          <w:tcPr>
            <w:tcW w:w="4679" w:type="dxa"/>
          </w:tcPr>
          <w:p w:rsidR="00CB691D" w:rsidRDefault="00CB691D"/>
        </w:tc>
      </w:tr>
      <w:tr w:rsidR="00CB691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CB691D" w:rsidRDefault="008D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  <w:proofErr w:type="spellEnd"/>
          </w:p>
        </w:tc>
      </w:tr>
      <w:tr w:rsidR="00CB691D">
        <w:trPr>
          <w:trHeight w:hRule="exact" w:val="972"/>
        </w:trPr>
        <w:tc>
          <w:tcPr>
            <w:tcW w:w="6096" w:type="dxa"/>
          </w:tcPr>
          <w:p w:rsidR="00CB691D" w:rsidRDefault="00CB691D"/>
        </w:tc>
        <w:tc>
          <w:tcPr>
            <w:tcW w:w="4679" w:type="dxa"/>
          </w:tcPr>
          <w:p w:rsidR="00CB691D" w:rsidRDefault="00CB691D"/>
        </w:tc>
      </w:tr>
      <w:tr w:rsidR="00CB691D" w:rsidRPr="00E94EB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B691D" w:rsidRPr="008D020B" w:rsidRDefault="008D02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B691D" w:rsidRPr="00E94EBE">
        <w:trPr>
          <w:trHeight w:hRule="exact" w:val="3699"/>
        </w:trPr>
        <w:tc>
          <w:tcPr>
            <w:tcW w:w="6096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</w:tr>
      <w:tr w:rsidR="00CB69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B691D">
        <w:trPr>
          <w:trHeight w:hRule="exact" w:val="694"/>
        </w:trPr>
        <w:tc>
          <w:tcPr>
            <w:tcW w:w="6096" w:type="dxa"/>
          </w:tcPr>
          <w:p w:rsidR="00CB691D" w:rsidRDefault="00CB691D"/>
        </w:tc>
        <w:tc>
          <w:tcPr>
            <w:tcW w:w="4679" w:type="dxa"/>
          </w:tcPr>
          <w:p w:rsidR="00CB691D" w:rsidRDefault="00CB691D"/>
        </w:tc>
      </w:tr>
      <w:tr w:rsidR="00CB69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B691D" w:rsidRDefault="008D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B691D" w:rsidRDefault="008D02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CB691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B691D">
        <w:trPr>
          <w:trHeight w:hRule="exact" w:val="277"/>
        </w:trPr>
        <w:tc>
          <w:tcPr>
            <w:tcW w:w="156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  <w:tc>
          <w:tcPr>
            <w:tcW w:w="697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99" w:type="dxa"/>
          </w:tcPr>
          <w:p w:rsidR="00CB691D" w:rsidRDefault="00CB691D"/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B691D" w:rsidRDefault="00CB691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7"/>
        </w:trPr>
        <w:tc>
          <w:tcPr>
            <w:tcW w:w="156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  <w:tc>
          <w:tcPr>
            <w:tcW w:w="697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99" w:type="dxa"/>
          </w:tcPr>
          <w:p w:rsidR="00CB691D" w:rsidRDefault="00CB691D"/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 w:rsidRPr="00E94EB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CB691D"/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955"/>
        </w:trPr>
        <w:tc>
          <w:tcPr>
            <w:tcW w:w="156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  <w:tc>
          <w:tcPr>
            <w:tcW w:w="697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99" w:type="dxa"/>
          </w:tcPr>
          <w:p w:rsidR="00CB691D" w:rsidRDefault="00CB691D"/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>
        <w:trPr>
          <w:trHeight w:hRule="exact" w:val="277"/>
        </w:trPr>
        <w:tc>
          <w:tcPr>
            <w:tcW w:w="156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  <w:tc>
          <w:tcPr>
            <w:tcW w:w="697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42" w:type="dxa"/>
          </w:tcPr>
          <w:p w:rsidR="00CB691D" w:rsidRDefault="00CB691D"/>
        </w:tc>
        <w:tc>
          <w:tcPr>
            <w:tcW w:w="499" w:type="dxa"/>
          </w:tcPr>
          <w:p w:rsidR="00CB691D" w:rsidRDefault="00CB691D"/>
        </w:tc>
        <w:tc>
          <w:tcPr>
            <w:tcW w:w="318" w:type="dxa"/>
          </w:tcPr>
          <w:p w:rsidR="00CB691D" w:rsidRDefault="00CB691D"/>
        </w:tc>
        <w:tc>
          <w:tcPr>
            <w:tcW w:w="1277" w:type="dxa"/>
          </w:tcPr>
          <w:p w:rsidR="00CB691D" w:rsidRDefault="00CB691D"/>
        </w:tc>
        <w:tc>
          <w:tcPr>
            <w:tcW w:w="3828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5" w:type="dxa"/>
          </w:tcPr>
          <w:p w:rsidR="00CB691D" w:rsidRDefault="00CB691D"/>
        </w:tc>
      </w:tr>
      <w:tr w:rsidR="00CB691D" w:rsidRPr="00E94EB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B691D" w:rsidRPr="008D020B" w:rsidRDefault="00CB691D">
            <w:pPr>
              <w:spacing w:after="0" w:line="240" w:lineRule="auto"/>
              <w:rPr>
                <w:lang w:val="ru-RU"/>
              </w:rPr>
            </w:pPr>
          </w:p>
          <w:p w:rsidR="00CB691D" w:rsidRPr="008D020B" w:rsidRDefault="00CB691D">
            <w:pPr>
              <w:spacing w:after="0" w:line="240" w:lineRule="auto"/>
              <w:rPr>
                <w:lang w:val="ru-RU"/>
              </w:rPr>
            </w:pPr>
          </w:p>
          <w:p w:rsidR="00CB691D" w:rsidRPr="008D020B" w:rsidRDefault="008D020B">
            <w:pPr>
              <w:spacing w:after="0" w:line="240" w:lineRule="auto"/>
              <w:rPr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CB691D" w:rsidRPr="008D020B" w:rsidRDefault="00CB691D">
            <w:pPr>
              <w:spacing w:after="0" w:line="240" w:lineRule="auto"/>
              <w:rPr>
                <w:lang w:val="ru-RU"/>
              </w:rPr>
            </w:pPr>
          </w:p>
          <w:p w:rsidR="00CB691D" w:rsidRPr="008D020B" w:rsidRDefault="008D020B">
            <w:pPr>
              <w:spacing w:after="0" w:line="240" w:lineRule="auto"/>
              <w:rPr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B691D" w:rsidRPr="008D020B" w:rsidRDefault="008D020B">
      <w:pPr>
        <w:rPr>
          <w:sz w:val="0"/>
          <w:szCs w:val="0"/>
          <w:lang w:val="ru-RU"/>
        </w:rPr>
      </w:pPr>
      <w:r w:rsidRPr="008D02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B69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1135" w:type="dxa"/>
          </w:tcPr>
          <w:p w:rsidR="00CB691D" w:rsidRDefault="00CB691D"/>
        </w:tc>
        <w:tc>
          <w:tcPr>
            <w:tcW w:w="28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B691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B691D" w:rsidRPr="00E94EBE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  <w:proofErr w:type="gramEnd"/>
          </w:p>
        </w:tc>
      </w:tr>
      <w:tr w:rsidR="00CB691D" w:rsidRPr="00E94EBE">
        <w:trPr>
          <w:trHeight w:hRule="exact" w:val="277"/>
        </w:trPr>
        <w:tc>
          <w:tcPr>
            <w:tcW w:w="766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</w:tr>
      <w:tr w:rsidR="00CB691D" w:rsidRPr="00E94EB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691D" w:rsidRPr="008D020B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B691D" w:rsidRPr="00E94E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B691D" w:rsidRPr="00E94EBE">
        <w:trPr>
          <w:trHeight w:hRule="exact" w:val="277"/>
        </w:trPr>
        <w:tc>
          <w:tcPr>
            <w:tcW w:w="766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B691D" w:rsidRPr="008D020B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691D" w:rsidRPr="00E94EB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691D" w:rsidRPr="00E94EB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691D" w:rsidRPr="00E94EB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владение навыками 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CB691D" w:rsidRPr="00E94EBE">
        <w:trPr>
          <w:trHeight w:hRule="exact" w:val="277"/>
        </w:trPr>
        <w:tc>
          <w:tcPr>
            <w:tcW w:w="766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8D020B" w:rsidRDefault="00CB691D">
            <w:pPr>
              <w:rPr>
                <w:lang w:val="ru-RU"/>
              </w:rPr>
            </w:pPr>
          </w:p>
        </w:tc>
      </w:tr>
      <w:tr w:rsidR="00CB69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B69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69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</w:tr>
    </w:tbl>
    <w:p w:rsidR="00CB691D" w:rsidRDefault="008D02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B69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1135" w:type="dxa"/>
          </w:tcPr>
          <w:p w:rsidR="00CB691D" w:rsidRDefault="00CB691D"/>
        </w:tc>
        <w:tc>
          <w:tcPr>
            <w:tcW w:w="28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B691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методы и история физиологии. Принципы организации управления функциями. Физиология как 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физиологии. 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Нервная и гуморальная регуляция функций в организме.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CB69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CB69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нервной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</w:tr>
    </w:tbl>
    <w:p w:rsidR="00CB691D" w:rsidRDefault="008D02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B69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1135" w:type="dxa"/>
          </w:tcPr>
          <w:p w:rsidR="00CB691D" w:rsidRDefault="00CB691D"/>
        </w:tc>
        <w:tc>
          <w:tcPr>
            <w:tcW w:w="28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B691D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центральной нервной системы. Раздражимость. Возбудимость. Понятие о возбудимых тканях. Свойства возбудимых тканей. Строение и основные функции клеточных мембран. Проводимость.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Рефрактерность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Специфические и неспецифические структуры центральной нервной системы. Строение и деятельность нервной клетки (нейрона). Основные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нейромедиаторы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гипофизарная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система.  Базальные ганглии больших полушарий головного мозга, их функции. Физиология коры больших полушарий и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лимбической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Современные методы исследования функций головного мозга. Физиология сенсорных систем. Физиология восприятия. Понятие анализатора. Значение анализаторов.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Трехкомпонентная теория цветового зрения. Дальтонизм. Слуховой анализатор. 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анализаторов. 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доминанте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Ухтомского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CB69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CB691D" w:rsidRPr="00E94E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CB69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CB691D">
            <w:pPr>
              <w:rPr>
                <w:lang w:val="ru-RU"/>
              </w:rPr>
            </w:pPr>
          </w:p>
        </w:tc>
      </w:tr>
    </w:tbl>
    <w:p w:rsidR="00CB691D" w:rsidRPr="008D020B" w:rsidRDefault="008D020B">
      <w:pPr>
        <w:rPr>
          <w:sz w:val="0"/>
          <w:szCs w:val="0"/>
          <w:lang w:val="ru-RU"/>
        </w:rPr>
      </w:pPr>
      <w:r w:rsidRPr="008D02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B69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1135" w:type="dxa"/>
          </w:tcPr>
          <w:p w:rsidR="00CB691D" w:rsidRDefault="00CB691D"/>
        </w:tc>
        <w:tc>
          <w:tcPr>
            <w:tcW w:w="28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B691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8D020B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и принципы высшей нервной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Схема организации инстинктивного поведения. Обучение и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условнорефлекторная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деятельность. Классификация форм обучения на основе филогенетической и онтогенетической динамики развития организма. Классификация форм </w:t>
            </w:r>
            <w:proofErr w:type="gram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 критерию</w:t>
            </w:r>
            <w:proofErr w:type="gram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Центральное торможение по И.М. Сеченову. Торможение в центральной нервной системе, его виды и особенности. Динамика </w:t>
            </w:r>
            <w:proofErr w:type="spellStart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8D02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Иррадиация, концентрация и индукция. Механизмы формирования условных рефлексов. Динамический стереотип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CB691D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Нейрофизиология эмоций. Эмоции, их классификации и физиологические механизмы.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информационная теория эмоций П.В. Симонова. Физиологическая роль эмоций. Физиологические проявления эмоций. Нейроанатомия эмоций.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эмоций. 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первосигнального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второсигнального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стресса, биологическая роль неспецифического адаптационного синдрома. 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CB69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CB691D" w:rsidRPr="00E94E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Физиология двигательной активности, кислородтранспортной и иммунной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</w:tr>
    </w:tbl>
    <w:p w:rsidR="00CB691D" w:rsidRPr="00E94EBE" w:rsidRDefault="008D020B">
      <w:pPr>
        <w:rPr>
          <w:sz w:val="0"/>
          <w:szCs w:val="0"/>
          <w:lang w:val="ru-RU"/>
        </w:rPr>
      </w:pPr>
      <w:r w:rsidRPr="00E94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B69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1135" w:type="dxa"/>
          </w:tcPr>
          <w:p w:rsidR="00CB691D" w:rsidRDefault="00CB691D"/>
        </w:tc>
        <w:tc>
          <w:tcPr>
            <w:tcW w:w="28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B691D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Мышечная система и ее возрастные особенности. Движения, их классификация, принципы и механизмы инициации и управления. 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сокращения. 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Бернштейну. 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дыхания, их строение и функции: полость носа, носоглотка, гортань, трахея, бронхи, легкие.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</w:t>
            </w:r>
            <w:proofErr w:type="spellStart"/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CB69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активности, кислородтранспортной и иммунной систем"</w:t>
            </w:r>
          </w:p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CB691D" w:rsidRPr="00E94E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пищеварительной, мочевыделительной и эндокринной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CB691D">
            <w:pPr>
              <w:rPr>
                <w:lang w:val="ru-RU"/>
              </w:rPr>
            </w:pPr>
          </w:p>
        </w:tc>
      </w:tr>
      <w:tr w:rsidR="00CB691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Механизмы теплообразования. Механизмы теплоотдачи. Физиология выделения и эндокринной системы. Общие данные о выделительных процессах. Физиология почек. Мочеобразование и его регуляция. Гомеостатическая функция почек. Потоотделение. Эндокринная система. Гуморальная регуляция функций. Роль 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гипофизарной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в процессе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</w:t>
            </w:r>
            <w:proofErr w:type="spellStart"/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</w:tbl>
    <w:p w:rsidR="00CB691D" w:rsidRDefault="008D02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51"/>
        <w:gridCol w:w="2093"/>
        <w:gridCol w:w="1929"/>
        <w:gridCol w:w="993"/>
        <w:gridCol w:w="716"/>
        <w:gridCol w:w="553"/>
        <w:gridCol w:w="710"/>
        <w:gridCol w:w="284"/>
        <w:gridCol w:w="1004"/>
      </w:tblGrid>
      <w:tr w:rsidR="00CB69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426" w:type="dxa"/>
          </w:tcPr>
          <w:p w:rsidR="00CB691D" w:rsidRDefault="00CB691D"/>
        </w:tc>
        <w:tc>
          <w:tcPr>
            <w:tcW w:w="710" w:type="dxa"/>
          </w:tcPr>
          <w:p w:rsidR="00CB691D" w:rsidRDefault="00CB691D"/>
        </w:tc>
        <w:tc>
          <w:tcPr>
            <w:tcW w:w="28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B69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CB69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</w:tr>
      <w:tr w:rsidR="00CB691D" w:rsidRPr="00E94EB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 Л2.6Л3.1 Л3.2 Л3.3</w:t>
            </w:r>
          </w:p>
        </w:tc>
      </w:tr>
      <w:tr w:rsidR="00CB691D" w:rsidRPr="00E94EBE">
        <w:trPr>
          <w:trHeight w:hRule="exact" w:val="277"/>
        </w:trPr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</w:tr>
      <w:tr w:rsidR="00CB691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B691D" w:rsidRPr="00E94EB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B691D" w:rsidRPr="00E94EBE">
        <w:trPr>
          <w:trHeight w:hRule="exact" w:val="277"/>
        </w:trPr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</w:tr>
      <w:tr w:rsidR="00CB691D" w:rsidRPr="00E94EB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69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А. А.,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Русановский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социальным специальностям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69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</w:tbl>
    <w:p w:rsidR="00CB691D" w:rsidRPr="00E94EBE" w:rsidRDefault="008D020B">
      <w:pPr>
        <w:rPr>
          <w:sz w:val="0"/>
          <w:szCs w:val="0"/>
          <w:lang w:val="ru-RU"/>
        </w:rPr>
      </w:pPr>
      <w:r w:rsidRPr="00E94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B69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CB691D" w:rsidRDefault="00CB691D"/>
        </w:tc>
        <w:tc>
          <w:tcPr>
            <w:tcW w:w="2269" w:type="dxa"/>
          </w:tcPr>
          <w:p w:rsidR="00CB691D" w:rsidRDefault="00CB691D"/>
        </w:tc>
        <w:tc>
          <w:tcPr>
            <w:tcW w:w="993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B69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ЦНС: электронная презентация: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Фомина Е. В.,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Ноздрачев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Арефьева А. В., Гребнева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B69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CB69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691D" w:rsidRPr="00E94E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учебно-методические материалы по изучению дисциплины: учебн</w:t>
            </w:r>
            <w:proofErr w:type="gram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proofErr w:type="spellStart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E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B69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B691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B691D" w:rsidRPr="00E94EB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B691D" w:rsidRPr="00E94EBE">
        <w:trPr>
          <w:trHeight w:hRule="exact" w:val="277"/>
        </w:trPr>
        <w:tc>
          <w:tcPr>
            <w:tcW w:w="710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</w:tr>
      <w:tr w:rsidR="00CB691D" w:rsidRPr="00E94EB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CB691D" w:rsidRPr="00E94EBE" w:rsidRDefault="008D020B">
      <w:pPr>
        <w:rPr>
          <w:sz w:val="0"/>
          <w:szCs w:val="0"/>
          <w:lang w:val="ru-RU"/>
        </w:rPr>
      </w:pPr>
      <w:r w:rsidRPr="00E94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B691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CB691D" w:rsidRDefault="00CB6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691D" w:rsidRDefault="008D02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B691D" w:rsidRPr="00E94EBE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B691D" w:rsidRPr="00E94EBE">
        <w:trPr>
          <w:trHeight w:hRule="exact" w:val="277"/>
        </w:trPr>
        <w:tc>
          <w:tcPr>
            <w:tcW w:w="4679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691D" w:rsidRPr="00E94EBE" w:rsidRDefault="00CB691D">
            <w:pPr>
              <w:rPr>
                <w:lang w:val="ru-RU"/>
              </w:rPr>
            </w:pPr>
          </w:p>
        </w:tc>
      </w:tr>
      <w:tr w:rsidR="00CB691D" w:rsidRPr="00E94E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4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B691D" w:rsidRPr="00E94EB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691D" w:rsidRPr="00E94EBE" w:rsidRDefault="008D02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B691D" w:rsidRDefault="00CB691D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Pr="00E94EBE" w:rsidRDefault="00E94EBE" w:rsidP="00E94EB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E94EBE" w:rsidRPr="00E94EBE" w:rsidRDefault="00E94EBE" w:rsidP="00E94EB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К.М.03.05 «ФИЗИОЛОГИЯ»</w:t>
      </w:r>
    </w:p>
    <w:p w:rsidR="00E94EBE" w:rsidRPr="00E94EBE" w:rsidRDefault="00E94EBE" w:rsidP="00E94EBE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E94EBE" w:rsidRPr="00E94EBE" w:rsidRDefault="00E94EBE" w:rsidP="00E94EB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E94EBE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E94EBE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E94EBE" w:rsidRPr="00E94EBE" w:rsidRDefault="00E94EBE" w:rsidP="00E94E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E94EBE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E94EBE" w:rsidRPr="00E94EBE" w:rsidRDefault="00E94EBE" w:rsidP="00E94EB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:rsidR="00E94EBE" w:rsidRPr="00E94EBE" w:rsidRDefault="00E94EBE" w:rsidP="00E94EB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94EBE" w:rsidRPr="00E94EBE" w:rsidRDefault="00E94EBE" w:rsidP="00E94EBE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E94EBE" w:rsidRPr="00E94EBE" w:rsidRDefault="00E94EBE" w:rsidP="00E94EBE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E94EBE" w:rsidRPr="00E94EBE" w:rsidTr="00537C18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EBE" w:rsidRPr="00E94EBE" w:rsidRDefault="00E94EBE" w:rsidP="00E94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EBE" w:rsidRPr="00E94EBE" w:rsidRDefault="00E94EBE" w:rsidP="00E94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EBE" w:rsidRPr="00E94EBE" w:rsidRDefault="00E94EBE" w:rsidP="00E94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94EBE" w:rsidRPr="00E94EBE" w:rsidRDefault="00E94EBE" w:rsidP="00E94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E94EBE" w:rsidRPr="00E94EBE" w:rsidTr="00537C18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94EBE" w:rsidRPr="00E94EBE" w:rsidTr="00537C1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механизмы функционирования органов, систем и аппаратов человеческого организма;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E94EBE" w:rsidRPr="00E94EBE" w:rsidTr="00537C1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ориентироваться в понятиях и номенклатуре современной физиологии;</w:t>
            </w:r>
          </w:p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94EBE" w:rsidRPr="00E94EBE" w:rsidRDefault="00E94EBE" w:rsidP="00E94EBE">
      <w:pPr>
        <w:rPr>
          <w:rFonts w:ascii="Calibri" w:eastAsia="Calibri" w:hAnsi="Calibri" w:cs="Calibri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E94EBE" w:rsidRPr="00E94EBE" w:rsidTr="00537C1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системой  понятий о функциональных особенностях </w:t>
            </w: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lastRenderedPageBreak/>
              <w:t>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</w:t>
            </w: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94EBE" w:rsidRPr="00E94EBE" w:rsidTr="00537C18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ПКО-4: Способен к обеспечению охраны жизни и </w:t>
            </w:r>
            <w:proofErr w:type="gramStart"/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E94EBE" w:rsidRPr="00E94EBE" w:rsidRDefault="00E94EBE" w:rsidP="00E94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E94EBE" w:rsidRPr="00E94EBE" w:rsidTr="00537C1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отклонения от нормального протекания физиологических процессов;</w:t>
            </w:r>
          </w:p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E94EBE" w:rsidRPr="00E94EBE" w:rsidTr="00537C1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реализовывать мероприятия по профилактике заболеваний и травматизма;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оказать первую помощь;</w:t>
            </w:r>
          </w:p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занимающихся</w:t>
            </w:r>
            <w:proofErr w:type="gramEnd"/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E94EBE" w:rsidRPr="00E94EBE" w:rsidTr="00537C18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навыками </w:t>
            </w:r>
            <w:proofErr w:type="gramStart"/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контроля за</w:t>
            </w:r>
            <w:proofErr w:type="gramEnd"/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E94EBE" w:rsidRPr="00E94EBE" w:rsidRDefault="00E94EBE" w:rsidP="00E94E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E94EB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94EB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E94EB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E94EBE" w:rsidRPr="00E94EBE" w:rsidRDefault="00E94EBE" w:rsidP="00E94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E94EBE" w:rsidRPr="00E94EBE" w:rsidRDefault="00E94EBE" w:rsidP="00E94EB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E94EBE" w:rsidRPr="00E94EBE" w:rsidRDefault="00E94EBE" w:rsidP="00E94EBE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E94EBE" w:rsidRPr="00E94EBE" w:rsidRDefault="00E94EBE" w:rsidP="00E94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E94EBE" w:rsidRPr="00E94EBE" w:rsidRDefault="00E94EBE" w:rsidP="00E94E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E94EBE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E94EBE" w:rsidRPr="00E94EBE" w:rsidRDefault="00E94EBE" w:rsidP="00E94EBE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E94EBE" w:rsidRPr="00E94EBE" w:rsidRDefault="00E94EBE" w:rsidP="00E94EBE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E94EBE" w:rsidRPr="00E94EBE" w:rsidRDefault="00E94EBE" w:rsidP="00E94EBE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E94EBE" w:rsidRPr="00E94EBE" w:rsidRDefault="00E94EBE" w:rsidP="00E94EBE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КОНТРОЛЬНЫЕ ВОПРОСЫ ДЛЯ УСТНОГО ОПРОСА </w:t>
      </w:r>
    </w:p>
    <w:p w:rsidR="00E94EBE" w:rsidRPr="00E94EBE" w:rsidRDefault="00E94EBE" w:rsidP="00E94EB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Введение в физиологию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методы и история физиологии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функция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управления функциями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функций в организме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физиологических функций и гомеостаз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механизмы и принципы управления в живых системах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Операционная архитектоника и центральная архитектура функциональной системы</w:t>
      </w:r>
    </w:p>
    <w:p w:rsidR="00E94EBE" w:rsidRPr="00E94EBE" w:rsidRDefault="00E94EBE" w:rsidP="00E94E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Системогенез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основные свойства и уровни функциональных систем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Физиология нервной системы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Раздражимость и возбудимость. 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возбудимых тканях, свойства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клеточных мембран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Парабиоз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свойства нервных волокон, синапсов и нервных центров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и основные механизмы функционирования нервной системы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координации в деятельности центральной нервной системы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и неспецифические структуры центральной нервной системы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нервной системы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деятельность нервной клетки (нейрона)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нейромедиаторы</w:t>
      </w:r>
      <w:proofErr w:type="spellEnd"/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Отделы мозга и их функции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спинного мозга, спинальные рефлексы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ромбовидного мозга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рефлекторные центры продолговатого мозга и моста, бульбарные рефлексы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мозг, его функциональное значение, основные центры и рефлексы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Мозжечок, его функциональное значение, основные центры и рефлексы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промежуточного мозга, диэнцефальные рефлексы; гипоталамус и гипоталамо-гипофизарная система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ганглии больших полушарий головного мозга, их функции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Физиология коры больших полушарий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Современные методы исследования функций головного мозга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Общее строение и функции сенсорных систем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рецепторов, механизмы их возбуждения и физиологические свойства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восприятия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Зрительный анализатор. Строение и функции глаза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система глаза. Аккомодация. Рефракция глаза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Близорукость, дальнозоркость, астигматизм, бинокулярное зрение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Световоспринимающий аппарат глаза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Трехкомпонентная теория цветового зрения. Дальтонизм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органа слуха, механизм восприятия звука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вестибулярного аппарата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Строение и функции вкусового, обонятельного и осязательного анализаторов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:rsidR="00E94EBE" w:rsidRPr="00E94EBE" w:rsidRDefault="00E94EBE" w:rsidP="00E94E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Концептуальная модель нейронной организаций рефлекторной дуги (по Е.Н. Соколову). Учение о доминанте А.А. Ухтомского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Основы физиологии высшей нервной деятельности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закономерности и принципы высшей нервной деятельности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Безусловные рефлексы, особенности и классификации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Инстинкты, особенности, критерии и классификации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Схема организации инстинктивного поведения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Теория рефлекторной деятельности, основные постулаты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Филогенетический и онтогенетический аспекты интегративной деятельности мозга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форм обучения на основе филогенетической и онтогенетической динамики развития организма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форм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обучения по критерию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животного или человека в ходе научения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 и ориентировочный рефлекс. Концепция «нервной модели» стимула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рефлекс как основа высшей нервной деятельности 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условных рефлексов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Центральное торможение по И.М. Сеченову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системе, его виды и особенности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Иррадиация, концентрация и индукция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формирования условных рефлексов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памяти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Временная организация памяти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основы памяти и механизмы ее регуляции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теории памяти. Концепция А.Н. Лебедева о нейронных кодах памяти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потребностей и мотиваций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Эмоции, их классификации и физиологические механизмы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-информационная теория эмоций П.В. Симонова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Нейроанатомия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нейрохимия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эмоций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функциональных состояний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сна и гипноза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Физиологические механизмы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первосигнального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второсигнального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стресса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высшей нервной деятельности, значение и методы диагностики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высшей нервной деятельности у человека, физиология речи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Учение И.П. Павлова о первой и второй сигнальных системах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Речь и межполушарная асимметрия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левого и правого полушария у человека</w:t>
      </w:r>
    </w:p>
    <w:p w:rsidR="00E94EBE" w:rsidRPr="00E94EBE" w:rsidRDefault="00E94EBE" w:rsidP="00E94E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психической деятельности человека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Физиология двигательной активности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ПКО-4.2)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Движения, их классификация, принципы и механизмы инициации и управления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образа тела и координация движений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произвольных движений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Центральные двигательные программы</w:t>
      </w:r>
    </w:p>
    <w:p w:rsidR="00E94EBE" w:rsidRPr="00E94EBE" w:rsidRDefault="00E94EBE" w:rsidP="00E94E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многоуровневой иерархической системы координации (построения) движений по Н.А. Бернштейну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Физиология кислородтранспортной и иммунной систем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крови по сосудам (гемодинамика)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Большой, малый и сердечный круги кровообращения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функционирование сердца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цикл. Систолический и минутный объём крови.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 движения крови по сосудам. Кровяное давление. Скорость кровотока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кровообращения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Регуляция деятельности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Дыхание, фаза внешнего дыхания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газов в легких и их транспорт кровью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дыхания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внутренней среде организма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Состав, объем и функции крови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Форменные элементы крови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Плазма крови, ее состав, осмотическое давление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оседания эритроцитов (СОЭ)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Лейкоциты, их значение и виды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Тромбоциты, свертывание крови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Группы крови, резус-фактор и проблема совместимости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неспецифической и специфической резистентности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Иммунная система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Антитела и антигены</w:t>
      </w:r>
    </w:p>
    <w:p w:rsidR="00E94EBE" w:rsidRPr="00E94EBE" w:rsidRDefault="00E94EBE" w:rsidP="00E94EB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Аллергия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Физиология пищеварительной, мочевыделительной и эндокринной систем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системе органов пищеварения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пищеварения, методы исследования пищеварительных желёз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пищеварения в ротовой полости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Пищевод и его функция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желудке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кишечнике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всасывания в пищеварительном тракте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Обмен веществ и энергии. Анаболизм и катаболизм. 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АТФ в процессах обмена веществ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белков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жиров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углеводов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Водный и минеральный обмен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обмена веществ и энергии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витаминах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теплообразования и теплоотдачи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почек. Мочеобразование и его регуляция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Гомеостатическая функция почек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эндокринной системы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Гормоны как факторы гуморальной регуляции функций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Влияние гормонов на рост и развитие организма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 и ее функции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Паращитовидные железы и их функции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Гипофиз и его функции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Надпочечники и их функции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Поджелудочная железа и ее функции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Вилочковая железа и ее функции</w:t>
      </w:r>
    </w:p>
    <w:p w:rsidR="00E94EBE" w:rsidRPr="00E94EBE" w:rsidRDefault="00E94EBE" w:rsidP="00E94EB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Половые железы и их функции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E94EBE" w:rsidRPr="00E94EBE" w:rsidRDefault="00E94EBE" w:rsidP="00E94EB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крови.</w:t>
      </w:r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Механизм мышечного сокращения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E94EBE" w:rsidRPr="00E94EBE" w:rsidRDefault="00E94EBE" w:rsidP="00E94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функции, значение гормонов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Физиология вегетативной нервной системы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Учение о высшей нервной деятельности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E94EBE" w:rsidRPr="00E94EBE" w:rsidRDefault="00E94EBE" w:rsidP="00E94E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E94EB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Office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Применяется шрифт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межстрочный интервал – полуторный. Формат страницы – А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E94EBE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E94EBE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E94EBE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интернет-ссылки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– это наука, изучающая …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 в тесной связи с их функциями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тело человека в процессе движения, механизмы перестройки формы под влиянием внутренних и внешних факторов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 динамике жизнедеятельность организма и отдельных его частей (клеток, тканей, органов, систем)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 и строение тела человека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Предметом изучения физиологии являются: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функционирования отдельных органов, систем и аппаратов человеческого организма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систем, аппаратов человеческого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индивидуального развития организма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способам оценки и регистрации физиологических функций относятся из числа перечисленных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аутопсии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исследования биоэлектрических явлений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коррозии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электрического раздражения органов и тканей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 ультразвукового исследования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какой разновидности процессов управления в живых системах отно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сятся функциональ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ные системы: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функций организма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в живых системах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управления по прогнозированию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безусловные реф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функциями организма по прогнозированию: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осуществляется на основе обратной связи и приводит к стабилизации параметров функции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при действии функциональной нагрузки, но еще до отклонения параметров гомеостаза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до действия функциональной нагрузки и отклонения параметров гомеостаза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функции гомеостаза в том, что: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прекращение определенной физиологической функции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абсолютной стабильности параметров внутренней среды организма при любых совместимых с жизнью состояниях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позволяет стабилизировать физиологические функции организма без затрат энергии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сохранение относительного динамического постоянства внутренней среды организма делает его более независимым от изменения внешней среды и обеспечивает устойчивость физиологических функций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физиологических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Прямая связь в процессах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Отрицательная обратная связь в процессах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Положительная обратная связь в процессах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Взаимоотношения компонентов функциональных систем имеют ха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рактер (по П.К. Ано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хину):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взаимоинициации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взаимоСОдействия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взаиморегуляции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система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объединение функций различных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взаимоСОдействующих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физиологических систем и их элементов, направленное на достижение полезного приспособительного результата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уктур, участвующий в реализации какой-либо функции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секреторных клеток, выделяющих биологически активные молекулы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Основой формирования функциональной системы (системообразующим фактором) является (по П.К. Анохину):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 результата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центральная архитектура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обратная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полезный приспособительный результат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исполнительные компоненты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Какой из блоков центральной архитектуры функциональных систем обеспечивает селекцию (отбор) наиболее актуальной для организма в данный момент времени информа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ции на основе оценки доминирующей мотивации с участием меха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низма памяти, обстановочной и пусковой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системы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основе поступившей и отобранной информации,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полезного результата: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выбирает наиболее адекватную и наиболее оптимальную для данного времени программу действий с целью получения положительного результата, т.е. для достижения поставленной цели: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хранит копию принятого решения и обеспечивает сравнение информации о реальном результате выполненного действия с информацией о его планируемом  (идеальном) результате: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системы с участием сенсорных систем получает информацию о достигнутом результате деятельности системы на определенном отрезке времени и по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каналу обратной связи доставляет ее в блок акцептора результата действия, а также в блок афферентного синтеза: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межсистемного взаимодействия функцио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нальных систем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иерархическое доминирование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мультипараметрическое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взаимодействие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последовательное взаимодействие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указанные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отвечать на действие раздражителя возникновением процесса возбуждения с изменением своих физиологических свойств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проводить волны возбуждения (биоэлектрические импульсы)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снижение возбудимости ткани, возникающее при появлении потенциала действия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возбудимой ткани воспроизводить определенное максимальное число потенциалов действия в единицу времени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Активная реакция ткани, направленная на защиту ее от чрезмерных (по частоте и силе) раздражений, одна из форм проявления торможения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пессимум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не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функции клеточных мембран: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барьерная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контактная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преобразование внешних стимулов неэлектрической природы в электрические сигналы (в рецепторах)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высвобождение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нейромедиаторов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синаптических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окончаниях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Мембранный потенциал покоя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разница потенциалов между органеллами клетки и внутренней поверхностью ее мембраны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отношению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внешней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признак характерный только для клеток возбудимых тканей, в невозбудимых клетках отсутствует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потенциалов между возбужденным и невозбужденным участками мембраны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наружной, заряженной отрицательно, и внутренней, заряженной положительно, поверхностями клеточной мембраны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Избирательная проницаемость мембраны по отношению к ионам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находящимся во внеклеточной среде, через мембрану в клетку путь закрыт, а ионы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ионам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и наоборот путь закрыт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ионы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 и обратно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клеток возбудимых тканей в покое: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нет разницы зарядов между внешней и внутренней поверхностью мембраны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отрицательно, внутренняя – положительно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положительно, внутренняя – отрицательно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 поверхности заряжены отрицательно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Натрий-калиевый насос необходим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 воротных белков ионных каналов мембраны клетки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активного удаления из клетки ионов калия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восстановления нарушенного равновесия ионов после возникновения потенциала действия при возбуждении клетки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активного поступления в клетку ионов натрия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того чтобы ион калия мог диффундировать через мембрану клетки, необходимо наличие: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внутриклеточных рецепторов ионов калия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внеклеточных белков-переносчиков ионов калия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открытых (проточных) ионных каналов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активных ионных насосов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Отличительной чертой всех возбудимых тканей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возникновению потенциалов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постоянного электрического заряда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реагировать на раздражители любой природы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сокращению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действия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спайк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стабильный потенциал, который устанавливается на мембране при равновесии двух сил: диффузионной и электростатической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между наружной и внутренней поверхностями клетки в состоянии функционального покоя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быстрое, высокоамплитудное, фазное колебание мембранного потенциала возбудимых клеток, сопровождающееся, как правило, перезарядкой мембраны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характерный признак невозбудимых клеток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потенциала действия обеспечивается: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натрия в клетку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калия в клетку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верное утверждение, касающееся потенциала действия: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 потенциала действия составляет не менее 1 секунды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пика потенциала действия мембранный потенциал становится равным нулю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окончании потенциала действия мембранный потенциал становится равным нулю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сначала потенциал покоя снижается до нуля, а затем увеличивается разность потенциалов противоположного значения до 80–110 милливольт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 время фазы абсолютной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возникновения потенциала действия достаточен стимул пороговой величины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 действия можно вызвать только стимулом сверхпороговой величины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невозможно вызвать потенциал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вызвать потенциал действия зависит от исходного заряда клеточной мембраны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неутомляемость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 не связана с: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небольшими энергетическими затратами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наличием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лабильностью нервных волокон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постоянной недогрузкой нервных волокон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Синапсом называется специализированная структура…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тела нейрона, в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которой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легко возникает потенциал действия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передачу возбуждающих или тормозящих сигналов от нейрона на другой нейрон (иннервируемую клетку)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восприятие действия и параметров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которой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передача возбуждения с эфферентных на афферентные нервные волокна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действие раздражителей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химическом синапсе возбуждение передается за счет: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потока ионов натрия из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через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постсинаптическую мембрану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щель медиатора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), повышения проницаемости постсинаптической мембраны для ионов </w:t>
      </w:r>
      <w:r w:rsidRPr="00E94EBE">
        <w:rPr>
          <w:rFonts w:ascii="Times New Roman" w:eastAsia="Calibri" w:hAnsi="Times New Roman" w:cs="Times New Roman"/>
          <w:sz w:val="24"/>
          <w:szCs w:val="24"/>
          <w:lang w:eastAsia="ru-RU"/>
        </w:rPr>
        <w:t>K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прямой передачи потенциала действия с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на постсинаптическую мембрану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щель медиатора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), повышения проницаемости постсинаптической мембраны для ионов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возбуждающих синапсов относится: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кислота (ГАМК)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аденин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глицин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тормозных синапсов относится: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кислота (ГАМК)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гистамин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суммации возбуждений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 процессы (рефлекторное последействие)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двухсторонность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проведения возбуждения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быстрая утомляемость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односторонность проведения возбуждения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замедление проведения нервных импульсов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усвоение и трансформацию ритма возбуждений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утомляемость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функциям тормозных процессов в центральной нервной системе не относится: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ограничение иррадиации (распространения) возбуждения на соседние структуры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концентрирация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его в определенных отделах центральной нервной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обеспечение практической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центров при их непрерывной интенсивной работе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выключение деятельности ненужных в данный момент времени органов и согласование их работы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предохранение нервных центров от перенапряжения в работе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Развитие длительной деполяризации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терминали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аксона и блокирование проведения возбуждения к следующему нейрону лежит в основе …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постсинаптической мембраны под влиянием тормозных медиаторов типа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гамма-аминомасляной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кислоты (ГАМК) лежит в основе …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основе …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система, специализированная на приеме, переработке и хранении информации об окружающем мире и внутренней среде организма,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дыхания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пищеварения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отходят тонкие низкоскоростные волокна к проприорецепторам мышц (веретенам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Гольджи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локтевой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кремастерный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подошвенный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коленный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ахиллов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брюшной кожный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сухожильного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миотатического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спинального рефлекса состоит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кожно-мышечного спинального рефлекса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дне IV желудочка на уровне продолговатого мозга находятся все перечисленные центры за исключением … центра.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сосудодвигательного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сердечно-сосудистого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продолговатому мозгу относятся центры всех перечисленных защитных рефлексов за исключением: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мигания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слезоотделения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контролирует цикл «сон-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бодствование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и верхние добавочные оливные ядра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усиливают тонус мышц разгибателей, что необходимо для организации позы: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оливные ядра, а также медиальные и верхние добавочные оливные ядра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переключательным чувствительным ядрам продолговатого мозга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голубоватое пятно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Поддержание позы и рабочих движений на уровне продолговатого мозга обеспечивается … рефлексами.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Рспределение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тонуса между отдельными группами мышц на уровне продолговатого мозга обеспечивается … рефлексами.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мозжечка относятся все перечисленные за исключением: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координации движений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распределения мышечного тонуса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равновесия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вегетативных процессов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Верхние холмики четверохолмия среднего мозга выполняют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зрительных центров, обеспечивают сторожевые реакции с поворотом головы и глазных яблок к источнику внезапных зрительных раздражений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холмики четверохолмия среднего мозга выполняют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среднего мозга выполняют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Черное вещество среднего мозга выполняют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релейные ядра таламуса: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ассоциативные ядра таламуса: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Латеральные коленчатые тела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метаталамуса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выполняют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Медиальные коленчатые тела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метаталамуса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выполняют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Задняя группа ядер гипоталамуса выполняет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Передняя группа ядер гипоталамуса выполняет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высшего парасимпатического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Супраоптическое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паравентрикулярное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 гипоталамуса выполняет функцию: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Ассоциативные волокна проводящих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Комиссуральные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волокна проводящих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Проекционные волокна проводящих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 функции: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взаимодействие организма с внешней средой за счет безусловных и условных рефлексов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высшей нервной деятельности (поведения)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высших психических функций (мышления и сознания)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работы внутренних органов и обмена веществ в организме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Центральным принципом физиологии высшей нервной деятельности является основной биологиче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ский закон: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сохранения и превращения энергии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и борьбы противоположностей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организма и среды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зародышевого сходства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взаимодействие организма и среды проявляется как принцип: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системной организации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Высшей формой физиологического отражения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сократимость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сознание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безусловного рефлекса относятся все перечисленные за исключением: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инертность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видовая специфичность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анатомическим путям, определенным генетически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условного рефлекса относятся все перечисленные за исключением: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индивидуальная специфичность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организующимся временным (замыкательным) связям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какому уровню рефлекторных реакций относится ориентировочный рефлекс (по А.Б. Когану):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координационные безусловные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интегративные безусловные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безусловные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условные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сложнейшие безусловные рефлексы (инстинкты)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Основными принципами рефлекторной теории ВНД (по Павлову):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детерминизма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этапности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структурности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анализа и синтеза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человека анализ и синтез реализуется на уровне: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 действительности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сигнальных систем одновременно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всех структур центральной нервной системы высшим отделам мозга называется: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влиянию коры всех соматических и вегетативных реакций на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E94EB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адекватности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(сопряжения возбуждения и торможения)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субординации (соподчинения)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E94EB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обратной связи (обратной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затухания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 (господствующего очага возбуждения)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общего «конечного пути»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сочетание возбуждение одного центра с торможением другого, осуществляющего функционально противоположный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рефлекторного ответа при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повторном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раздражение центра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функции  различных центров через один и тот же эфферентный центр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концентрации возбуждения в нервном центре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распространение возбуждения из одного центра на другие центры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сочетание возбуждения одного нервного центра с торможением другого, осуществляющего функционально противоположный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раздражении одного и того же рецептивного поля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одного и того же раздражителя в разных ситуациях вызывать разные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возбуждения по кольцевым структурам нейронов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облегчение рефлекторного ответа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доминанты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окружать себя зоной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одного и того же раздражителя в разных ситуациях вызывать разные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тормозить рефлекторный ответ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возбужденного центра направлять (соподчинять, объединять) работу других нервных центров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получать информацию о деятельности эффектора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конвергенцией: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иррадиацией (дивергенцией):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Общими принципами организации сенсорных систем являются: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многослойность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многоканальность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«прямых» и «обратных» сенсорных воронок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дифференциация по вертикали и горизонтали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 всех уровней функционального блока приема и переработки сенсорной информации (сенсорных систем мозга) участвуют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Модально специфичные сенсорные рецепторы участвуют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участвуют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 «рецептивное поле» подразумевает: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сигналы которых поступают на определенный афферентный нейрон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выделяющих один признак раздражителя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периферических отделов сенсорных систем типично: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пространственное кодирование признаков раздражителя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высших уровней сенсорных систем типично: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пространственное кодирование признаков раздражителя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Специфический путь передачи сенсорной информации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путь передачи сенсорной информации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Неспецифический путь передачи сенсорной информации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Оценку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физических параметров сенсорных стимулов, воспринятых рецепторами одного типа обеспечивает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… сенсорный путь.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Первичную оценку биологической и социальной значимости сенсорных стимулов обеспечивает … сенсорный путь.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сенсорный путь.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зрительная проекционная зона коры локализована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слуховая проекционная зона коры локализована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общечувствительная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проекционная зона коры находится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активирующих систем мозга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лобная кора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инактивирующих (тормозных) систем мозга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Неспецифические ядра таламуса вызывают активацию коры: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сочетанную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локальную)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Дополнительным источником произвольной активации коры и подкорковых структур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(единая гипоталамо-лимбико-ретикулярная система)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Внутренним источником активации, обусловленной биологическими потребностями организма,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(единая гипоталамо-лимбико-ретикулярная система)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Двигательная кора, выполняющая функции запуска и контроля двигательных реакций, локализована в области: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сенсорного анализа (в соответствии с концептуальной схемой рефлекторной дуги по Е.Н. Соколову)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Интерпусковое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звено (в соответствии с концептуальной схемой рефлекторной дуги по Е.Н. Соколову)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модуляции (в соответствии с концептуальной схемой рефлекторной дуги по Е.Н. Соколову)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Звено реализации (в соответствии с концептуальной схемой рефлекторной дуги по Е.Н. Соколову) включает: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правильную характеристику безусловных рефлексов: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коре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видовые, замыкаются только в коре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подкорковых структурах центральной нервной системы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врожденные,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замыкаются в подкорковых структурах центральной нервной системы</w:t>
      </w:r>
      <w:proofErr w:type="gram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защитным врожденным (безусловным) рефлексам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сохранительным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врожденным (безусловным) рефлексам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подражательные и игровые, а также ориентировочный рефлекс П.В. Симонов относит к классу рефлексов: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зоосоциальных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саморазвития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витальных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безусловных рефлексов, в которой результат предыдущего является сигналом к возникновению последующего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условных рефлексов, в которой результат предыдущего является сигналом к возникновению последующего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безусловных рефлексов одновременно возникающих при воздействии какого-либо раздражителя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комплексы безусловных рефлексов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определяются генетической программой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стабильные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индивидуальной специфичностью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программу фиксированных действий, отражающую видовой опыт поколений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реализация определяется доминирующей потребностью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направлены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получение полезного результата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требуют предварительного обучения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приспособлены к экологическим условиям обитания вида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целесообразны в относительно постоянных условиях существования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Ключевыми раздражителями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релизерами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для запуска инстинктивного поведения являются: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простые физические и химические признаки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пространственные отношения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векторы (сила, скорость, направление)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ответы правильные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Этапы реализации инстинкта (потребность, пусковой стимул, комплекс дви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гательных актов, завершающий акт)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витальным инстинктам (по П.В. Симонову)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инстинкт, не относящийся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экономии сил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самозащиты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социальным инстинктам (по П.В. Симонову)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свободы (преодоления, сопротивления)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инстинктам саморазвития (по П.В. Симонову)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игровой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имитационный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стимул-зависимым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неассоциативным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формам обучения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эффект-зависимым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(ассоциативным) формам обучения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запечатление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импритинг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психонервная деятельность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когнитивному обучению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элементарная рассудочная деятельность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пассивным формам обучения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имитация 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викарное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научение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активным формам обучения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имитация 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викарное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научение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обучению путем наблюдения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фаз ориентировочного рефлекса: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дифференцированного анализа внешних сигналов, фаза общего торможения (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общей активизации (реакция вздрагивания)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общего торможения (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общей активизации (реакция вздрагивания), фаза дифференцированного анализа внешних сигналов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общей активизации (реакция вздрагивания), фаза общего торможения (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дифференцированного анализа внешних сигналов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привыкания как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стимул-зависимой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формы обучения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в отношении стимула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эффект растормаживания при появлении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экстрастимула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эффект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потенциации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адаптация (снижение чувствительности) анализаторов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формирование нервной модели стимула за счет трансформации синапсов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Привыкание наиболее выражено в рефлексе: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оборонительном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ориентировочном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родительском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Выделите правильную характеристику условных рефлексов: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индивидуальные, замыкаются в подкорковых структурах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гипоталамусе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коре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видовые, замыкаются в коре больших полушарий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Каков главный биологический смысл условных рефлексов?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помогают организму лучше адаптироваться в окружающей среде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заранее сигнализируют организму о возможном появлении безусловного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ослабляют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безусловно-рефлекторную реакцию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усиливают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безусловно-рефлекторную реакцию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приобретаются в течение всей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(составляют фонд наследственного опыта животных и человека)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возникающие в ответ на свершившееся воздействие фактора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образуются условиями жизни и отменяются, когда эти условия прекращают свое действие (имеют характер временных связей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любым раздражителем, ставшим условным сигналом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на любых уровнях центральной нервной системы (спинной мозг, ствол мозга, промежуточный мозг)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формирующимся временным нервным связям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 реакции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индивидуально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специфичны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(составляют фонд индивидуального опыта животных и человека)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представляют собой реакции, позволяющие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избежать воздействие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фактора или подготовиться к нему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в высших отделах центральной нервной системы (с обязательным участием коры больших полушарий головного мозга)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специфическим раздражителем, действующим на определенное рецепторное поле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этапов формирования условного рефлекса: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простой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рефлекс, условный рефлекс, доминанта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простой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рефлекс, доминанта, условный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инстинкт, доминанта, условный рефлекс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афферентному звену различают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интероцептивные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отношению условного сигнала к сигнализируемой реакции условные рефлексы бывают: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показателю временных соотношений между раздражителями различают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(тормозные)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эфферентному звену различают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оперантные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порядка - это те рефлексы, которые вырабатываются: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вторыми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труднее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гораздо легче после угасания рефлексов первого порядка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раздражителя и условного раздражителя рефлекса первого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и безусловного раздражителей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детей дошкольного возраста удается вырабатывать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обезьян удается вырабатывать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 удается вырабатывать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взрослых людей удается вырабатывать условные рефлексы: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Врожденное торможение называется внешним, так как: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условного внешнего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экстрараздражитель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обуславливает появление в коре большого мозга нового очага возбуждения вне дуги условного рефлекса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вием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экстрараздражителя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Приобретенное торможение называется внутренним, так как: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раздражениями от внутренних органов организма и проприорецепторов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вызывается чрезвычайно сильным, частым или длительным воздейст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вием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локализовано в пределах центральных структур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врожденным формам торможения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запредельное торможение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приобретенным формам торможения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тормоз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гаснущего тормоза: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отсутствие реакции на раздражители сходное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физическим характеристикам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постоянное отсутствие реакции на условный раздражитель при действии раздражителей, сходных с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условный раздражитель, не имеющий существенного значения для орга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низма, для осуществления ориентировочной реакции на посторонний раздражитель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физически или биологически сильный раздражитель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отсутствие реакции на раздражители, сходные с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демонстрирующие(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гаснущий тормоз: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занятий, если вы включаете телевизор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кошка в присутствии хозяйки никогда не прыгнет на обеденный стол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постоянного тормоза: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появлении любого постороннего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характеристикам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постоянное отсутствие реакции на условный раздражитель при действии раздражителей, сходных с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постоянный тормоз: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при переполнении толстой кишки плохо выполняет или не выполняет команды хозяина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острых болях человек не может совершать умственную или физическую работу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запредельного торможения: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посторонних раздражителей большой физической и биологической силы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чрезмерном усилении его физической силы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 при действии раздражителей, сходных с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 при действии раздражителей, сходных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физическим характеристикам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угасательного торможения: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(или ее уменьшение) на действие безусловного раздражителя в комбинации с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чрезмерной силы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(или ее уменьшение) на действие условного раздражителя в комбинации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другим, сходным с условным по его физическим характеристикам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отсутствие реакции (или ее уменьшение) на действие условного раздражителя при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неподкреплении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его безусловным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угасательное торможение: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если студент постоянно получает двойки, то у него теряется интерес к учебе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лектор отвлекается при появлении в аудитории опоздавшего студента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собаки при переполнении мочевого пузыря постоянно угасают все условные рефлексы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присутствие хозяина гасит желание кошки прыгнуть на кухонный стол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биологическому значению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раздражители, сходные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биологическому значению, но отличающиеся по физическим характеристикам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посторонним раздражителем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индифферентный раздражитель, который по своим физическим характеристикам и биологическому значению существенно отличается от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собака в присутствии хозяина не лает на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чужих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воспитанный человек не переходит дорогу на красный свет светофора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условного тормоза: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индифферентным раздражителем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раздражитель, если он в комбинации с другим раздражителем не подкрепляется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безусловым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таким образом теряет свое сигнальное значение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если он теряет свое сигнальное значение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раздражитель, отличающийся от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по своим физическим характеристикам, так и по биологическому значению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условный тормоз: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 демонстрирующий(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условный тормоз: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приготовления уроков при телефонном звонке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не понимает смысл изучаемого материала, если у него в этот момент очень болят зубы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по голосу узнает своего хозяина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означает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раздражитель действует с определенным интервалом после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безусловного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безусловный раздражитель действует с определенным интервалом после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длится слишком долго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безусловного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условного раздражителя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Распространение нервного процесса (возбуждения или торможения) из очага возникновения называется: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Способность нервного процесса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(возбуждения или торможения) 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 стя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softHyphen/>
        <w:t>гиванию его в исходном пункте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ассоциацией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называется: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правильные соотношения скорости иррадиации и концентрации возбуждения и торможения: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концентрации возбуждения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концентрации возбуждения выше, чем иррадиации возбуждения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возбуждения выше, чем концентрации торможения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иррадиации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торможения выше, чем концентрации возбуждения 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основе механизма формирования условного рефлекса лежат явления: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проторения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 (приобретенного)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Стадии формирования классического условного рефлекса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прегенерализа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генерализация, специализация)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периода генерализации условного рефлекса характерно: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возникновение условно-рефлекторной реакции на индифферентный раздражитель, сходный с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его биологическому значению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возникновение условно-рефлекторной реакции на раздражитель, сходный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его физическим характеристикам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действующий в комбинации с любым индифферентным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условно-рефлекторной реакции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поговорк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у(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и), демонстрирующую(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явление генерализации условного рефлекса: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двумя зайцами погонишься, ни одного не поймаешь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пуганая ворона куста боится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обжегшись на молоке, дуют на воду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дальше в лес, тем больше дров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правилам успешной выработки условных рефлексов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больше, чем безусловного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меньше, чем безусловного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безусловного раздражителя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раздражитель должен предшествовать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безусловному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больше силы безусловного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меньше силы безусловного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правилам успешной выработки условных рефлексов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состояние коры головного мозга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безусловного рефлекса должно быть меньше, чем условного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выработке условного рефлекса должен применяться единичный раздражитель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многократное повторение сочетанного действия и безусловного условного раздражителей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должно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быть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полное совпадение во времени начала действия условного и безусловного раздражителей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условного раздражителя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Неверным является утверждение о том, что: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доминанта – это временно господствующий рефлекс, направляющий работу нервных центров в данный момент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доминанта – это объединение нервных центров, состоящее из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корко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вого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подкорковых, вегетативных и гуморальных компонентов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очаг возбуждения в коре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доминанта – это сложный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Динамический стереотип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творческий подход к выполнению поставленной цели</w:t>
      </w:r>
    </w:p>
    <w:p w:rsidR="00E94EBE" w:rsidRPr="00E94EBE" w:rsidRDefault="00E94EBE" w:rsidP="00E94EBE">
      <w:pPr>
        <w:spacing w:after="0" w:line="240" w:lineRule="auto"/>
        <w:ind w:left="360" w:right="360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сосредоточение внимания на каком-либо действии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 деятельность организма при осуществлении привычных действий, не требующих осмысления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эффективную, осмысленную целенаправленную деятельность человека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последовательную смену врожденных и приобретенных поведенческих реакций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пример, демонстрирующий динамический стереотип: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решает типовую задачу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готовит научный доклад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научился самостоятельно одеваться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учитесь водить автомобиль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Три основных процесса механизма памяти (запечатление информации, воспроизведение информации, хранение информации)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последовательно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элементарным видам памяти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неосознаваемая память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память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видам осознаваемой (сознательной) памяти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образная память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видам осознаваемой (сознательной) памяти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 память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эмоциональная память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Эмоциональная память характеризуется: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быстрым формированием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надмодальностью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устойчивостью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(двигательная, ус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ловно-рефлекторная, образная, словесно-логическая)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(условно-рефлектор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ная, двигательная, образная, словесно-логическая)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навыки и привычки отвечает память: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Память на события и факты называется: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декларативной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Животные обладают видами памяти (по И.С.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Бериташвили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Человек обладает видами памяти  (по И.С.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Бериташвили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Узнавание предметов, явлений и событий, связанных с ними, при по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вторном восприятии называется: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Воспроизведение предметов, явлений и событий, связанных с ними, в тот момент, когда они непосредственно не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воспринимаются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называ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временной организации памяти – это: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степень готовности (доступность)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воспроизведению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устройство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механизмы, лежащие в основе ее фор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мирования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динамика развития процессов, приводящих к становлению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Пассивная и активная формы памяти определяются: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степенью готовности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воспроизведению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устройством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механизмами, лежащими в основе ее формирования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динамикой развития процессов, приводящих к становлению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  <w:proofErr w:type="spellEnd"/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Фазы запоминания по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Маттиасу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(восприятие информации, кратковре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менная память, фаза консолидации, долговременная память) перечис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Фазы запоминания по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Маттиасу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(восприятие информации, фаза консо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лидации, кратковременная память, долговременная память) перечис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модально-специфическим типам памяти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осязательная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Иконическая и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формы памяти реализуются на уровне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кратковременной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долговременной памяти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Иконическая память модально специфична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память модально специфична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осязательного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длительно сохранять в памяти яркие образы со многими деталями называется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эвдемонизм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эвфемизм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эмпиризм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эйдетизм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 информации (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из краткосрочной памяти в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долгосрочную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вается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конскрипцией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констатацией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конвергенцией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сенсорной (ультракороткой) памяти у человека: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E94EBE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краткосрочной памяти у человека: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E94EBE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долгосрочной памяти у человека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9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E94EBE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12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сенсорной (ультракороткой) памяти сохраняется: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краткосрочной памяти сохраняется: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Электрофизиологические механизмы являются основой: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молекулярной структуры и биохимических процессов в оп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ределенных популяциях нейронов являются основой: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теорией консолидации Д.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Хебба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Р.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Джеральда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быть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 завершения процесса консолидации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 приводит к физическому уничтожению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восстанавливается, так как дей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ствие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амнестических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агентов необратимо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устойчивость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связана с продолжительностью интер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вала времени до момента воздействия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теорией консолидации Д.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Хебба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Р.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Джеральда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действие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амнестических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агентов обратимо и при определенных условиях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восстанавливается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тем устойчивее, чем больше интер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вал времени до момента воздействия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 приводит к переходу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подпороговое состоя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ние, вследствие чего она становится недоступной для воспроизве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быть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только до завершения про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цесса консолидации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принципам структурно-функциональной организации па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мяти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субординации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распределенности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динамичности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обратной связи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полисистемности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(множественности)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Селекцию биологически актуальной информации, подлежащей консо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 в долговременную память выполняет: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биологическим (витальным) потребностям относятся (по П.В. Симонову):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во сне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принадлежать к определенной социальной группе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социальным потребностям относятся (по П.В. Симонову):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идеальным потребностям относятся (по П.В. Симонову):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вооруженности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активности сенсорных систем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парасимпатической нервной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поисковой активности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активности сенсорных систем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симпатической нервной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актуализация памяти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E94EBE" w:rsidRPr="00E94EBE" w:rsidRDefault="00E94EBE" w:rsidP="00E94E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между отдельными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-мотивационными механизмами определяется принципом: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соподчинения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Мотивационный центр голода расположен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вентромедиальном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переднего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отдельных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заднего гипоталамуса</w:t>
      </w:r>
    </w:p>
    <w:p w:rsidR="00E94EBE" w:rsidRPr="00E94EBE" w:rsidRDefault="00E94EBE" w:rsidP="00E94EBE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Мотивационный центр насыщения расположен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вентромедиальном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переднего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отдельных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заднего гипоталамуса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 в широком смысле термина - это...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сложный комплекс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безусловнорефлекторных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реакций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отражение мозгом человека и животного какой-либо актуальной потребности и вероятности ее удовлетворения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действий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психофизиологическое состояние человека или животного с ярко выраженной субъективной окраской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переживаний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перечисленных эмоций могут носить астенический характер?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радость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гнев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ярость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эмоций (по П.В. Симонову, 1998 год)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адаптивная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компенсаторно-замещающая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прогностическая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переключающая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Компенсаторно-замещающая функция эмоций (по П.В. Симонову, 1998 год):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подкреплении условных рефлексов за счет участия мотивационно-эмоциональных структур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 функция эмоций (по П.В. Симонову, 1998 год):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Переключающая функция эмоций (по П.В. Симонову, 1998 год):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Коммуникативная функция эмоций (по П.В. Симонову, 1998 год):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-информационной теорией эмоций П.В. Симонова эмоции человека и высших животных определяются: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актуальной потребностью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соотношением процессов возбуждения и торможения в нейронах коры больших полушарий головного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оценкой вероятности удовлетворения актуальной потребности на основе филогенетического и онтогенетического опыта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типом высшей нервной деятельности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мотивационным структурам мозга, принимающим участие в формировании эмоций (по П.В. Симонову)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информационным структурам мозга, принимающим участие в формировании эмоций (по П.В. Симонову)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экстраверсия и интроверсия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гипоталамус»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соотношение информационной (фронтальная кора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и мотивационной (миндалина и гипоталамус) систем формирования эмоций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миндалина»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Биологическим субстратом, определяющим такие параметры мозговой деятельности, как эмоциональная стабильность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нейротизм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гипоталамус»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соотношение информационной (фронтальная кора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и мотивационной (миндалина и гипоталамус) систем формирования эмоций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миндалина»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проявлений эмоций поддаются сознательному контролю: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величина зрачка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мимика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моторика и секреция желудочно-кишечного тракта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сердцебиений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дыхания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потоотделение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Назовите объективные проявления эмоционального возбуждения у человека, которые практически неконтролируемы: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мимики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частоты дыхания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артериального давления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величины зрачка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потоотделения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жестикуляция (пантомимика)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структуры мозга из перечисленных по современным представлениям играет ключевую роль в формировании истинных эмоций?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височные области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мозчечок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затылочные области коры больших полушарий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положительных эмоций способствуют: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эндогенные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опиоиды</w:t>
      </w:r>
      <w:proofErr w:type="spellEnd"/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отрицательных эмоций способствует повышенное выделение: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четвертому анатомическому «этажу» управления и координации двигательной активностью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механизмам управления движениями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на основе обратной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системам инициации (запуска) движения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(эмоциональный мозг)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формировании центральных моторных программ участвуют: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кора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(руброспинальный уровень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мышечно-суставных увязок,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пространства,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премоторный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E94EBE" w:rsidRPr="00E94EBE" w:rsidRDefault="00E94EBE" w:rsidP="00E94E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Группа уровней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E94EBE" w:rsidRPr="00E94EBE" w:rsidRDefault="00E94EBE" w:rsidP="00E94E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выполняемой работы наиболее высока при функциональном состоянии в пределах: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минимума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максимума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оптимума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комплексном подходе функциональное состояние оценивается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функциональное состояние оценивается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психофизиологическом подходе функциональное состояние оценивается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принято выделять следующие классы функциональных состояний: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динамического рассогласования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пониженной активности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адекватной мобилизации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промежуточные состояния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Биологический смысл функционального состояния заключается в том, что оно: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выполняет операционную функцию, является средством успешного осуществления целенаправленного поведения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обеспечивает адаптацию организма к условиям относительно стабильных параметров среды обитания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выступать в качестве цели поведения, в частности при регуляции цикла «бодрствование-сон»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локальную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фазическую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активацию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тоническую активацию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Таламическая система (неспецифические ядра таламуса) обеспечивает: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локальную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фазическую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активацию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тоническую активацию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Сон как специфическое состояние нервных механизмов характеризуется: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типичной электрической активностью структур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увеличением объема циркулирующей крови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тонуса скелетной мускулатуры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торможением дыхания и сердечной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температуры тела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Врожденный ритм сна и бодрствования (циркадный ритм) у человека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3-4 часа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5-6 часов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часа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первой стадии сна – стадии дремоты (засыпания) в общей продолжительности ночного сна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второй стадии сна – стадии сонных веретен (поверхностного сна) в общей продолжительности ночного сна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пятой стадии сна – парадоксального (быстрого) сна в общей продолжительности ночного сна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дремоты (засыпания):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поверхностного сна: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глубокого сна: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ЭЭГ-признаки стадии парадоксального сна: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какие стадии сна могут интуитивно появляться идеи, способствующие решению той или иной актуальной проблемы: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дремоты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«сонных веретен»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стадию появления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глубокого сна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пароксизмального сна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какой стадии сна наиболее характерны сновидения: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дремоты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«сонных веретен»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появления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глубокого сна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пароксизмального (быстрого) сна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новорожденного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2-4 лет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9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12-16 лет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взрослого человека составляет: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центрам сна, обеспечивающим развитие медленного сна относятся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преоптические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норадренергические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серотонинергические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центрам сна, обеспечивающим развитие быстрого сна относятся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норадренергические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преоптические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среднего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серотонинергические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первого этапа стрессовой реакции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второго этапа стрессовой реакции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третьего этапа стрессовой реакции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(тревоги, резистентности, истощения)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(резистентности, тревоги, истощения)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непоследовательно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стресс-реализующим системам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ергическая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стресс-лимитирующим системам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ергическая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антиоксидантная система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Правильная последовательность стадий гипнотического состояния: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тормозная, парадоксальная,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уравнительная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парадоксальная,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уравнительная, тормозная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уравнительная, парадоксальная,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тормоз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уравнительная,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парадоксальная, тормозная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Уравнительная фаза гипнотического состояния характеризуется тем, что: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Парадоксальная фаза гипнотического состояния характеризуется тем, что: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фаза гипнотического состояния характеризуется тем, что: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 фаза гипнотического состояния характеризуется тем, что: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стадии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гипноидности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гипнотического состояния: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легкого транса гипнотического состояния: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среднего транса гипнотического состояния: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глубокого транса гипнотического состояния (собственно гипноз):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высшей нервной деятельности человека относятся: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второй сигнальной системы действительности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способности к абстрактному мышлению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условных рефлексов и динамического стереотипа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социально детерминированного сознания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асимметрия полушарий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функциями речи являются: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 (коммуникативно-когнитивная)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программирующая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формам внешней речи относятся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акустическая (устная)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(письменная)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(невербальная)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Критический возраст для освоения человеком речи: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 года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лет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 лет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лет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Следствием поражения коркового центра речи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Брока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речедвигательного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 в лобной области)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Следствием поражения коркового центра речи Вернике (слухового центра в верхней височной области)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становления второй сигнальной системы в онтогенезе (Н-Н, С-Н, Н-С,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становления второй сигнальной системы в онтогенезе (Н-Н, Н-С, С-Н,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перечислены: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С-Н (словесный раздражитель – непосредственный ответ) появляются у ребенка в возрасте: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типа Н-С (непосредственный раздражитель – словесный ответ) появляются у ребенка в возрасте: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Связи типа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(словестный раздражитель – словесный ответ) появляются у ребенка в возрасте: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Какие из перечисленных видов деятельности протекают на уровне бессознательного: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надпороговых внешних раздражителей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переработка импульсов от внутренних органов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автоматизированная деятельность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консолидация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</w:t>
      </w:r>
      <w:proofErr w:type="spell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(озарение)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видов деятельности протекают на уровне сознания: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(озарение)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внимание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Основная роль в запуске и торможении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ориентровочного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рефлекса (рефлекса «Что такое?») принадлежит: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вентромедиальной области гипоталамуса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ретикулярной формации ствола мозга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локализованным в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нейронам новизны и тождества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гигантским пирамидным клеткам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Беца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передней центральной извилины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вторично непроизвольного внимания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воли является: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абстрактного мышления лежит...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конкретного мышления лежит...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абстрактное (логическое) мышление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энгамм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о событиях прошлого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энгамм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о событиях прошлого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- это...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психических свойств личности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приобретённых свойств ЦНС, определяющих характер поведения индивидуума и отражающихся на всех функциях его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свойств ЦНС, определяющих характер поведения индивидуума и отражающихся на всех функциях его организма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и приобретенных свойств ЦНС, определяющих характер взаимодействия организма с окружающей средой и отражающихся на всех функциях организма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чём основано выделение И.П. Павловым 4 типов высшей нервной деятельности?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возбудимости нейронов коры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скорости проведения возбуждения в ЦНС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степени выраженности силы, уравновешенности и подвижности процессов возбуждения и торможения в коре больших полушарий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различии психических свойств личности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видовых отличиях в поведении человека и животных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характеристики лежат в основе выделения 4 типов высшей нервной деятельности (по И.П. Павлову)?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процессов возбуждения и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процессов возбуждения и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уравновешенность процессов возбуждения и торможения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подвижность процессов возбуждения и торможения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сангвиника: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холерика: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флегматика: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 высшей нервной деятельности (по И.П. Павлову), соответствующий темпераменту меланхолика: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лежит в основе выделения специфических человеческих типов высшей нервной деятельности (по И.П. Павлову)?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характеристики процессов возбуждения и торможения в нейронах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сложности условных рефлексов, выработанных у человека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преобладающее развитие первой или второй сигнальной системы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того или иного типа темперамента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художественному типу высшей нервной деятельности человека (по И.П. Павлову) относят людей...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мыслительному типу высшей нервной деятельности человека (по И.П. Павлову) относят людей...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среднему типу высшей нервной деятельности человека (по И.П. Павлову) относят людей...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гениальному типу высшей нервной деятельности человека (по И.П. Павлову) относят людей...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необычайно высокими уровнями развития первой и второй сигнальных систем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правого полушария определяет: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левого полушария определяет: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сангвиническому типу темперамента: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холерическому типу темперамента: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флегматическому типу темперамента: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меланхолическому типу темперамента: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Гематокритом называется процентное отношение: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количества гемоглобина к объему крови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форменных элементов (эритроцитов) к объему крови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плазмы к объему крови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лейкоцитов к объему крови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различных видов лейкоцитов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эритроцитов происходит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нейтрофилов, эозинофилов и базофилов происходит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лифоцитов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происходит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моноцитов происходит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тромбоцитов происходит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E94EBE" w:rsidRPr="00E94EBE" w:rsidRDefault="00E94EBE" w:rsidP="00E94EBE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местом разрушения эритроцитов (гемолиза) у здорового человека является:</w:t>
      </w:r>
    </w:p>
    <w:p w:rsidR="00E94EBE" w:rsidRPr="00E94EBE" w:rsidRDefault="00E94EBE" w:rsidP="00E94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миелоидная ткань</w:t>
      </w:r>
    </w:p>
    <w:p w:rsidR="00E94EBE" w:rsidRPr="00E94EBE" w:rsidRDefault="00E94EBE" w:rsidP="00E94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селезенка и печень</w:t>
      </w:r>
    </w:p>
    <w:p w:rsidR="00E94EBE" w:rsidRPr="00E94EBE" w:rsidRDefault="00E94EBE" w:rsidP="00E94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кровеносные сосуды</w:t>
      </w:r>
    </w:p>
    <w:p w:rsidR="00E94EBE" w:rsidRPr="00E94EBE" w:rsidRDefault="00E94EBE" w:rsidP="00E94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ликвор</w:t>
      </w:r>
    </w:p>
    <w:p w:rsidR="00E94EBE" w:rsidRPr="00E94EBE" w:rsidRDefault="00E94EBE" w:rsidP="00E94E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лимфатические сосуды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имеет зернистое строение (гранулоцитам) относятся: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не имеет зернистого строения (агранулоцитам) относятся: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нейтрофилов является: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эозинофилов является: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базофилов является: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Т-лимфоцитов является: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В-лимфоцитов является: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синтез гепарина (входит в антисвертывающую систему крови)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моноцитов является: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снижении количества тромбоцитов нарушается: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неспецифический иммунитет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специфический иммунитет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 кислорода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остановка кровотечения (свертываемость крови)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Последовательность фаз свертывания крови (образование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протромбиназы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образование тромбина, образование фибрина) перечислена: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Последовательность фаз свертывания крови (образование фибрина, образование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протромбиназы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образование тромбина) перечислена: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Характеристика I группы крови: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 группы крови: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III группы крови: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</w:t>
      </w:r>
      <w:r w:rsidRPr="00E94EBE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группы крови: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Универсальными донорами считаются люди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Универсальными реципиентами считаются люди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Главным водителем ритма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пейсмекером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сердца у здорового человека является: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предсердно-желудочковый узел (узел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Ашоффа-Тавары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синусно-предсердный узел (узел Киса-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Флека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пучок Гиса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волокна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Пуркинье</w:t>
      </w:r>
      <w:proofErr w:type="spellEnd"/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ножки пучка Гиса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распространения возбуждения в сердце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синусопредсердный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предсердножелудочковый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пучок Гиса, ножки пучка Гиса, волокна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Пуркинье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указана: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Последовательность распространения возбуждения в сердце (волокна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Пуркинье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предсердножелудочковый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синусопредсердный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пучок Гиса, ножки пучка Гиса) указана: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Сердечный цикл состоит из следующих последовательных фаз: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диастола предсердий, систола желудочков, диастола желудочков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желудочков, диастола желудочков, систола предсердий, диастола предсердий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систола желудочков, общая диастола сердца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диастола предсердий, диастола желудочков, общая систола сердца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 время фазы абсолютной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сердечную мышцу: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может возбудить никакой по силе раздражитель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может возбудить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субпороговый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раздражитель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пороговый раздражитель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сверхпороговый раздражитель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раздражитель чрезвычайной силы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Субпороговый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(небольшой силы) раздражитель может вызвать экстрасистолу в фазе: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абсолютной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повышенной возбудимости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нормальной возбудимости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субнормальной (пониженной) возбудимости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Физиологический смысл закона сердца Франка-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Старлинга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давления в аорте и легочной артерии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частоты сердечных сокращений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артериального давления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частоты сердечных сокращений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парасимпатической иннервации (блуждающего нерва) 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хронотропный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частоты сердечных сокращений),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батмотропный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возбудимости),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дромотропный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ослаблении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усилении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симпатической иннервации 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хронотропный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частоты сердечных сокращений),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батмотропный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возбудимости),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дромотропный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ослаблении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усилении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Усиливают работу сердца: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Ослабляют работу сердца: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сосудосуживающими факторами являются: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вазопрессин 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сосудорасширяющими факторами являются: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брадикинин</w:t>
      </w:r>
      <w:proofErr w:type="spellEnd"/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E94EBE" w:rsidRPr="00E94EBE" w:rsidRDefault="00E94EBE" w:rsidP="00E94E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Вдох в состоянии покоя осуществляется: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диафрагмы (с ее опусканием и уплощением) и наружных межреберных мышц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Спокойный выдох осуществляется: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Форсированный выдох осуществляется: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плечевого пояса</w:t>
      </w:r>
    </w:p>
    <w:p w:rsidR="00E94EBE" w:rsidRPr="00E94EBE" w:rsidRDefault="00E94EBE" w:rsidP="00E94E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брюшного пресса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 объем – это: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спокойного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выдыхаемый после спокойного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проходящего через легкие при спокойном вдохе (выдохе)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максимально выдыхаемый после максимального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максимального выдоха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вдоха – это количество воздуха, которое можно дополнительно вдохнуть: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самого глубокого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спокойного выдоха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выдоха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обычного спокойного вдоха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выдоха – это количество воздуха, которое можно: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максимального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спокойного обычного выдоха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спокойного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самого глубокого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обнаружить в легких после максимального выдоха.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Жизненной ёмкостью легких (ЖЕЛ) называется объем воздуха: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остающийся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легких после спокойного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выдыхаемый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спокойного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дыхательного объема, резервных объемов вдоха и выдоха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находящийся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легких на высоте самого глубокого вдоха</w:t>
      </w:r>
    </w:p>
    <w:p w:rsidR="00E94EBE" w:rsidRPr="00E94EBE" w:rsidRDefault="00E94EBE" w:rsidP="00E94E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остающийся в </w:t>
      </w:r>
      <w:proofErr w:type="spellStart"/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легких после максимального выдоха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регуляции дыхания (дыхательный центр) – это нервные образования, находящиеся преимущественно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спинном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E94EBE" w:rsidRPr="00E94EBE" w:rsidRDefault="00E94EBE" w:rsidP="00E94E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мосте</w:t>
      </w:r>
    </w:p>
    <w:p w:rsidR="00E94EBE" w:rsidRPr="00E94EBE" w:rsidRDefault="00E94EBE" w:rsidP="00E94E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E94EBE" w:rsidRPr="00E94EBE" w:rsidRDefault="00E94EBE" w:rsidP="00E94E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лимбической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системе</w:t>
      </w:r>
    </w:p>
    <w:p w:rsidR="00E94EBE" w:rsidRPr="00E94EBE" w:rsidRDefault="00E94EBE" w:rsidP="00E94E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 больших полушарий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Ферменты слюны в основном расщепляют:</w:t>
      </w:r>
    </w:p>
    <w:p w:rsidR="00E94EBE" w:rsidRPr="00E94EBE" w:rsidRDefault="00E94EBE" w:rsidP="00E94E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белки</w:t>
      </w:r>
    </w:p>
    <w:p w:rsidR="00E94EBE" w:rsidRPr="00E94EBE" w:rsidRDefault="00E94EBE" w:rsidP="00E94E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жиры</w:t>
      </w:r>
    </w:p>
    <w:p w:rsidR="00E94EBE" w:rsidRPr="00E94EBE" w:rsidRDefault="00E94EBE" w:rsidP="00E94E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углеводы</w:t>
      </w:r>
    </w:p>
    <w:p w:rsidR="00E94EBE" w:rsidRPr="00E94EBE" w:rsidRDefault="00E94EBE" w:rsidP="00E94E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нуклеиновые кислоты</w:t>
      </w:r>
    </w:p>
    <w:p w:rsidR="00E94EBE" w:rsidRPr="00E94EBE" w:rsidRDefault="00E94EBE" w:rsidP="00E94E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эластические волокна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Бактерицидные свойства слюны преимущественно обусловлены наличием в ней: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альфа-амилазы</w:t>
      </w:r>
      <w:proofErr w:type="gramEnd"/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глюкозидазы</w:t>
      </w:r>
      <w:proofErr w:type="spellEnd"/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муцина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лизоцима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 желудочного сока являются: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протеазы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альфа-амилаза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глюкозидаза</w:t>
      </w:r>
      <w:proofErr w:type="spellEnd"/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энтерокиназа</w:t>
      </w:r>
    </w:p>
    <w:p w:rsidR="00E94EBE" w:rsidRPr="00E94EBE" w:rsidRDefault="00E94EBE" w:rsidP="00E94E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Панкреатический сок (сок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поджелудочной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жедезы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):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содержит ферменты амилазу,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лактазу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нуклеазы и липазу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Желчь: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эмульгирует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жиры и растворяет продукты их гидролиза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содержит ферменты амилазу,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лактазу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нуклеазы и липазу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E94EBE" w:rsidRPr="00E94EBE" w:rsidRDefault="00E94EBE" w:rsidP="00E94E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Желчевыделение в двенадцатиперстную кишку, происходит:</w:t>
      </w:r>
    </w:p>
    <w:p w:rsidR="00E94EBE" w:rsidRPr="00E94EBE" w:rsidRDefault="00E94EBE" w:rsidP="00E94E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непрерывно</w:t>
      </w:r>
    </w:p>
    <w:p w:rsidR="00E94EBE" w:rsidRPr="00E94EBE" w:rsidRDefault="00E94EBE" w:rsidP="00E94E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периодически при приеме пищи</w:t>
      </w:r>
    </w:p>
    <w:p w:rsidR="00E94EBE" w:rsidRPr="00E94EBE" w:rsidRDefault="00E94EBE" w:rsidP="00E94E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такт с сокращениями желудка</w:t>
      </w:r>
    </w:p>
    <w:p w:rsidR="00E94EBE" w:rsidRPr="00E94EBE" w:rsidRDefault="00E94EBE" w:rsidP="00E94E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сахара в крови</w:t>
      </w:r>
    </w:p>
    <w:p w:rsidR="00E94EBE" w:rsidRPr="00E94EBE" w:rsidRDefault="00E94EBE" w:rsidP="00E94E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кислорода в воздухе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ферментами, участвующими в пристеночном пищеварении в тонкой кишке, являются:</w:t>
      </w:r>
    </w:p>
    <w:p w:rsidR="00E94EBE" w:rsidRPr="00E94EBE" w:rsidRDefault="00E94EBE" w:rsidP="00E94E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E94EBE" w:rsidRPr="00E94EBE" w:rsidRDefault="00E94EBE" w:rsidP="00E94E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Основными ферментами, участвующими в полостном пищеварении в тонкой кишке, являются:</w:t>
      </w:r>
    </w:p>
    <w:p w:rsidR="00E94EBE" w:rsidRPr="00E94EBE" w:rsidRDefault="00E94EBE" w:rsidP="00E94E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E94EBE" w:rsidRPr="00E94EBE" w:rsidRDefault="00E94EBE" w:rsidP="00E94E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толстом кишечнике:</w:t>
      </w:r>
    </w:p>
    <w:p w:rsidR="00E94EBE" w:rsidRPr="00E94EBE" w:rsidRDefault="00E94EBE" w:rsidP="00E94E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происходят активные процессы переваривания пищи</w:t>
      </w:r>
    </w:p>
    <w:p w:rsidR="00E94EBE" w:rsidRPr="00E94EBE" w:rsidRDefault="00E94EBE" w:rsidP="00E94E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нормальная микрофлора кишечника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сбраживает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углеводы и вызывает гниение белков</w:t>
      </w:r>
    </w:p>
    <w:p w:rsidR="00E94EBE" w:rsidRPr="00E94EBE" w:rsidRDefault="00E94EBE" w:rsidP="00E94E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участии нормальной микрофлоры кишечника синтезируются витамины группы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витамин К</w:t>
      </w:r>
    </w:p>
    <w:p w:rsidR="00E94EBE" w:rsidRPr="00E94EBE" w:rsidRDefault="00E94EBE" w:rsidP="00E94E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происходит всасывание воды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Высшие пищевые центры (центр голода и центр насыщения) находятся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блуждающего нерва продолговатого мозга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ядре среднего мозга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релейных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таламуса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гипоталамусе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(латеральных и вентромедиальных ядрах)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затылочной коре больших полушарий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Белки пищи называются неполноценными, если: 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низкокалорийными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имеют в составе незаменимые аминокислоты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характеризуются низким содержанием азота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могут использоваться для получения энергии в виде АТФ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Нормальная жизнедеятельность организма возможна лишь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положительном азотистом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балансе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азотистом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равновесии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отрицательном азотистом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балансе</w:t>
      </w:r>
      <w:proofErr w:type="gram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Основное депо гликогена в организме: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сердце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почки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печень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легкие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гладкие мышцы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веществ образуются в результате полного окисления углеводов в организме человека: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оксид азота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мочевина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организма в условиях физиологического покоя,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лежа, натощак (12-14 часов после приема пищи), при температуре комфорта (20-22°С) составляют обмен: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углеводный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организма обусловленные влиянием на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энергообмен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процессов пищеварения составляют обмен: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углевдный</w:t>
      </w:r>
      <w:proofErr w:type="spell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водорастворимых витаминов относятся: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витамины группы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витамин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жирорастворимых витаминов относятся: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витамин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терморегуляции находится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спинном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мосту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ретикулярной формации среднего мозга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передней и задней части гипоталамуса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температуре окружающей среды выше температуры кожи основной путь теплоотдачи – это: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конвекция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испарение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радиация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перераспределение тепла в организме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Процессы образования конечной мочи (клубочковая фильтрация,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секреция) перечислены: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образования конечной мочи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секреция, клубочковая фильтрация) перечислены: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Образование первичной мочи из плазмы крови является функцией: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проксимального канальца нефрона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дистального канальцев нефрона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собирательной трубки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капиллярной сети клубочка почечного тельца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Шумлянского-Боумена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петли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Генле</w:t>
      </w:r>
      <w:proofErr w:type="spell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или обратное всасывание, при образовании вторичной (конечной) мочи происходит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дистальном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канальце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нефрона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извитых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канальцах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проксимальном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канальце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нефрона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капиллярной сети клубочка почечного тельца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Шумлянского-Боумена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петле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Генле</w:t>
      </w:r>
      <w:proofErr w:type="spell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Антидиуретический гормон, в отличие от альдостерона, вызывает в нефроне почек: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ионов натрия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калия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водорода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снижение рН мочи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ионов натрия и секрецию ионов калия в почках обуславливает: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тироксин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антидиуретический гормон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альдостерон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соматотропный гормон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стероидных гормонов относятся: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мозгового вещества надпочечников (адреналин, норадреналин)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гипоталамические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нейропептиды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гормоны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аденогипофиза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половые гормоны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гормонов – производных аминокислот относятся: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гормоны мозгового вещества надпочечников (адреналин, норадреналин) 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пептидных гормонов относятся: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гипофиза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гипоталамические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нейропептиды</w:t>
      </w:r>
      <w:proofErr w:type="spellEnd"/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механизмам неспецифической резистентности относятся: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кожи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лимфатических узлов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выделительная функция дыхательного тракта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микроорганизмы-комменсалы желудочно-кишечного тракта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интерфероны плазмы крови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Фагоцитарной активностью обладают: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эритроциты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купферовские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клетки печени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врожденного иммунитета относится: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приобретенного иммунитета относится: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Функциональная единица мышцы (двигательная единица – ДЕ) состоит 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гигантской пирамидной клетки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Беца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аксона альфа-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 (двигательного нерва)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иннервируемых альфа-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 мышечных волокон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правилом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Хеннемана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больших к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меньшим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меньших к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большим</w:t>
      </w:r>
      <w:proofErr w:type="gram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большие двигательные единицы, образованные </w:t>
      </w:r>
      <w:proofErr w:type="gram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крупными</w:t>
      </w:r>
      <w:proofErr w:type="gram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альфа-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мотонейронами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Медиатором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является: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норадреналин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дофамин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ГАМК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правилом А. Хилла: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законом средних нагрузок и среднего темпа движений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Дифференциальный порог сенсорной системы – это: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Абсолютный порог сенсорной системы – это: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Острота зрения (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visus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– это: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различать предмет на фоне других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раздельного восприятия двух точек или объектов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приспособление к ясному видению предметов, находящихся на различных расстояниях от глаза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отчетливо различать объект в течение заданного времени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Наибольшая острота зрения имеется при фокусировке изображения: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слепом пятне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пигментном слое сетчатки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центральной ямке желтого пятна 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периферии сетчатки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Кортиев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 – это: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спиральный ганглий улитки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скопление рецепторов в ампулах полукружных каналов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рецепторный аппарат на основной мембране улитки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нейроны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кохлеарных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ядер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Рецепторы ампул полукружных каналов выполняют функцию восприятия: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линейного ускорения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равномерного прямолинейного  движения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 головы в пространстве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силы земного притяжения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вращения тела (углового ускорения)</w:t>
      </w:r>
    </w:p>
    <w:p w:rsidR="00E94EBE" w:rsidRPr="00E94EBE" w:rsidRDefault="00E94EBE" w:rsidP="00E94EBE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Ноциоцепторами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(отвечают за болевые ощущения) являются: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тельца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Пачини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Мейснера</w:t>
      </w:r>
      <w:proofErr w:type="spellEnd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Меркеля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свободные нервные окончания</w:t>
      </w:r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тельца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Руффини</w:t>
      </w:r>
      <w:proofErr w:type="spellEnd"/>
    </w:p>
    <w:p w:rsidR="00E94EBE" w:rsidRPr="00E94EBE" w:rsidRDefault="00E94EBE" w:rsidP="00E94EB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колбы </w:t>
      </w:r>
      <w:proofErr w:type="spellStart"/>
      <w:r w:rsidRPr="00E94E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Краузе</w:t>
      </w:r>
      <w:proofErr w:type="spellEnd"/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объекты, методы, цели и задачи науки «Физиология»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Кислотно-щелочное состояние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крови.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лимфоцитов. Неспецифическая резистентность и иммунитет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Система гемостаза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Физиология костной ткани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Двигательная единица как структурно-функциональная единица мышцы. Механизм мышечного сокращения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скелетных мышц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Физиология гладких мышц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Вегетативное обеспечение мышечной деятельности. Влияние двигательной активности на функциональное состояние человека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спортивной тренировки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  <w:t>Усвоение продуктов питания. Особенности питания и пищеварения у детей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компоненты пищевых веществ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дыхания. Стадии дыхания. Нейрогуморальная регуляция системы кислородного обеспечения организма. Механизмы вдоха и выдоха. Типы дыхания. Лёгочные объёмы и ёмкости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речевого дыхания. Голосообразование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кровообращения. Работа сердца, сердечный цикл. Движение крови по сосудам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лимфатической системы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Репродуктивная функция и половое поведение человека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функции. Значение гормонов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гормо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нальной секреции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 xml:space="preserve">Эффекты и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действия гормонов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Классификация гормонов, их структура и свойства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Эндокринные железы и их гормоны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Общее анатомо-физиологическое строение центральной и периферической нервной системы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Нейрон, строение и функции. Нервные окончания. Нервные волокна, нервы. Рецепторы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Процессы в нервных клетках и их популяциях. Координация возбуждения и торможения в нервных центрах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теория. Рефлекторная дуга. «Многоэтажная» структура рефлекторной дуги. Рефлекторное кольцо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Полушария б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ольшого мозга, общее </w:t>
      </w:r>
      <w:r w:rsidRPr="00E94EBE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анатомо-физиологическое строение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Цитоархитектонические поля коры головного мозга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функционального состояния коры головного мозга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Подкорковая область. </w:t>
      </w:r>
      <w:proofErr w:type="spellStart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Стриопаллидарная</w:t>
      </w:r>
      <w:proofErr w:type="spellEnd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система.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Зрительный бугор.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Подбугорная</w:t>
      </w:r>
      <w:proofErr w:type="spellEnd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область.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Мозжечок.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Средний мозг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Варолиев</w:t>
      </w:r>
      <w:proofErr w:type="spellEnd"/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мост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Продолговатый мозг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Ретикулярная формация ствола мозга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</w:t>
      </w:r>
      <w:r w:rsidRPr="00E94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</w:t>
      </w:r>
      <w:r w:rsidRPr="00E94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</w:t>
      </w:r>
      <w:r w:rsidRPr="00E94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Периферическая нервная система. Спинномозговые нервы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Черепные нервы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проводящие пути головного и спинного мозга. </w:t>
      </w:r>
      <w:r w:rsidRPr="00E94EBE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Рефлексы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 мозга</w:t>
      </w:r>
      <w:r w:rsidRPr="00E94EBE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.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рефлексогенные зоны организма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Физиология вегетативной нервной системы.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симпатической и парасимпатической систем и   их     взаимодействие. Механизмы передачи импульсов пр</w:t>
      </w:r>
      <w:proofErr w:type="gram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е-</w:t>
      </w:r>
      <w:proofErr w:type="gram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постганглионарными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нейронами. Медиаторы и специфические рецепторы.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вегетативных функций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системы. Сенсорные системы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Анализаторы. </w:t>
      </w:r>
      <w:r w:rsidRPr="00E94EBE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Структурно-функциональная организация анализаторов. </w:t>
      </w:r>
      <w:r w:rsidRPr="00E94EBE">
        <w:rPr>
          <w:rFonts w:ascii="Times New Roman" w:eastAsia="Calibri" w:hAnsi="Times New Roman" w:cs="Times New Roman"/>
          <w:bCs/>
          <w:spacing w:val="-14"/>
          <w:sz w:val="24"/>
          <w:szCs w:val="24"/>
          <w:lang w:val="ru-RU" w:eastAsia="ru-RU"/>
        </w:rPr>
        <w:t xml:space="preserve">Общие свойства </w:t>
      </w:r>
      <w:r w:rsidRPr="00E94EBE">
        <w:rPr>
          <w:rFonts w:ascii="Times New Roman" w:eastAsia="Calibri" w:hAnsi="Times New Roman" w:cs="Times New Roman"/>
          <w:bCs/>
          <w:spacing w:val="-9"/>
          <w:sz w:val="24"/>
          <w:szCs w:val="24"/>
          <w:lang w:val="ru-RU" w:eastAsia="ru-RU"/>
        </w:rPr>
        <w:t xml:space="preserve">анализаторов. </w:t>
      </w:r>
      <w:r w:rsidRPr="00E94EBE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Кодирование и п</w:t>
      </w:r>
      <w:r w:rsidRPr="00E94EBE">
        <w:rPr>
          <w:rFonts w:ascii="Times New Roman" w:eastAsia="Calibri" w:hAnsi="Times New Roman" w:cs="Times New Roman"/>
          <w:bCs/>
          <w:spacing w:val="-5"/>
          <w:sz w:val="24"/>
          <w:szCs w:val="24"/>
          <w:lang w:val="ru-RU" w:eastAsia="ru-RU"/>
        </w:rPr>
        <w:t xml:space="preserve">ереработка информации в сенсорной системе.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Передача информации. </w:t>
      </w:r>
      <w:r w:rsidRPr="00E94EBE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Взаимодействие анализаторов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Учение о высшей нервной деятельности. Общие вопросы ВНД и психофизиологии. </w:t>
      </w: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Безусловные и условные рефлексы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Основные процессы высшей нервной деятельности. </w:t>
      </w:r>
      <w:r w:rsidRPr="00E94EB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Типы торможения (безусловное и условное).</w:t>
      </w:r>
      <w:r w:rsidRPr="00E94EBE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 Типы высшей нервной деятельности.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Поведенческие реакции человека. </w:t>
      </w:r>
      <w:r w:rsidRPr="00E94EBE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Функциональная система организации поведенческого акта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Механизмы обучения</w:t>
      </w:r>
      <w:r w:rsidRPr="00E94EB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поведению. </w:t>
      </w:r>
      <w:proofErr w:type="gramStart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Ассоциативный</w:t>
      </w:r>
      <w:proofErr w:type="gramEnd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неассоциативный</w:t>
      </w:r>
      <w:proofErr w:type="spellEnd"/>
      <w:r w:rsidRPr="00E94EB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типы обучения. </w:t>
      </w:r>
      <w:r w:rsidRPr="00E94EB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E94EBE" w:rsidRPr="00E94EBE" w:rsidRDefault="00E94EBE" w:rsidP="00E94E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E94EBE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proofErr w:type="spellStart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</w:t>
      </w:r>
      <w:proofErr w:type="spellEnd"/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:rsidR="00E94EBE" w:rsidRPr="00E94EBE" w:rsidRDefault="00E94EBE" w:rsidP="00E94E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E94E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E94E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E94EBE" w:rsidRPr="00E94EBE" w:rsidRDefault="00E94EBE" w:rsidP="00E94EBE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E94EBE" w:rsidRPr="00E94EBE" w:rsidTr="00537C18">
        <w:tc>
          <w:tcPr>
            <w:tcW w:w="9854" w:type="dxa"/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4EBE" w:rsidRPr="00E94EBE" w:rsidRDefault="00E94EBE" w:rsidP="00E94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Предмет, объекты, методы, цели и задачи науки «Физиология»</w:t>
            </w:r>
          </w:p>
          <w:p w:rsidR="00E94EBE" w:rsidRPr="00E94EBE" w:rsidRDefault="00E94EBE" w:rsidP="00E94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Адаптация. Общий адаптационный синдром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Функциональная организация спинного мозга</w:t>
            </w: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4EBE" w:rsidRPr="00E94EBE" w:rsidRDefault="00E94EBE" w:rsidP="00E94EBE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E94EB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E94EBE" w:rsidRPr="00E94EBE" w:rsidRDefault="00E94EBE" w:rsidP="00E94EBE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E94EB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E94E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E94E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E94EBE" w:rsidRPr="00E94EBE" w:rsidRDefault="00E94EBE" w:rsidP="00E94EBE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94EB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E94EBE" w:rsidRPr="00E94EBE" w:rsidTr="00537C18">
        <w:tc>
          <w:tcPr>
            <w:tcW w:w="9854" w:type="dxa"/>
          </w:tcPr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4EBE" w:rsidRPr="00E94EBE" w:rsidRDefault="00E94EBE" w:rsidP="00E94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Организм как целостная саморегулирующаяся система</w:t>
            </w:r>
          </w:p>
          <w:p w:rsidR="00E94EBE" w:rsidRPr="00E94EBE" w:rsidRDefault="00E94EBE" w:rsidP="00E94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Обмен веществ и энергии. Возрастные особенности</w:t>
            </w:r>
          </w:p>
          <w:p w:rsidR="00E94EBE" w:rsidRPr="00E94EBE" w:rsidRDefault="00E94EBE" w:rsidP="00E94EB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Теория функциональных систем (ФС) </w:t>
            </w:r>
            <w:proofErr w:type="spellStart"/>
            <w:r w:rsidRPr="00E94E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П.К.Анохина</w:t>
            </w:r>
            <w:proofErr w:type="spellEnd"/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94EBE" w:rsidRPr="00E94EBE" w:rsidRDefault="00E94EBE" w:rsidP="00E94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94EBE" w:rsidRPr="00E94EBE" w:rsidRDefault="00E94EBE" w:rsidP="00E94EBE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E94EB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E94EBE" w:rsidRPr="00E94EBE" w:rsidRDefault="00E94EBE" w:rsidP="00E94EBE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E94EB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E94EB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Pr="00E94EBE" w:rsidRDefault="00E94EBE" w:rsidP="00E94E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2</w:t>
      </w:r>
    </w:p>
    <w:p w:rsidR="00E94EBE" w:rsidRPr="00E94EBE" w:rsidRDefault="00E94EBE" w:rsidP="00E94EBE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К.М.03.05 «ФИЗИОЛОГИЯ» И ОРГАНИЗАЦИИ</w:t>
      </w:r>
    </w:p>
    <w:p w:rsidR="00E94EBE" w:rsidRPr="00E94EBE" w:rsidRDefault="00E94EBE" w:rsidP="00E94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САМОСТОЯТЕЛЬНОЙ РАБОТЫ СТУДЕНТОВ</w:t>
      </w:r>
    </w:p>
    <w:p w:rsidR="00E94EBE" w:rsidRPr="00E94EBE" w:rsidRDefault="00E94EBE" w:rsidP="00E94E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Физиология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E94EBE">
        <w:rPr>
          <w:rFonts w:ascii="Times New Roman" w:hAnsi="Times New Roman"/>
          <w:i/>
          <w:sz w:val="24"/>
          <w:szCs w:val="24"/>
          <w:lang w:val="ru-RU" w:eastAsia="ru-RU"/>
        </w:rPr>
        <w:t>основной целью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о принципах системной организации жизнедеятельности человеческого организма; об основах физиологии его органов, систем и аппаратов органов; о физиологических механизмах управления в живых системах. Данные знания способствуют правильному пониманию закономерностей функционирования, как отдельных органов, их систем и аппаратов, так и организма человека в целом в свете концепции функциональных систем. 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 </w:t>
      </w:r>
    </w:p>
    <w:p w:rsid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6BB3">
        <w:rPr>
          <w:rFonts w:ascii="Times New Roman" w:hAnsi="Times New Roman"/>
          <w:i/>
          <w:sz w:val="24"/>
          <w:szCs w:val="24"/>
          <w:lang w:eastAsia="ru-RU"/>
        </w:rPr>
        <w:t>Задачи</w:t>
      </w:r>
      <w:proofErr w:type="spellEnd"/>
      <w:r w:rsidRPr="00E86A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изучения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6AE1">
        <w:rPr>
          <w:rFonts w:ascii="Times New Roman" w:hAnsi="Times New Roman"/>
          <w:sz w:val="24"/>
          <w:szCs w:val="24"/>
          <w:lang w:eastAsia="ru-RU"/>
        </w:rPr>
        <w:t>дисциплины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Физиология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86AE1">
        <w:rPr>
          <w:rFonts w:ascii="Times New Roman" w:hAnsi="Times New Roman"/>
          <w:sz w:val="24"/>
          <w:szCs w:val="24"/>
          <w:lang w:eastAsia="ru-RU"/>
        </w:rPr>
        <w:t>: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овладеть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жизнедеятельности организма человека, в том числе при мышечной деятельности;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E94EBE" w:rsidRPr="00E94EBE" w:rsidRDefault="00E94EBE" w:rsidP="00E94EB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i/>
          <w:sz w:val="24"/>
          <w:szCs w:val="24"/>
          <w:lang w:val="ru-RU" w:eastAsia="ru-RU"/>
        </w:rPr>
        <w:t>Курс лекций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дисциплине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Физиология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» включает материалы </w:t>
      </w:r>
      <w:r w:rsidRPr="00E94EBE">
        <w:rPr>
          <w:rFonts w:ascii="Times New Roman" w:hAnsi="Times New Roman"/>
          <w:i/>
          <w:sz w:val="24"/>
          <w:szCs w:val="24"/>
          <w:lang w:val="ru-RU" w:eastAsia="ru-RU"/>
        </w:rPr>
        <w:t>восемнадцати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 тем в </w:t>
      </w:r>
      <w:r w:rsidRPr="00E94EBE">
        <w:rPr>
          <w:rFonts w:ascii="Times New Roman" w:hAnsi="Times New Roman"/>
          <w:i/>
          <w:sz w:val="24"/>
          <w:szCs w:val="24"/>
          <w:lang w:val="ru-RU" w:eastAsia="ru-RU"/>
        </w:rPr>
        <w:t>шести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 логически связанных разделах («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Введение в физиологию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Физиология нервной системы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Основы физиологии высшей нервной деятельности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Физиология двигательной активности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Физиология кислородтранспортной и иммунной систем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» и «</w:t>
      </w:r>
      <w:r w:rsidRPr="00E94EBE">
        <w:rPr>
          <w:rFonts w:ascii="Times New Roman" w:hAnsi="Times New Roman"/>
          <w:b/>
          <w:sz w:val="24"/>
          <w:szCs w:val="24"/>
          <w:lang w:val="ru-RU" w:eastAsia="ru-RU"/>
        </w:rPr>
        <w:t>Физиология пищеварительной, мочевыделительной и эндокринной систем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</w:t>
      </w:r>
      <w:proofErr w:type="gramEnd"/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lastRenderedPageBreak/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:rsidR="00E94EBE" w:rsidRPr="00E94EBE" w:rsidRDefault="00E94EBE" w:rsidP="00E94EBE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E94EBE" w:rsidRPr="00D30C02" w:rsidRDefault="00E94EBE" w:rsidP="00E94EBE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присутствовать на соответствующих аудиторных занятиях (лекции, практические занятия). </w:t>
      </w:r>
      <w:proofErr w:type="spellStart"/>
      <w:r w:rsidRPr="00D30C02">
        <w:rPr>
          <w:rFonts w:ascii="Times New Roman" w:hAnsi="Times New Roman"/>
          <w:sz w:val="24"/>
          <w:szCs w:val="24"/>
          <w:lang w:eastAsia="ru-RU"/>
        </w:rPr>
        <w:t>Пропущенные</w:t>
      </w:r>
      <w:proofErr w:type="spellEnd"/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занятия</w:t>
      </w:r>
      <w:proofErr w:type="spellEnd"/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0C02">
        <w:rPr>
          <w:rFonts w:ascii="Times New Roman" w:hAnsi="Times New Roman"/>
          <w:sz w:val="24"/>
          <w:szCs w:val="24"/>
          <w:lang w:eastAsia="ru-RU"/>
        </w:rPr>
        <w:t>студент</w:t>
      </w:r>
      <w:proofErr w:type="spellEnd"/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отрабатывает</w:t>
      </w:r>
      <w:proofErr w:type="spellEnd"/>
      <w:r w:rsidRPr="00D30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время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последующих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занятий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94EBE" w:rsidRPr="00E94EBE" w:rsidRDefault="00E94EBE" w:rsidP="00E94EBE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E94EBE" w:rsidRPr="00E94EBE" w:rsidRDefault="00E94EBE" w:rsidP="00E94EBE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E94EBE" w:rsidRPr="00E94EBE" w:rsidRDefault="00E94EBE" w:rsidP="00E94E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1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семестр)</w:t>
      </w:r>
    </w:p>
    <w:p w:rsidR="00E94EBE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18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часов</w:t>
      </w:r>
      <w:proofErr w:type="spellEnd"/>
    </w:p>
    <w:p w:rsidR="00E94EBE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36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часов</w:t>
      </w:r>
      <w:proofErr w:type="spellEnd"/>
    </w:p>
    <w:p w:rsidR="00E94EBE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работа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студентов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54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часа</w:t>
      </w:r>
      <w:proofErr w:type="spellEnd"/>
    </w:p>
    <w:p w:rsidR="00E94EBE" w:rsidRPr="00585007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часы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контроль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36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часов</w:t>
      </w:r>
      <w:proofErr w:type="spellEnd"/>
    </w:p>
    <w:p w:rsidR="00E94EBE" w:rsidRPr="00E94EBE" w:rsidRDefault="00E94EBE" w:rsidP="00E94E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1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зимняя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летняя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сессия)</w:t>
      </w:r>
    </w:p>
    <w:p w:rsidR="00E94EBE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585007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4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часов</w:t>
      </w:r>
      <w:proofErr w:type="spellEnd"/>
    </w:p>
    <w:p w:rsidR="00E94EBE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6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часа</w:t>
      </w:r>
      <w:proofErr w:type="spellEnd"/>
    </w:p>
    <w:p w:rsidR="00E94EBE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работа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студентов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125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часов</w:t>
      </w:r>
      <w:proofErr w:type="spellEnd"/>
    </w:p>
    <w:p w:rsidR="00E94EBE" w:rsidRPr="00585007" w:rsidRDefault="00E94EBE" w:rsidP="00E94EBE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часы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контроль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– 9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часов</w:t>
      </w:r>
      <w:proofErr w:type="spellEnd"/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дисциплине – 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экзамен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>
        <w:rPr>
          <w:rFonts w:ascii="Times New Roman" w:hAnsi="Times New Roman"/>
          <w:sz w:val="24"/>
          <w:szCs w:val="24"/>
          <w:lang w:eastAsia="ru-RU"/>
        </w:rPr>
        <w:t>MOODLE</w:t>
      </w:r>
      <w:r w:rsidRPr="00E94EBE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отлично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84-100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хорошо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67-83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удовлетворительно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50-66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E94EBE" w:rsidRPr="00E94EBE" w:rsidRDefault="00E94EBE" w:rsidP="00E94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E94EBE">
        <w:rPr>
          <w:rFonts w:ascii="Times New Roman" w:hAnsi="Times New Roman"/>
          <w:b/>
          <w:bCs/>
          <w:sz w:val="24"/>
          <w:szCs w:val="24"/>
          <w:lang w:val="ru-RU" w:eastAsia="ru-RU"/>
        </w:rPr>
        <w:t>49</w:t>
      </w:r>
      <w:r w:rsidRPr="00E94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E94EBE" w:rsidRDefault="00E94EBE">
      <w:pPr>
        <w:rPr>
          <w:lang w:val="ru-RU"/>
        </w:rPr>
      </w:pPr>
      <w:bookmarkStart w:id="2" w:name="_GoBack"/>
      <w:bookmarkEnd w:id="2"/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Default="00E94EBE">
      <w:pPr>
        <w:rPr>
          <w:lang w:val="ru-RU"/>
        </w:rPr>
      </w:pPr>
    </w:p>
    <w:p w:rsidR="00E94EBE" w:rsidRPr="00E94EBE" w:rsidRDefault="00E94EBE">
      <w:pPr>
        <w:rPr>
          <w:lang w:val="ru-RU"/>
        </w:rPr>
      </w:pPr>
    </w:p>
    <w:sectPr w:rsidR="00E94EBE" w:rsidRPr="00E94EBE" w:rsidSect="00CB69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23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26"/>
  </w:num>
  <w:num w:numId="18">
    <w:abstractNumId w:val="11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020B"/>
    <w:rsid w:val="00CB691D"/>
    <w:rsid w:val="00D31453"/>
    <w:rsid w:val="00E209E2"/>
    <w:rsid w:val="00E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D"/>
  </w:style>
  <w:style w:type="paragraph" w:styleId="1">
    <w:name w:val="heading 1"/>
    <w:basedOn w:val="a"/>
    <w:next w:val="a"/>
    <w:link w:val="10"/>
    <w:qFormat/>
    <w:rsid w:val="00E94EBE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EBE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rsid w:val="00E94EBE"/>
  </w:style>
  <w:style w:type="paragraph" w:styleId="a3">
    <w:name w:val="Body Text Indent"/>
    <w:basedOn w:val="a"/>
    <w:link w:val="a4"/>
    <w:rsid w:val="00E94EBE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94EBE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E9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E94EBE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E94EBE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E94EBE"/>
  </w:style>
  <w:style w:type="paragraph" w:styleId="a8">
    <w:name w:val="footer"/>
    <w:basedOn w:val="a"/>
    <w:link w:val="a9"/>
    <w:rsid w:val="00E94EBE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E94EBE"/>
    <w:rPr>
      <w:rFonts w:ascii="Calibri" w:eastAsia="Calibri" w:hAnsi="Calibri" w:cs="Calibri"/>
      <w:lang w:val="ru-RU" w:eastAsia="ru-RU"/>
    </w:rPr>
  </w:style>
  <w:style w:type="paragraph" w:customStyle="1" w:styleId="ListParagraph">
    <w:name w:val="List Paragraph"/>
    <w:basedOn w:val="a"/>
    <w:rsid w:val="00E9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E94EBE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E94EBE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E94EBE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E94EB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E94EBE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E94EB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94EBE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E94EBE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94EB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E94EB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E94EB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E94EB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E94EB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E94EBE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22768</Words>
  <Characters>156689</Characters>
  <Application>Microsoft Office Word</Application>
  <DocSecurity>0</DocSecurity>
  <Lines>1305</Lines>
  <Paragraphs>358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2021-2022_44_03_05_37-19-3-ФСПZ_plx_Физиология </dc:title>
  <dc:creator>FastReport.NET</dc:creator>
  <cp:lastModifiedBy>User</cp:lastModifiedBy>
  <cp:revision>3</cp:revision>
  <dcterms:created xsi:type="dcterms:W3CDTF">2022-10-17T09:00:00Z</dcterms:created>
  <dcterms:modified xsi:type="dcterms:W3CDTF">2022-10-17T14:20:00Z</dcterms:modified>
</cp:coreProperties>
</file>