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74A2" w:rsidRPr="00AD32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74A2" w:rsidRPr="00AD3237" w:rsidRDefault="00D274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74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74A2">
        <w:trPr>
          <w:trHeight w:hRule="exact" w:val="1139"/>
        </w:trPr>
        <w:tc>
          <w:tcPr>
            <w:tcW w:w="6096" w:type="dxa"/>
          </w:tcPr>
          <w:p w:rsidR="00D274A2" w:rsidRDefault="00D274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</w:tr>
      <w:tr w:rsidR="00D274A2">
        <w:trPr>
          <w:trHeight w:hRule="exact" w:val="1666"/>
        </w:trPr>
        <w:tc>
          <w:tcPr>
            <w:tcW w:w="6096" w:type="dxa"/>
          </w:tcPr>
          <w:p w:rsidR="00D274A2" w:rsidRDefault="00D274A2"/>
        </w:tc>
        <w:tc>
          <w:tcPr>
            <w:tcW w:w="4679" w:type="dxa"/>
          </w:tcPr>
          <w:p w:rsidR="00D274A2" w:rsidRDefault="00D274A2"/>
        </w:tc>
      </w:tr>
      <w:tr w:rsidR="00D274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</w:tr>
      <w:tr w:rsidR="00D274A2">
        <w:trPr>
          <w:trHeight w:hRule="exact" w:val="972"/>
        </w:trPr>
        <w:tc>
          <w:tcPr>
            <w:tcW w:w="6096" w:type="dxa"/>
          </w:tcPr>
          <w:p w:rsidR="00D274A2" w:rsidRDefault="00D274A2"/>
        </w:tc>
        <w:tc>
          <w:tcPr>
            <w:tcW w:w="4679" w:type="dxa"/>
          </w:tcPr>
          <w:p w:rsidR="00D274A2" w:rsidRDefault="00D274A2"/>
        </w:tc>
      </w:tr>
      <w:tr w:rsidR="00D274A2" w:rsidRPr="00AD323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274A2" w:rsidRPr="00AD3237" w:rsidRDefault="00AD32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AD32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44.03.05.29 Математика и Информатика</w:t>
            </w:r>
          </w:p>
        </w:tc>
      </w:tr>
      <w:tr w:rsidR="00D274A2" w:rsidRPr="00AD3237">
        <w:trPr>
          <w:trHeight w:hRule="exact" w:val="4015"/>
        </w:trPr>
        <w:tc>
          <w:tcPr>
            <w:tcW w:w="6096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274A2">
        <w:trPr>
          <w:trHeight w:hRule="exact" w:val="694"/>
        </w:trPr>
        <w:tc>
          <w:tcPr>
            <w:tcW w:w="6096" w:type="dxa"/>
          </w:tcPr>
          <w:p w:rsidR="00D274A2" w:rsidRDefault="00D274A2"/>
        </w:tc>
        <w:tc>
          <w:tcPr>
            <w:tcW w:w="4679" w:type="dxa"/>
          </w:tcPr>
          <w:p w:rsidR="00D274A2" w:rsidRDefault="00D274A2"/>
        </w:tc>
      </w:tr>
      <w:tr w:rsidR="00D274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274A2" w:rsidRDefault="00AD3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9"/>
        <w:gridCol w:w="282"/>
        <w:gridCol w:w="688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6"/>
        <w:gridCol w:w="704"/>
        <w:gridCol w:w="294"/>
      </w:tblGrid>
      <w:tr w:rsidR="00D274A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317" w:type="dxa"/>
          </w:tcPr>
          <w:p w:rsidR="00D274A2" w:rsidRDefault="00D274A2"/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1418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  <w:tc>
          <w:tcPr>
            <w:tcW w:w="697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56" w:type="dxa"/>
          </w:tcPr>
          <w:p w:rsidR="00D274A2" w:rsidRDefault="00D274A2"/>
        </w:tc>
        <w:tc>
          <w:tcPr>
            <w:tcW w:w="18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317" w:type="dxa"/>
          </w:tcPr>
          <w:p w:rsidR="00D274A2" w:rsidRDefault="00D274A2"/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74A2" w:rsidRDefault="00D274A2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1418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  <w:tc>
          <w:tcPr>
            <w:tcW w:w="697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56" w:type="dxa"/>
          </w:tcPr>
          <w:p w:rsidR="00D274A2" w:rsidRDefault="00D274A2"/>
        </w:tc>
        <w:tc>
          <w:tcPr>
            <w:tcW w:w="18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317" w:type="dxa"/>
          </w:tcPr>
          <w:p w:rsidR="00D274A2" w:rsidRDefault="00D274A2"/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 w:rsidRPr="00AD3237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67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373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9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D274A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D274A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955"/>
        </w:trPr>
        <w:tc>
          <w:tcPr>
            <w:tcW w:w="143" w:type="dxa"/>
          </w:tcPr>
          <w:p w:rsidR="00D274A2" w:rsidRDefault="00D274A2"/>
        </w:tc>
        <w:tc>
          <w:tcPr>
            <w:tcW w:w="1418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  <w:tc>
          <w:tcPr>
            <w:tcW w:w="697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56" w:type="dxa"/>
          </w:tcPr>
          <w:p w:rsidR="00D274A2" w:rsidRDefault="00D274A2"/>
        </w:tc>
        <w:tc>
          <w:tcPr>
            <w:tcW w:w="18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317" w:type="dxa"/>
          </w:tcPr>
          <w:p w:rsidR="00D274A2" w:rsidRDefault="00D274A2"/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>
        <w:trPr>
          <w:trHeight w:hRule="exact" w:val="277"/>
        </w:trPr>
        <w:tc>
          <w:tcPr>
            <w:tcW w:w="143" w:type="dxa"/>
          </w:tcPr>
          <w:p w:rsidR="00D274A2" w:rsidRDefault="00D274A2"/>
        </w:tc>
        <w:tc>
          <w:tcPr>
            <w:tcW w:w="1418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  <w:tc>
          <w:tcPr>
            <w:tcW w:w="697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3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56" w:type="dxa"/>
          </w:tcPr>
          <w:p w:rsidR="00D274A2" w:rsidRDefault="00D274A2"/>
        </w:tc>
        <w:tc>
          <w:tcPr>
            <w:tcW w:w="18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472" w:type="dxa"/>
          </w:tcPr>
          <w:p w:rsidR="00D274A2" w:rsidRDefault="00D274A2"/>
        </w:tc>
        <w:tc>
          <w:tcPr>
            <w:tcW w:w="317" w:type="dxa"/>
          </w:tcPr>
          <w:p w:rsidR="00D274A2" w:rsidRDefault="00D274A2"/>
        </w:tc>
        <w:tc>
          <w:tcPr>
            <w:tcW w:w="156" w:type="dxa"/>
          </w:tcPr>
          <w:p w:rsidR="00D274A2" w:rsidRDefault="00D274A2"/>
        </w:tc>
        <w:tc>
          <w:tcPr>
            <w:tcW w:w="367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</w:tr>
      <w:tr w:rsidR="00D274A2" w:rsidRPr="00AD3237">
        <w:trPr>
          <w:trHeight w:hRule="exact" w:val="4584"/>
        </w:trPr>
        <w:tc>
          <w:tcPr>
            <w:tcW w:w="143" w:type="dxa"/>
          </w:tcPr>
          <w:p w:rsidR="00D274A2" w:rsidRDefault="00D274A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274A2" w:rsidRPr="00AD3237" w:rsidRDefault="00D274A2">
            <w:pPr>
              <w:spacing w:after="0" w:line="240" w:lineRule="auto"/>
              <w:rPr>
                <w:lang w:val="ru-RU"/>
              </w:rPr>
            </w:pPr>
          </w:p>
          <w:p w:rsidR="00D274A2" w:rsidRPr="00AD3237" w:rsidRDefault="00D274A2">
            <w:pPr>
              <w:spacing w:after="0" w:line="240" w:lineRule="auto"/>
              <w:rPr>
                <w:lang w:val="ru-RU"/>
              </w:rPr>
            </w:pPr>
          </w:p>
          <w:p w:rsidR="00D274A2" w:rsidRPr="00AD3237" w:rsidRDefault="00AD3237">
            <w:pPr>
              <w:spacing w:after="0" w:line="240" w:lineRule="auto"/>
              <w:rPr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D274A2" w:rsidRPr="00AD3237" w:rsidRDefault="00D274A2">
            <w:pPr>
              <w:spacing w:after="0" w:line="240" w:lineRule="auto"/>
              <w:rPr>
                <w:lang w:val="ru-RU"/>
              </w:rPr>
            </w:pPr>
          </w:p>
          <w:p w:rsidR="00D274A2" w:rsidRPr="00AD3237" w:rsidRDefault="00AD3237">
            <w:pPr>
              <w:spacing w:after="0" w:line="240" w:lineRule="auto"/>
              <w:rPr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D274A2" w:rsidRPr="00AD3237" w:rsidRDefault="00AD3237">
      <w:pPr>
        <w:rPr>
          <w:sz w:val="0"/>
          <w:szCs w:val="0"/>
          <w:lang w:val="ru-RU"/>
        </w:rPr>
      </w:pPr>
      <w:r w:rsidRPr="00AD32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D274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274A2">
        <w:trPr>
          <w:trHeight w:hRule="exact" w:val="138"/>
        </w:trPr>
        <w:tc>
          <w:tcPr>
            <w:tcW w:w="766" w:type="dxa"/>
          </w:tcPr>
          <w:p w:rsidR="00D274A2" w:rsidRDefault="00D274A2"/>
        </w:tc>
        <w:tc>
          <w:tcPr>
            <w:tcW w:w="228" w:type="dxa"/>
          </w:tcPr>
          <w:p w:rsidR="00D274A2" w:rsidRDefault="00D274A2"/>
        </w:tc>
        <w:tc>
          <w:tcPr>
            <w:tcW w:w="3687" w:type="dxa"/>
          </w:tcPr>
          <w:p w:rsidR="00D274A2" w:rsidRDefault="00D274A2"/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</w:tr>
      <w:tr w:rsidR="00D274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74A2" w:rsidRPr="00AD32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-обеспечение базовой математической подготовки специалистов, с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направлением подготовки 44.03.05 педагогическое образование;</w:t>
            </w:r>
          </w:p>
        </w:tc>
      </w:tr>
      <w:tr w:rsidR="00D274A2" w:rsidRPr="00AD32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-обучение студентов фундаментальным понятиям и основным методам аналитической и дифференциальной геометрии;</w:t>
            </w:r>
          </w:p>
        </w:tc>
      </w:tr>
      <w:tr w:rsidR="00D274A2" w:rsidRPr="00AD32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-формирование теоретических знаний и практических навыков решения задач, необ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ходимых в дальнейшей учебной и последующей профессиональной деятельности.</w:t>
            </w:r>
          </w:p>
        </w:tc>
      </w:tr>
      <w:tr w:rsidR="00D274A2" w:rsidRPr="00AD3237">
        <w:trPr>
          <w:trHeight w:hRule="exact" w:val="277"/>
        </w:trPr>
        <w:tc>
          <w:tcPr>
            <w:tcW w:w="766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 w:rsidRPr="00AD32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образовательных 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профессиональной деятельности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критического мышления и готовности к нему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его возникновения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274A2" w:rsidRPr="00AD32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оценку информации, принимает обоснованное решение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274A2" w:rsidRPr="00AD3237">
        <w:trPr>
          <w:trHeight w:hRule="exact" w:val="277"/>
        </w:trPr>
        <w:tc>
          <w:tcPr>
            <w:tcW w:w="766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4A2" w:rsidRPr="00AD323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геометрии, роль и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 деятельности.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4A2" w:rsidRPr="00AD323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основными геометрическими образами и моделями, использовать геометрический язык математики, конструктивно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геометрические знания.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4A2" w:rsidRPr="00AD323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положениями классических разделов геометрии, базовыми идеями и методами геометрии, навыками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мышления обучающихся.</w:t>
            </w:r>
          </w:p>
        </w:tc>
      </w:tr>
      <w:tr w:rsidR="00D274A2" w:rsidRPr="00AD3237">
        <w:trPr>
          <w:trHeight w:hRule="exact" w:val="277"/>
        </w:trPr>
        <w:tc>
          <w:tcPr>
            <w:tcW w:w="766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74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4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74A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Координаты вектора. Система координат в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аффинном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произведение. Евклидово пространство. Векторное произведение. Выражение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векторного</w:t>
            </w:r>
            <w:proofErr w:type="gramEnd"/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 в координатах. Смешанное произведение.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Выражение смешанного произведения в координатах.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Координаты вектора. Система координат в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аффинном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произведение. Евклидово пространство. Векторное произведение. Выражение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векторного</w:t>
            </w:r>
            <w:proofErr w:type="gramEnd"/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 в координатах. Смешанное произведение.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Выражение смешанного произведения в координатах.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Координаты вектора. Система координат в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аффинном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пространства. Точечно-векторные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аффинные пространства.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произведение. Евклидово пространство.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произведение. Выражение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векторного</w:t>
            </w:r>
            <w:proofErr w:type="gramEnd"/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 в координатах. Смешанное произведение.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Выражение смешанного произведения в координатах.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 w:rsidRPr="00AD32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Линейные образы в 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</w:t>
            </w:r>
            <w:proofErr w:type="gramStart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Способы задания.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 на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Способы задания.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 на плоскости.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Способы задания.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угла между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Вычисление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расстояния от точки до плоскости.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Плоскость. Различные способы задания.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связанные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 на плоскости.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Векторная алгебра. Линейные образы в Е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 w:rsidRPr="00AD32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Кривые второго порядка.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Приведение кривой к каноническому виду.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Диаметр и сопряженные направления.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Приведение кривой к каноническому виду.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Диаметр и сопряженные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ллипсоид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гиперболоиды.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Приведение кривой к каноническому виду.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Диаметр и сопряженные направления.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гиперболоиды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Кривые второго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кривых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кривых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Регулярная кривая. Способы задания.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Касательная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Длина дуги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Кривизна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кривой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ручение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кривой.Формулы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Регулярная кривая. Способы задания. Касательная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Длина дуги кривой.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Кривизна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кривой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ручение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кривой.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трехгранник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кривой в окрестности обыкновенной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кривой в окрестности особой точки. /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Эволюта.Эвольвента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D274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1135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Регулярная кривая. Способы задания. Касательная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Длина дуги кривой.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трехгранник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кривой в окрестности обыкновенной</w:t>
            </w:r>
          </w:p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20"/>
        <w:gridCol w:w="1848"/>
        <w:gridCol w:w="143"/>
        <w:gridCol w:w="1002"/>
        <w:gridCol w:w="721"/>
        <w:gridCol w:w="426"/>
        <w:gridCol w:w="721"/>
        <w:gridCol w:w="283"/>
        <w:gridCol w:w="1005"/>
      </w:tblGrid>
      <w:tr w:rsidR="00D274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274A2" w:rsidRDefault="00D274A2"/>
        </w:tc>
        <w:tc>
          <w:tcPr>
            <w:tcW w:w="143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426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кривой в окрестности особой точки. /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</w:tc>
      </w:tr>
      <w:tr w:rsidR="00D27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D274A2">
        <w:trPr>
          <w:trHeight w:hRule="exact" w:val="277"/>
        </w:trPr>
        <w:tc>
          <w:tcPr>
            <w:tcW w:w="710" w:type="dxa"/>
          </w:tcPr>
          <w:p w:rsidR="00D274A2" w:rsidRDefault="00D274A2"/>
        </w:tc>
        <w:tc>
          <w:tcPr>
            <w:tcW w:w="285" w:type="dxa"/>
          </w:tcPr>
          <w:p w:rsidR="00D274A2" w:rsidRDefault="00D274A2"/>
        </w:tc>
        <w:tc>
          <w:tcPr>
            <w:tcW w:w="1560" w:type="dxa"/>
          </w:tcPr>
          <w:p w:rsidR="00D274A2" w:rsidRDefault="00D274A2"/>
        </w:tc>
        <w:tc>
          <w:tcPr>
            <w:tcW w:w="2127" w:type="dxa"/>
          </w:tcPr>
          <w:p w:rsidR="00D274A2" w:rsidRDefault="00D274A2"/>
        </w:tc>
        <w:tc>
          <w:tcPr>
            <w:tcW w:w="1844" w:type="dxa"/>
          </w:tcPr>
          <w:p w:rsidR="00D274A2" w:rsidRDefault="00D274A2"/>
        </w:tc>
        <w:tc>
          <w:tcPr>
            <w:tcW w:w="143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426" w:type="dxa"/>
          </w:tcPr>
          <w:p w:rsidR="00D274A2" w:rsidRDefault="00D274A2"/>
        </w:tc>
        <w:tc>
          <w:tcPr>
            <w:tcW w:w="710" w:type="dxa"/>
          </w:tcPr>
          <w:p w:rsidR="00D274A2" w:rsidRDefault="00D274A2"/>
        </w:tc>
        <w:tc>
          <w:tcPr>
            <w:tcW w:w="284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</w:tr>
      <w:tr w:rsidR="00D274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74A2" w:rsidRPr="00AD323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74A2" w:rsidRPr="00AD3237">
        <w:trPr>
          <w:trHeight w:hRule="exact" w:val="277"/>
        </w:trPr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 w:rsidRPr="00AD32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4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4A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Жафяров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Акрям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Жафярович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Геометрия: Учеб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":  [В 2-х ч.]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унив. изд-во,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274A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</w:t>
            </w: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 аналитической геометрии: учеб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4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4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Клетеник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274A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Основания геометрии: учеб. пособие для студентов мат. специальностей ун-тов и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274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4A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Забеглов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курсу "Дифференциальная геометрия": по 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D274A2" w:rsidRDefault="00AD32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D274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D274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274A2" w:rsidRDefault="00D274A2"/>
        </w:tc>
        <w:tc>
          <w:tcPr>
            <w:tcW w:w="2269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274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D274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4A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"Дифференциальная геометрия"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D274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74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74A2" w:rsidRPr="00AD323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74A2" w:rsidRPr="00AD3237">
        <w:trPr>
          <w:trHeight w:hRule="exact" w:val="277"/>
        </w:trPr>
        <w:tc>
          <w:tcPr>
            <w:tcW w:w="710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4A2" w:rsidRPr="00AD3237" w:rsidRDefault="00D274A2">
            <w:pPr>
              <w:rPr>
                <w:lang w:val="ru-RU"/>
              </w:rPr>
            </w:pPr>
          </w:p>
        </w:tc>
      </w:tr>
      <w:tr w:rsidR="00D274A2" w:rsidRPr="00AD32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274A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Default="00AD3237">
            <w:pPr>
              <w:spacing w:after="0" w:line="240" w:lineRule="auto"/>
              <w:rPr>
                <w:sz w:val="19"/>
                <w:szCs w:val="19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4A2">
        <w:trPr>
          <w:trHeight w:hRule="exact" w:val="277"/>
        </w:trPr>
        <w:tc>
          <w:tcPr>
            <w:tcW w:w="710" w:type="dxa"/>
          </w:tcPr>
          <w:p w:rsidR="00D274A2" w:rsidRDefault="00D274A2"/>
        </w:tc>
        <w:tc>
          <w:tcPr>
            <w:tcW w:w="1844" w:type="dxa"/>
          </w:tcPr>
          <w:p w:rsidR="00D274A2" w:rsidRDefault="00D274A2"/>
        </w:tc>
        <w:tc>
          <w:tcPr>
            <w:tcW w:w="2127" w:type="dxa"/>
          </w:tcPr>
          <w:p w:rsidR="00D274A2" w:rsidRDefault="00D274A2"/>
        </w:tc>
        <w:tc>
          <w:tcPr>
            <w:tcW w:w="1844" w:type="dxa"/>
          </w:tcPr>
          <w:p w:rsidR="00D274A2" w:rsidRDefault="00D274A2"/>
        </w:tc>
        <w:tc>
          <w:tcPr>
            <w:tcW w:w="2269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  <w:tc>
          <w:tcPr>
            <w:tcW w:w="993" w:type="dxa"/>
          </w:tcPr>
          <w:p w:rsidR="00D274A2" w:rsidRDefault="00D274A2"/>
        </w:tc>
      </w:tr>
      <w:tr w:rsidR="00D274A2" w:rsidRPr="00AD32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32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274A2" w:rsidRPr="00AD32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4A2" w:rsidRPr="00AD3237" w:rsidRDefault="00AD32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32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74A2" w:rsidRPr="00AD3237" w:rsidRDefault="00D274A2">
      <w:pPr>
        <w:rPr>
          <w:lang w:val="ru-RU"/>
        </w:rPr>
      </w:pPr>
    </w:p>
    <w:sectPr w:rsidR="00D274A2" w:rsidRPr="00AD3237" w:rsidSect="00D274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3237"/>
    <w:rsid w:val="00D274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2022-2023_44_03_05_29-21-2-МИZS_plx_Геометрия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2022-10-19T10:02:00Z</dcterms:modified>
</cp:coreProperties>
</file>