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России с древнейших времен до конца XVII в.</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124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310</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588"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216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588"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Зав. каф., Гуров М.И.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79.59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систематизированных знаний об истории России с древнейших времён до конца  XVII в.</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УК-1.1:Демонстрирует знание особенностей системного и критического мышления и готовности к нему</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УК-1.2:Применяет логические формы и процедуры, способен к рефлексии по поводу собственной и чужой мыслительной 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УК-1.3:Анализирует источник информации с точки зрения временных и пространственных условий его возникновения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УК-1.4:Анализирует ранее сложившиеся в науке оценки информации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УК-1.5:Сопоставляет разные источники информации с целью выявления их противоречий и поиска достоверных суждений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УК-1.6:Аргументированно формирует собственное суждение и оценку информации, принимает обоснованное решение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УК-1.7:Определяет практические последствия предложенного решения задачи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ПКР-1.1:Формирует развивающую образовательную среду</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ПКР-1.2:Применяет возможности развивающей образовательной среды для достижения личностных, метапредметных и предметных образовательных результатов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этапы и закономерности исторического развития России с древнейших времён до конца XVII в.; основные направления отечественной истории с древнейших времён до конца XVII века, как основы для  реализации учебных предметов в соответствии с требованиями образовательных стандартов; периоды истории России с древнейших времён до конца XVII в., характеризующие целостность исторического процесса; основные даты и факты, характеризующие исторические  явления во времени и пространстве по указанному периоду; основные научные подходы, интерпретирующие единство и многообразие общественно-исторического процесса России с древнейших времён до конца XVII в.; основные принципы и методы исторического познания по истории России с древнейших времён до конца XVII 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осмысливать процессы, события и явления истории России с древнейших времён до конца XVII в. в их динамике и взаимосвязи; выявлять общее и особенное в отечественной истории с древнейших времён до конца XVII века в соответствии с требованиями образовательных стандартов по учебным предметам; анализировать исторические периоды истории России с древнейших времён до конца XVII в. и соотносить их на национальном и глобальном уровнях; понимать основные общественные процессы, анализировать ключевые исторические события и явления по истории России с древнейших времён до конца XVII в. и соотносить их на национальном и глобальном уровнях; понимать основные научные концепции, объясняющие общее и особенное в общественно-историческом развитии России с древнейших времён до конца XVII в.;  обосновывать собственную методологическую позицию по истории России с древнейших времён до конца XVII 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технологиями научного анализа, использования и обновления знаний по истории России с Древнейших времён до конца XVII в.; основными знаниями по истории России с древнейших времен до конца XVII века, позволяющими, в соответствии с требованиями образовательных стандартов, реализовывать образовательные программы по учебным предметам; основными подходами в периодизации истории России с древнейших времён до конца XVII в. и соотносить их на национальном и глобальном уровнях; сравнительно-историческим и  ретроспективным методами, позволяющими раскрыть особенности различных этапов истории России с древнейших времён до конца XVII в.; технологиями научного анализа позволяющими понимать научные концепции, объясняющие единство и многообразие общественно-исторического процесса России с древнейших времён до конца XVII в.; навыками практического применения  принципов и методов при анализе проблем по истории России с древнейших времён до конца XVII 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России с древнейших времён до первой четверти XIII 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w:t>
            </w:r>
          </w:p>
          <w:p>
            <w:pPr>
              <w:jc w:val="left"/>
              <w:spacing w:after="0" w:line="240" w:lineRule="auto"/>
              <w:rPr>
                <w:sz w:val="19"/>
                <w:szCs w:val="19"/>
              </w:rPr>
            </w:pPr>
            <w:r>
              <w:rPr>
                <w:rFonts w:ascii="Times New Roman" w:hAnsi="Times New Roman" w:cs="Times New Roman"/>
                <w:color w:val="#000000"/>
                <w:sz w:val="19"/>
                <w:szCs w:val="19"/>
              </w:rPr>
              <w:t> Предмет истории России. Задачи и принципы изучения отечествен-ной истории. Хронологические рамки и проблемы периодизации истории России. Понятие об историографии и источниковедении. Основные виды и типы источников по отечественной истории. Вспомогательные исторические дисциплины и их роль в изучение истории России. Выдающиеся историки России.</w:t>
            </w:r>
          </w:p>
          <w:p>
            <w:pPr>
              <w:jc w:val="left"/>
              <w:spacing w:after="0" w:line="240" w:lineRule="auto"/>
              <w:rPr>
                <w:sz w:val="19"/>
                <w:szCs w:val="19"/>
              </w:rPr>
            </w:pPr>
            <w:r>
              <w:rPr>
                <w:rFonts w:ascii="Times New Roman" w:hAnsi="Times New Roman" w:cs="Times New Roman"/>
                <w:color w:val="#000000"/>
                <w:sz w:val="19"/>
                <w:szCs w:val="19"/>
              </w:rPr>
              <w:t> Понятие «ценности» в истории. История России в рамках различ -ных теоретических подходов: краткие характеристики. Идеи «государст-венной школы» и их современное осмысление.</w:t>
            </w:r>
          </w:p>
          <w:p>
            <w:pPr>
              <w:jc w:val="left"/>
              <w:spacing w:after="0" w:line="240" w:lineRule="auto"/>
              <w:rPr>
                <w:sz w:val="19"/>
                <w:szCs w:val="19"/>
              </w:rPr>
            </w:pPr>
            <w:r>
              <w:rPr>
                <w:rFonts w:ascii="Times New Roman" w:hAnsi="Times New Roman" w:cs="Times New Roman"/>
                <w:color w:val="#000000"/>
                <w:sz w:val="19"/>
                <w:szCs w:val="19"/>
              </w:rPr>
              <w:t>  «Евразийство» и феномен русской географии. Россия как многона-циональная и поликонфессиональная страна. Имперский характер россий-ской государственности. Судьба России и «русская идея».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Л2.6 Л2.7 Л2.8 Л2.9 Л2.10 Л2.11 Л2.12 Л2.13 Л2.14 Л2.15 Л2.18</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"Славяне и другие народы Восточной Европы в древности".</w:t>
            </w:r>
          </w:p>
          <w:p>
            <w:pPr>
              <w:jc w:val="left"/>
              <w:spacing w:after="0" w:line="240" w:lineRule="auto"/>
              <w:rPr>
                <w:sz w:val="19"/>
                <w:szCs w:val="19"/>
              </w:rPr>
            </w:pPr>
            <w:r>
              <w:rPr>
                <w:rFonts w:ascii="Times New Roman" w:hAnsi="Times New Roman" w:cs="Times New Roman"/>
                <w:color w:val="#000000"/>
                <w:sz w:val="19"/>
                <w:szCs w:val="19"/>
              </w:rPr>
              <w:t> Распад индоевропейской языковой общности. Первые письменные известия о древнейшем населении Северного Причерноморья. Известия Геродота. Киммерийцы. Тавры. Скифы. Колонизационная деятельность греков. «Великое переселение народов» и его значение. Булгары. Хазарский каганат: география, население, города, общественно- политический уклад. Хазаро-византийские, хазаро-славянские связи.</w:t>
            </w:r>
          </w:p>
          <w:p>
            <w:pPr>
              <w:jc w:val="left"/>
              <w:spacing w:after="0" w:line="240" w:lineRule="auto"/>
              <w:rPr>
                <w:sz w:val="19"/>
                <w:szCs w:val="19"/>
              </w:rPr>
            </w:pPr>
            <w:r>
              <w:rPr>
                <w:rFonts w:ascii="Times New Roman" w:hAnsi="Times New Roman" w:cs="Times New Roman"/>
                <w:color w:val="#000000"/>
                <w:sz w:val="19"/>
                <w:szCs w:val="19"/>
              </w:rPr>
              <w:t> Балтославянская языковая группа и ее распад. Происхождение славян. Споры о прародине славян: мифология и факты. Расширение этнической территории славян по данным археологии, лингвистике, сведениям древнейших авторов. Венеды, склавины и анты – проблема их этнической принадлежности. Раннее политическое объединение восточных славян - Антский союз.</w:t>
            </w:r>
          </w:p>
          <w:p>
            <w:pPr>
              <w:jc w:val="left"/>
              <w:spacing w:after="0" w:line="240" w:lineRule="auto"/>
              <w:rPr>
                <w:sz w:val="19"/>
                <w:szCs w:val="19"/>
              </w:rPr>
            </w:pPr>
            <w:r>
              <w:rPr>
                <w:rFonts w:ascii="Times New Roman" w:hAnsi="Times New Roman" w:cs="Times New Roman"/>
                <w:color w:val="#000000"/>
                <w:sz w:val="19"/>
                <w:szCs w:val="19"/>
              </w:rPr>
              <w:t> География расселения восточнославянских племен. Взаимодействие с соседними народами. Язычество древних славян. Формы и условия хозяйствования, торговые связи. Возникновение имущественного неравенства и социального расслоения у восточных славян. Тенденции эволюции родовой общины, переход к соседской.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7729.70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7729.70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I. Киевская Русь в первой половине XI в. Ярослав Мудрый.</w:t>
            </w:r>
          </w:p>
          <w:p>
            <w:pPr>
              <w:jc w:val="left"/>
              <w:spacing w:after="0" w:line="240" w:lineRule="auto"/>
              <w:rPr>
                <w:sz w:val="19"/>
                <w:szCs w:val="19"/>
              </w:rPr>
            </w:pPr>
            <w:r>
              <w:rPr>
                <w:rFonts w:ascii="Times New Roman" w:hAnsi="Times New Roman" w:cs="Times New Roman"/>
                <w:color w:val="#000000"/>
                <w:sz w:val="19"/>
                <w:szCs w:val="19"/>
              </w:rPr>
              <w:t> 1.	Основные черты развития Руси на рубеже X-XI вв.</w:t>
            </w:r>
          </w:p>
          <w:p>
            <w:pPr>
              <w:jc w:val="left"/>
              <w:spacing w:after="0" w:line="240" w:lineRule="auto"/>
              <w:rPr>
                <w:sz w:val="19"/>
                <w:szCs w:val="19"/>
              </w:rPr>
            </w:pPr>
            <w:r>
              <w:rPr>
                <w:rFonts w:ascii="Times New Roman" w:hAnsi="Times New Roman" w:cs="Times New Roman"/>
                <w:color w:val="#000000"/>
                <w:sz w:val="19"/>
                <w:szCs w:val="19"/>
              </w:rPr>
              <w:t> 2.	Вторая княжеская усобица.</w:t>
            </w:r>
          </w:p>
          <w:p>
            <w:pPr>
              <w:jc w:val="left"/>
              <w:spacing w:after="0" w:line="240" w:lineRule="auto"/>
              <w:rPr>
                <w:sz w:val="19"/>
                <w:szCs w:val="19"/>
              </w:rPr>
            </w:pPr>
            <w:r>
              <w:rPr>
                <w:rFonts w:ascii="Times New Roman" w:hAnsi="Times New Roman" w:cs="Times New Roman"/>
                <w:color w:val="#000000"/>
                <w:sz w:val="19"/>
                <w:szCs w:val="19"/>
              </w:rPr>
              <w:t> 3.	Основные направления внутренней и внешней политики Ярослава Мудрого:</w:t>
            </w:r>
          </w:p>
          <w:p>
            <w:pPr>
              <w:jc w:val="left"/>
              <w:spacing w:after="0" w:line="240" w:lineRule="auto"/>
              <w:rPr>
                <w:sz w:val="19"/>
                <w:szCs w:val="19"/>
              </w:rPr>
            </w:pPr>
            <w:r>
              <w:rPr>
                <w:rFonts w:ascii="Times New Roman" w:hAnsi="Times New Roman" w:cs="Times New Roman"/>
                <w:color w:val="#000000"/>
                <w:sz w:val="19"/>
                <w:szCs w:val="19"/>
              </w:rPr>
              <w:t> •	укрепление княжеской власти;</w:t>
            </w:r>
          </w:p>
          <w:p>
            <w:pPr>
              <w:jc w:val="left"/>
              <w:spacing w:after="0" w:line="240" w:lineRule="auto"/>
              <w:rPr>
                <w:sz w:val="19"/>
                <w:szCs w:val="19"/>
              </w:rPr>
            </w:pPr>
            <w:r>
              <w:rPr>
                <w:rFonts w:ascii="Times New Roman" w:hAnsi="Times New Roman" w:cs="Times New Roman"/>
                <w:color w:val="#000000"/>
                <w:sz w:val="19"/>
                <w:szCs w:val="19"/>
              </w:rPr>
              <w:t> •	законодательная политика;</w:t>
            </w:r>
          </w:p>
          <w:p>
            <w:pPr>
              <w:jc w:val="left"/>
              <w:spacing w:after="0" w:line="240" w:lineRule="auto"/>
              <w:rPr>
                <w:sz w:val="19"/>
                <w:szCs w:val="19"/>
              </w:rPr>
            </w:pPr>
            <w:r>
              <w:rPr>
                <w:rFonts w:ascii="Times New Roman" w:hAnsi="Times New Roman" w:cs="Times New Roman"/>
                <w:color w:val="#000000"/>
                <w:sz w:val="19"/>
                <w:szCs w:val="19"/>
              </w:rPr>
              <w:t> •	религиозная политика;</w:t>
            </w:r>
          </w:p>
          <w:p>
            <w:pPr>
              <w:jc w:val="left"/>
              <w:spacing w:after="0" w:line="240" w:lineRule="auto"/>
              <w:rPr>
                <w:sz w:val="19"/>
                <w:szCs w:val="19"/>
              </w:rPr>
            </w:pPr>
            <w:r>
              <w:rPr>
                <w:rFonts w:ascii="Times New Roman" w:hAnsi="Times New Roman" w:cs="Times New Roman"/>
                <w:color w:val="#000000"/>
                <w:sz w:val="19"/>
                <w:szCs w:val="19"/>
              </w:rPr>
              <w:t> •	повышение международного авторитета Руси.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Л2.6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Л2.6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1.Социально-экономические отношения в Древней Руси.</w:t>
            </w:r>
          </w:p>
          <w:p>
            <w:pPr>
              <w:jc w:val="left"/>
              <w:spacing w:after="0" w:line="240" w:lineRule="auto"/>
              <w:rPr>
                <w:sz w:val="19"/>
                <w:szCs w:val="19"/>
              </w:rPr>
            </w:pPr>
            <w:r>
              <w:rPr>
                <w:rFonts w:ascii="Times New Roman" w:hAnsi="Times New Roman" w:cs="Times New Roman"/>
                <w:color w:val="#000000"/>
                <w:sz w:val="19"/>
                <w:szCs w:val="19"/>
              </w:rPr>
              <w:t> 2.Политическая организация древнерусского государства.</w:t>
            </w:r>
          </w:p>
          <w:p>
            <w:pPr>
              <w:jc w:val="left"/>
              <w:spacing w:after="0" w:line="240" w:lineRule="auto"/>
              <w:rPr>
                <w:sz w:val="19"/>
                <w:szCs w:val="19"/>
              </w:rPr>
            </w:pPr>
            <w:r>
              <w:rPr>
                <w:rFonts w:ascii="Times New Roman" w:hAnsi="Times New Roman" w:cs="Times New Roman"/>
                <w:color w:val="#000000"/>
                <w:sz w:val="19"/>
                <w:szCs w:val="19"/>
              </w:rPr>
              <w:t> 3.Слои и группы населения в Державе Рюриковичей.</w:t>
            </w:r>
          </w:p>
          <w:p>
            <w:pPr>
              <w:jc w:val="left"/>
              <w:spacing w:after="0" w:line="240" w:lineRule="auto"/>
              <w:rPr>
                <w:sz w:val="19"/>
                <w:szCs w:val="19"/>
              </w:rPr>
            </w:pPr>
            <w:r>
              <w:rPr>
                <w:rFonts w:ascii="Times New Roman" w:hAnsi="Times New Roman" w:cs="Times New Roman"/>
                <w:color w:val="#000000"/>
                <w:sz w:val="19"/>
                <w:szCs w:val="19"/>
              </w:rPr>
              <w:t> 4.	Городские центры в Киевской Руси.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Л2.6 Л2.7 Л2.8 Л2.9 Л2.10 Л2.12 Л2.13 Л2.15 Л2.18</w:t>
            </w:r>
          </w:p>
        </w:tc>
      </w:tr>
      <w:tr>
        <w:trPr>
          <w:trHeight w:hRule="exact" w:val="5092.81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Л2.6 Л2.7 Л2.8 Л2.9 Л2.10 Л2.12 Л2.13 Л2.15 Л2.18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I. Держава Рюриковичей во второй половине XI – начале XII вв. Владимир Мономах</w:t>
            </w:r>
          </w:p>
          <w:p>
            <w:pPr>
              <w:jc w:val="left"/>
              <w:spacing w:after="0" w:line="240" w:lineRule="auto"/>
              <w:rPr>
                <w:sz w:val="19"/>
                <w:szCs w:val="19"/>
              </w:rPr>
            </w:pPr>
            <w:r>
              <w:rPr>
                <w:rFonts w:ascii="Times New Roman" w:hAnsi="Times New Roman" w:cs="Times New Roman"/>
                <w:color w:val="#000000"/>
                <w:sz w:val="19"/>
                <w:szCs w:val="19"/>
              </w:rPr>
              <w:t> 1.	Соправители Ярославичи. Княжеские усобицы в 70-80 гг. XI в.</w:t>
            </w:r>
          </w:p>
          <w:p>
            <w:pPr>
              <w:jc w:val="left"/>
              <w:spacing w:after="0" w:line="240" w:lineRule="auto"/>
              <w:rPr>
                <w:sz w:val="19"/>
                <w:szCs w:val="19"/>
              </w:rPr>
            </w:pPr>
            <w:r>
              <w:rPr>
                <w:rFonts w:ascii="Times New Roman" w:hAnsi="Times New Roman" w:cs="Times New Roman"/>
                <w:color w:val="#000000"/>
                <w:sz w:val="19"/>
                <w:szCs w:val="19"/>
              </w:rPr>
              <w:t> 2.	Княжеские съезды и объединение русских сил для борьбы с половцами.</w:t>
            </w:r>
          </w:p>
          <w:p>
            <w:pPr>
              <w:jc w:val="left"/>
              <w:spacing w:after="0" w:line="240" w:lineRule="auto"/>
              <w:rPr>
                <w:sz w:val="19"/>
                <w:szCs w:val="19"/>
              </w:rPr>
            </w:pPr>
            <w:r>
              <w:rPr>
                <w:rFonts w:ascii="Times New Roman" w:hAnsi="Times New Roman" w:cs="Times New Roman"/>
                <w:color w:val="#000000"/>
                <w:sz w:val="19"/>
                <w:szCs w:val="19"/>
              </w:rPr>
              <w:t> 3.	Княжение Владимира Мономаха.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Л2.6 Л2.7 Л2.8 Л2.9 Л2.10 Л2.12 Л2.15 Л2.18</w:t>
            </w:r>
          </w:p>
        </w:tc>
      </w:tr>
      <w:tr>
        <w:trPr>
          <w:trHeight w:hRule="exact" w:val="4873.04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Угроза политического распада после смерти Ярослава. Триумвират Ярославичей. Нашествие половцев. Восстание 1068 г. в Киеве и падение авторитета старшего Ярославича – Изяслава. Княжеские междоусобицы 70-90-х гг. XI века. Олег Святославич («Гориславич») и начало использования половцев во  внутрикняжеских конфликтах.</w:t>
            </w:r>
          </w:p>
          <w:p>
            <w:pPr>
              <w:jc w:val="left"/>
              <w:spacing w:after="0" w:line="240" w:lineRule="auto"/>
              <w:rPr>
                <w:sz w:val="19"/>
                <w:szCs w:val="19"/>
              </w:rPr>
            </w:pPr>
            <w:r>
              <w:rPr>
                <w:rFonts w:ascii="Times New Roman" w:hAnsi="Times New Roman" w:cs="Times New Roman"/>
                <w:color w:val="#000000"/>
                <w:sz w:val="19"/>
                <w:szCs w:val="19"/>
              </w:rPr>
              <w:t>  Княжеские съезды (снемы) и объединение русских сил для борьбы с половцами. Любечский съезд 1097 г. и его значение, Витичевский и Долобский съезды. Военная деятельность Владимира Мономаха. Походы русских князей против половцев. «Крестовый» поход 1111 года.</w:t>
            </w:r>
          </w:p>
          <w:p>
            <w:pPr>
              <w:jc w:val="left"/>
              <w:spacing w:after="0" w:line="240" w:lineRule="auto"/>
              <w:rPr>
                <w:sz w:val="19"/>
                <w:szCs w:val="19"/>
              </w:rPr>
            </w:pPr>
            <w:r>
              <w:rPr>
                <w:rFonts w:ascii="Times New Roman" w:hAnsi="Times New Roman" w:cs="Times New Roman"/>
                <w:color w:val="#000000"/>
                <w:sz w:val="19"/>
                <w:szCs w:val="19"/>
              </w:rPr>
              <w:t> Восстание 1113 г. в Киеве и вокняжение Владимира Мономаха. «Устав Владимира Всеволодича». Временное укрепление русской государственности при Владимире Мономахе. Попытки преодоления новгородского сепаратизма. Личность князя Владимира. Смерть Мстислава Великого и начало очередной смуты. Политическая раздробленность как проявление борьбы центробежных и центростремительных сил. Внутренние и внешние факторы обособления отдельных русских княжеств (земель) на новой экономической, политической, культурной основе.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Л2.5 Л2.6 Л2.7 Л2.8 Л2.9 Л2.10 Л2.12 Л2.13 Л2.15 Л2.17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1.Основные факторы обособления русских княжеств на рубеже XI-XII вв.</w:t>
            </w:r>
          </w:p>
          <w:p>
            <w:pPr>
              <w:jc w:val="left"/>
              <w:spacing w:after="0" w:line="240" w:lineRule="auto"/>
              <w:rPr>
                <w:sz w:val="19"/>
                <w:szCs w:val="19"/>
              </w:rPr>
            </w:pPr>
            <w:r>
              <w:rPr>
                <w:rFonts w:ascii="Times New Roman" w:hAnsi="Times New Roman" w:cs="Times New Roman"/>
                <w:color w:val="#000000"/>
                <w:sz w:val="19"/>
                <w:szCs w:val="19"/>
              </w:rPr>
              <w:t> 2.Ростово-Суздальское княжество.</w:t>
            </w:r>
          </w:p>
          <w:p>
            <w:pPr>
              <w:jc w:val="left"/>
              <w:spacing w:after="0" w:line="240" w:lineRule="auto"/>
              <w:rPr>
                <w:sz w:val="19"/>
                <w:szCs w:val="19"/>
              </w:rPr>
            </w:pPr>
            <w:r>
              <w:rPr>
                <w:rFonts w:ascii="Times New Roman" w:hAnsi="Times New Roman" w:cs="Times New Roman"/>
                <w:color w:val="#000000"/>
                <w:sz w:val="19"/>
                <w:szCs w:val="19"/>
              </w:rPr>
              <w:t> 3.Галицко-Волынская Русь.</w:t>
            </w:r>
          </w:p>
          <w:p>
            <w:pPr>
              <w:jc w:val="left"/>
              <w:spacing w:after="0" w:line="240" w:lineRule="auto"/>
              <w:rPr>
                <w:sz w:val="19"/>
                <w:szCs w:val="19"/>
              </w:rPr>
            </w:pPr>
            <w:r>
              <w:rPr>
                <w:rFonts w:ascii="Times New Roman" w:hAnsi="Times New Roman" w:cs="Times New Roman"/>
                <w:color w:val="#000000"/>
                <w:sz w:val="19"/>
                <w:szCs w:val="19"/>
              </w:rPr>
              <w:t> 4.Новгородско-Псковская земля.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Л2.11 Л2.12 Л2.13 Л2.15 Л2.17 Л2.18</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Основные этнокультурные центры удельной Руси: Ростово- Суздальское, Галицко-Волынское княжества, Новгородско- Псковская земля. Экономическое, социальное и политическое состояние удельных княжеств в XII - нач. XIII вв.: общее и особенное.</w:t>
            </w:r>
          </w:p>
          <w:p>
            <w:pPr>
              <w:jc w:val="left"/>
              <w:spacing w:after="0" w:line="240" w:lineRule="auto"/>
              <w:rPr>
                <w:sz w:val="19"/>
                <w:szCs w:val="19"/>
              </w:rPr>
            </w:pPr>
            <w:r>
              <w:rPr>
                <w:rFonts w:ascii="Times New Roman" w:hAnsi="Times New Roman" w:cs="Times New Roman"/>
                <w:color w:val="#000000"/>
                <w:sz w:val="19"/>
                <w:szCs w:val="19"/>
              </w:rPr>
              <w:t> Ростово-Суздальское княжество: территория, природно- климатические условия, приток населения, колонизационные процессы. Появление новых городов как будущих центров удельных княжеств. Первое упоминание о Москве. Деятельность Юрия Долгорукого. Княжение Андрея Боголюбского. Его противостояние с боярами. Перенос столицы из Ростова во Владимир-на-Клязьме. Всеволод Юрьевич Большое Гнездо. Попытки подчинения Новгорода. Начало формирования новых общественных отношений подданства-министериалитета как основы деспотической системы княжеского правления.</w:t>
            </w:r>
          </w:p>
          <w:p>
            <w:pPr>
              <w:jc w:val="left"/>
              <w:spacing w:after="0" w:line="240" w:lineRule="auto"/>
              <w:rPr>
                <w:sz w:val="19"/>
                <w:szCs w:val="19"/>
              </w:rPr>
            </w:pPr>
            <w:r>
              <w:rPr>
                <w:rFonts w:ascii="Times New Roman" w:hAnsi="Times New Roman" w:cs="Times New Roman"/>
                <w:color w:val="#000000"/>
                <w:sz w:val="19"/>
                <w:szCs w:val="19"/>
              </w:rPr>
              <w:t> Галицко-Волынская Русь: география, условия хозяйствования, основные городские центры. Княжение Ярослава Осмомысла. Период независимого существования Галицкого и Волынского княжеств. Роман Мстиславич и объединение княжеств. Даниил Романович, установление сильной великокняжеской власти.</w:t>
            </w:r>
          </w:p>
          <w:p>
            <w:pPr>
              <w:jc w:val="left"/>
              <w:spacing w:after="0" w:line="240" w:lineRule="auto"/>
              <w:rPr>
                <w:sz w:val="19"/>
                <w:szCs w:val="19"/>
              </w:rPr>
            </w:pPr>
            <w:r>
              <w:rPr>
                <w:rFonts w:ascii="Times New Roman" w:hAnsi="Times New Roman" w:cs="Times New Roman"/>
                <w:color w:val="#000000"/>
                <w:sz w:val="19"/>
                <w:szCs w:val="19"/>
              </w:rPr>
              <w:t> Новгородско-Псковская земля: территория, полиэтнический состав населения, торговые связи, пути колонизации, традиционный сепаратизм. Изгнание князя Всеволода Мстиславича (1136) из Новгорода. Укрепление договорных отношений между князем и местным боярством. Прерогативы княжеской, вечевой и епископальной власти. Особенности общественного устройства Новгорода и Пскова. Политические и экономические связи между самостоятельными княжествами Руси. Международное положение удельной Руси.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Л2.11 Л2.12 Л2.13 Л2.15 Л2.17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729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Руси X-начала XIII вв.".</w:t>
            </w:r>
          </w:p>
          <w:p>
            <w:pPr>
              <w:jc w:val="left"/>
              <w:spacing w:after="0" w:line="240" w:lineRule="auto"/>
              <w:rPr>
                <w:sz w:val="19"/>
                <w:szCs w:val="19"/>
              </w:rPr>
            </w:pPr>
            <w:r>
              <w:rPr>
                <w:rFonts w:ascii="Times New Roman" w:hAnsi="Times New Roman" w:cs="Times New Roman"/>
                <w:color w:val="#000000"/>
                <w:sz w:val="19"/>
                <w:szCs w:val="19"/>
              </w:rPr>
              <w:t>  Истоки формирования и особенности древнерусской культуры. Возникновение письменности до принятия христианства. Деятельность Кирилла и Мефодия. Разработка древнеславянского алфавита. Глаголица, кириллица. Берестяные грамоты, их распространение. Появление предметного обучения: домашнее, монастырское. Первые школы. Влияние византийской схоластики на представления русских людей о природе, космографии и географии. Складывание летописной традиции. «Повесть временных лет». Нестор. Появление отдельных летописей: общее и особенное. Редактирование летописных сводов представителями различных политических группировок. Влияние библейских сюжетов на становление древнерусской литературы. «Остромирово Евангелие». «Слово о законе и благодати» Илариона. «Изборник» князя Святослава Ярославича. «Поучение Владимира Мономаха». «Моление Даниила Заточника». «Слово о полку Игореве». Зарождение агиографической литературы. Первый русский опыт описания путешествия (в Палестину) – «Хождение» игумена Даниила. Распространение переводной литературы («Александрия», «Повесть о разорении Иерусалима», «Космография» КозьмыИндикоплова, «Хронограф» Георгия Амартола). Древнерусский фольклор: песни, сказания, былины.</w:t>
            </w:r>
          </w:p>
          <w:p>
            <w:pPr>
              <w:jc w:val="left"/>
              <w:spacing w:after="0" w:line="240" w:lineRule="auto"/>
              <w:rPr>
                <w:sz w:val="19"/>
                <w:szCs w:val="19"/>
              </w:rPr>
            </w:pPr>
            <w:r>
              <w:rPr>
                <w:rFonts w:ascii="Times New Roman" w:hAnsi="Times New Roman" w:cs="Times New Roman"/>
                <w:color w:val="#000000"/>
                <w:sz w:val="19"/>
                <w:szCs w:val="19"/>
              </w:rPr>
              <w:t> Архитектура: сплав славянских и византийских традиций. Преобладание деревянных построек. Складывание разных архитектурно-художественных школ. Возникновение каменного многокупольного зодчества в Киеве и Новгороде. Крестово- купольный тип храмов. Древнерусское искусство: иконопись, фресковая живопись, мозаика, книжная миниатюра, формирование школ. Достижения русского ремесла. Обыденные представления древнерусского человека. Быт народа.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Л2.3 Л2.4 Л2.7 Л2.8 Л2.9 Л2.10 Л2.11 Л2.12 Л2.13 Л2.15 Л2.18</w:t>
            </w:r>
          </w:p>
        </w:tc>
      </w:tr>
      <w:tr>
        <w:trPr>
          <w:trHeight w:hRule="exact" w:val="2895.31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Л2.14 Л2.15 Л2.17 Л2.18</w:t>
            </w:r>
          </w:p>
        </w:tc>
      </w:tr>
      <w:tr>
        <w:trPr>
          <w:trHeight w:hRule="exact" w:val="478.04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России второй четверти XIII –  второй половины XVI 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1235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 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r>
        <w:trPr>
          <w:trHeight w:hRule="exact" w:val="6850.78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1235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 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Л2.11 Л2.12 Л2.13 Л2.15 Л2.16 Л2.18</w:t>
            </w:r>
          </w:p>
        </w:tc>
      </w:tr>
      <w:tr>
        <w:trPr>
          <w:trHeight w:hRule="exact" w:val="5092.81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"Великое княжество Литовское, Русское и Жемайтийское XII - XV вв.".</w:t>
            </w:r>
          </w:p>
          <w:p>
            <w:pPr>
              <w:jc w:val="left"/>
              <w:spacing w:after="0" w:line="240" w:lineRule="auto"/>
              <w:rPr>
                <w:sz w:val="19"/>
                <w:szCs w:val="19"/>
              </w:rPr>
            </w:pPr>
            <w:r>
              <w:rPr>
                <w:rFonts w:ascii="Times New Roman" w:hAnsi="Times New Roman" w:cs="Times New Roman"/>
                <w:color w:val="#000000"/>
                <w:sz w:val="19"/>
                <w:szCs w:val="19"/>
              </w:rPr>
              <w:t> Политическая консолидация литовских племен в XII – нач. XIII вв. Первоначальная территория Литвы. Проникновение литовских дружин в западно-русские земли. Образование Литовского государства как результат компромисса (соглашения) между литовской знатью и западно-русским боярством. География Литовского государства. Деятельность Миндовга (Миндаугаса). Войшелк и его связи с православными русскими князьями. Проблемы соотношения языческой Литвы и русского православия, русского языкового, политического и культурного влияния на литовское население и основы государственности. Русско-литовское объединение при великом князе Гедимине. Правление Кейстута и Ольгерда. Внешнеполитические связи Литвы. Политическое устройство литовско-русского государства, социально-экономическое развитие. Ягайло и его взаимоотношения с Москвой. Кревская уния 1385 г., Коронация Ягайло польским королем. «Поворот» Литвы к католической Европе, его последствия для западно- русских земель. Противостояние Ягайло и Витовта. Грюнвальдская битва. Городельская уния, ее значение. Польско- литовские отношения при Казимире IV. Постепенное слияние Польши и Литвы в единое государство.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1.Завершение политического объединения Северо-восточной Руси вокруг Москвы. Покорение Новгорода.</w:t>
            </w:r>
          </w:p>
          <w:p>
            <w:pPr>
              <w:jc w:val="left"/>
              <w:spacing w:after="0" w:line="240" w:lineRule="auto"/>
              <w:rPr>
                <w:sz w:val="19"/>
                <w:szCs w:val="19"/>
              </w:rPr>
            </w:pPr>
            <w:r>
              <w:rPr>
                <w:rFonts w:ascii="Times New Roman" w:hAnsi="Times New Roman" w:cs="Times New Roman"/>
                <w:color w:val="#000000"/>
                <w:sz w:val="19"/>
                <w:szCs w:val="19"/>
              </w:rPr>
              <w:t> 2.Внутренняя политика Ивана III.</w:t>
            </w:r>
          </w:p>
          <w:p>
            <w:pPr>
              <w:jc w:val="left"/>
              <w:spacing w:after="0" w:line="240" w:lineRule="auto"/>
              <w:rPr>
                <w:sz w:val="19"/>
                <w:szCs w:val="19"/>
              </w:rPr>
            </w:pPr>
            <w:r>
              <w:rPr>
                <w:rFonts w:ascii="Times New Roman" w:hAnsi="Times New Roman" w:cs="Times New Roman"/>
                <w:color w:val="#000000"/>
                <w:sz w:val="19"/>
                <w:szCs w:val="19"/>
              </w:rPr>
              <w:t>  •Укрепление власти.</w:t>
            </w:r>
          </w:p>
          <w:p>
            <w:pPr>
              <w:jc w:val="left"/>
              <w:spacing w:after="0" w:line="240" w:lineRule="auto"/>
              <w:rPr>
                <w:sz w:val="19"/>
                <w:szCs w:val="19"/>
              </w:rPr>
            </w:pPr>
            <w:r>
              <w:rPr>
                <w:rFonts w:ascii="Times New Roman" w:hAnsi="Times New Roman" w:cs="Times New Roman"/>
                <w:color w:val="#000000"/>
                <w:sz w:val="19"/>
                <w:szCs w:val="19"/>
              </w:rPr>
              <w:t>  •Государев двор.</w:t>
            </w:r>
          </w:p>
          <w:p>
            <w:pPr>
              <w:jc w:val="left"/>
              <w:spacing w:after="0" w:line="240" w:lineRule="auto"/>
              <w:rPr>
                <w:sz w:val="19"/>
                <w:szCs w:val="19"/>
              </w:rPr>
            </w:pPr>
            <w:r>
              <w:rPr>
                <w:rFonts w:ascii="Times New Roman" w:hAnsi="Times New Roman" w:cs="Times New Roman"/>
                <w:color w:val="#000000"/>
                <w:sz w:val="19"/>
                <w:szCs w:val="19"/>
              </w:rPr>
              <w:t>  •Ограничение власти удельных князей.</w:t>
            </w:r>
          </w:p>
          <w:p>
            <w:pPr>
              <w:jc w:val="left"/>
              <w:spacing w:after="0" w:line="240" w:lineRule="auto"/>
              <w:rPr>
                <w:sz w:val="19"/>
                <w:szCs w:val="19"/>
              </w:rPr>
            </w:pPr>
            <w:r>
              <w:rPr>
                <w:rFonts w:ascii="Times New Roman" w:hAnsi="Times New Roman" w:cs="Times New Roman"/>
                <w:color w:val="#000000"/>
                <w:sz w:val="19"/>
                <w:szCs w:val="19"/>
              </w:rPr>
              <w:t>  •Судебник 1497 г. и его значения.</w:t>
            </w:r>
          </w:p>
          <w:p>
            <w:pPr>
              <w:jc w:val="left"/>
              <w:spacing w:after="0" w:line="240" w:lineRule="auto"/>
              <w:rPr>
                <w:sz w:val="19"/>
                <w:szCs w:val="19"/>
              </w:rPr>
            </w:pPr>
            <w:r>
              <w:rPr>
                <w:rFonts w:ascii="Times New Roman" w:hAnsi="Times New Roman" w:cs="Times New Roman"/>
                <w:color w:val="#000000"/>
                <w:sz w:val="19"/>
                <w:szCs w:val="19"/>
              </w:rPr>
              <w:t> 3.Конец ордынского владычества. Русь и Орда на рубеже XV- XVI вв.</w:t>
            </w:r>
          </w:p>
          <w:p>
            <w:pPr>
              <w:jc w:val="left"/>
              <w:spacing w:after="0" w:line="240" w:lineRule="auto"/>
              <w:rPr>
                <w:sz w:val="19"/>
                <w:szCs w:val="19"/>
              </w:rPr>
            </w:pPr>
            <w:r>
              <w:rPr>
                <w:rFonts w:ascii="Times New Roman" w:hAnsi="Times New Roman" w:cs="Times New Roman"/>
                <w:color w:val="#000000"/>
                <w:sz w:val="19"/>
                <w:szCs w:val="19"/>
              </w:rPr>
              <w:t> 4.Теория «Москва – третий Рим» в общественной и церковной жизни России конца XV – XVI вв.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Л2.7 Л2.8 Л2.9 Л2.10 Л2.11 Л2.12 Л2.13 Л2.15 Л2.18</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Московское княжество во второй половине ХV в. Дальнейшее объединение Северо-Восточных земель вокруг Москвы. Обострение отношений Москвы с Новгородом и Литвой. Марфа Борецкая и «пролитовская партия» в Новгороде. Общерусский характер первого похода Ивана III на Новгород. Битва на р. Шелони. Покорение Новгорода. Присоединение Тверского княжества. «Государь всея Руси» Иван III. Софья Палеолог. Византийские традиции и государственные символы России. Завоевание Византии турками. Обретение Москвой политической самостоятельности как предпосылка формирования теории «Москва - Третий Рим».</w:t>
            </w:r>
          </w:p>
          <w:p>
            <w:pPr>
              <w:jc w:val="left"/>
              <w:spacing w:after="0" w:line="240" w:lineRule="auto"/>
              <w:rPr>
                <w:sz w:val="19"/>
                <w:szCs w:val="19"/>
              </w:rPr>
            </w:pPr>
            <w:r>
              <w:rPr>
                <w:rFonts w:ascii="Times New Roman" w:hAnsi="Times New Roman" w:cs="Times New Roman"/>
                <w:color w:val="#000000"/>
                <w:sz w:val="19"/>
                <w:szCs w:val="19"/>
              </w:rPr>
              <w:t> Международное положение и внешняя политика Руси в 60-80-х годах ХV в. Распад Золотой Орды. «Стояние» на Угре. Свержение ордынского ига. Начало продвижения в Сибирь. Образование Русского единого государства, его особенности. Судебник 1497 г. и его историческое значение. «Юрьев день» - наступление на права крестьян. Оформление централизованного аппарата управления (приказы), единой военной организации - московского войска, местничества как системы распределения служебных мест. Роль Боярской думы. Возникновение служилого дворянства. Кормление, его сущность.</w:t>
            </w:r>
          </w:p>
          <w:p>
            <w:pPr>
              <w:jc w:val="left"/>
              <w:spacing w:after="0" w:line="240" w:lineRule="auto"/>
              <w:rPr>
                <w:sz w:val="19"/>
                <w:szCs w:val="19"/>
              </w:rPr>
            </w:pPr>
            <w:r>
              <w:rPr>
                <w:rFonts w:ascii="Times New Roman" w:hAnsi="Times New Roman" w:cs="Times New Roman"/>
                <w:color w:val="#000000"/>
                <w:sz w:val="19"/>
                <w:szCs w:val="19"/>
              </w:rPr>
              <w:t> Церковь в политической борьбе. Нил Сорский, Вассиан Патрикеев, Иосиф Волоцкий: иосифляне и нестяжатели. Ересь «жидовствующих». Собор 1503 г., его значение. Единое Российское государство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Л2.7 Л2.8 Л2.9 Л2.10 Л2.11 Л2.12 Л2.13 Л2.15 Л2.18</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Русского государства в XV - второй половине XVI в.". Природная среда и ее влияние на экономику. Региональные особенности социально- экономического развития. Демография. Внутренняя колонизация. Состояние русской деревни. Сельская община. Традиции русского земледелия. Распространение трехпольного севооборота. Основные земледельческие культуры. Животноводство. Промысловое хозяйство.</w:t>
            </w:r>
          </w:p>
          <w:p>
            <w:pPr>
              <w:jc w:val="left"/>
              <w:spacing w:after="0" w:line="240" w:lineRule="auto"/>
              <w:rPr>
                <w:sz w:val="19"/>
                <w:szCs w:val="19"/>
              </w:rPr>
            </w:pPr>
            <w:r>
              <w:rPr>
                <w:rFonts w:ascii="Times New Roman" w:hAnsi="Times New Roman" w:cs="Times New Roman"/>
                <w:color w:val="#000000"/>
                <w:sz w:val="19"/>
                <w:szCs w:val="19"/>
              </w:rPr>
              <w:t> Русское крестьянство: зависимое (его типы) и «черносошное». Юридический статус крестьянства. Крестьянские повинности. Роль городов. Положение городского населения. Ремесленники и «гости». Рост ремесленной и купеческой специализации. Особенности формирования местных и областных рынков. Внешняя торговля.</w:t>
            </w:r>
          </w:p>
          <w:p>
            <w:pPr>
              <w:jc w:val="left"/>
              <w:spacing w:after="0" w:line="240" w:lineRule="auto"/>
              <w:rPr>
                <w:sz w:val="19"/>
                <w:szCs w:val="19"/>
              </w:rPr>
            </w:pPr>
            <w:r>
              <w:rPr>
                <w:rFonts w:ascii="Times New Roman" w:hAnsi="Times New Roman" w:cs="Times New Roman"/>
                <w:color w:val="#000000"/>
                <w:sz w:val="19"/>
                <w:szCs w:val="19"/>
              </w:rPr>
              <w:t> Положение российской знати. «Государев двор». Боярство. Вотчинное хозяйство. Распространение дворянских земельных держаний. Поместное хозяйство. Общественная и экономическая роль русской церкви. Монастырская колонизация и ее значение.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Л2.6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5971.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"Тюркские государственные образования на восточных окраинах Русского государства XV – I пол. XVI вв. (Казанское, Астраханское и Сибирское ханства)".</w:t>
            </w:r>
          </w:p>
          <w:p>
            <w:pPr>
              <w:jc w:val="left"/>
              <w:spacing w:after="0" w:line="240" w:lineRule="auto"/>
              <w:rPr>
                <w:sz w:val="19"/>
                <w:szCs w:val="19"/>
              </w:rPr>
            </w:pPr>
            <w:r>
              <w:rPr>
                <w:rFonts w:ascii="Times New Roman" w:hAnsi="Times New Roman" w:cs="Times New Roman"/>
                <w:color w:val="#000000"/>
                <w:sz w:val="19"/>
                <w:szCs w:val="19"/>
              </w:rPr>
              <w:t> Образование Казанского, Астраханского и Сибирского ханств как результат распада Золотой Орды. Сочетание традиций волжско-болгарской и золотоордынской государственности в Казанском ханстве. Основание Казани. География Казанского ханства, природные, экономические и людские ресурсы. Казанские татары и основные этнические группы ханства: марийцы («луговые» и «горные» черемисы), удмурты («арские люди»), чуваши, мордва. Хозяйственный и социальный уклад. Исламская культура Казанского ханства. Торговые связи и международное положение. Деятельность Улу-Мухаммеда. Смена власти в Казани от Мамотяка до Мухаммеда-Амина в контексте русско-татарских отношений. Выделение Касимовского ханства и его подчинение власти московских князей. Шиг-Алей – ставленник Василия III. Политика русских властей в отношении ханства накануне Казанского похода Ивана IV. Образование Астраханского ханства. Хозяйственный и социальный уклад. Русско-астраханские торговые связи. Борьба за власть в ханстве между представителями Ногайской орды и Крымского ханства. Сибирские татары и соседние народы: остяки (ханты), вогулы (манси) и др. Образование Сибирского ханства, его география. Хозяйственный и общественный строй сибирских татар. Деятельность Ибак- Ибрагима. Связи Сибирского ханства с Казанским и Астраханским ханствами, взаимоотношения с Москвой.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 Л2.15 Л2.18 Л2.19</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1.Основные черты русской государственности в началеXVI в. Василий III.</w:t>
            </w:r>
          </w:p>
          <w:p>
            <w:pPr>
              <w:jc w:val="left"/>
              <w:spacing w:after="0" w:line="240" w:lineRule="auto"/>
              <w:rPr>
                <w:sz w:val="19"/>
                <w:szCs w:val="19"/>
              </w:rPr>
            </w:pPr>
            <w:r>
              <w:rPr>
                <w:rFonts w:ascii="Times New Roman" w:hAnsi="Times New Roman" w:cs="Times New Roman"/>
                <w:color w:val="#000000"/>
                <w:sz w:val="19"/>
                <w:szCs w:val="19"/>
              </w:rPr>
              <w:t> 2.Боярское правление.</w:t>
            </w:r>
          </w:p>
          <w:p>
            <w:pPr>
              <w:jc w:val="left"/>
              <w:spacing w:after="0" w:line="240" w:lineRule="auto"/>
              <w:rPr>
                <w:sz w:val="19"/>
                <w:szCs w:val="19"/>
              </w:rPr>
            </w:pPr>
            <w:r>
              <w:rPr>
                <w:rFonts w:ascii="Times New Roman" w:hAnsi="Times New Roman" w:cs="Times New Roman"/>
                <w:color w:val="#000000"/>
                <w:sz w:val="19"/>
                <w:szCs w:val="19"/>
              </w:rPr>
              <w:t> 3.Начало правления Ивана IV. Избранная рада.</w:t>
            </w:r>
          </w:p>
          <w:p>
            <w:pPr>
              <w:jc w:val="left"/>
              <w:spacing w:after="0" w:line="240" w:lineRule="auto"/>
              <w:rPr>
                <w:sz w:val="19"/>
                <w:szCs w:val="19"/>
              </w:rPr>
            </w:pPr>
            <w:r>
              <w:rPr>
                <w:rFonts w:ascii="Times New Roman" w:hAnsi="Times New Roman" w:cs="Times New Roman"/>
                <w:color w:val="#000000"/>
                <w:sz w:val="19"/>
                <w:szCs w:val="19"/>
              </w:rPr>
              <w:t> 4.Опричнина: причины, сущность, последствия. Оценка опричнины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5.Внешняя политика как начало имперского периода Российской истории.</w:t>
            </w:r>
          </w:p>
          <w:p>
            <w:pPr>
              <w:jc w:val="left"/>
              <w:spacing w:after="0" w:line="240" w:lineRule="auto"/>
              <w:rPr>
                <w:sz w:val="19"/>
                <w:szCs w:val="19"/>
              </w:rPr>
            </w:pPr>
            <w:r>
              <w:rPr>
                <w:rFonts w:ascii="Times New Roman" w:hAnsi="Times New Roman" w:cs="Times New Roman"/>
                <w:color w:val="#000000"/>
                <w:sz w:val="19"/>
                <w:szCs w:val="19"/>
              </w:rPr>
              <w:t>  •Покорение Казани и Астрахани.</w:t>
            </w:r>
          </w:p>
          <w:p>
            <w:pPr>
              <w:jc w:val="left"/>
              <w:spacing w:after="0" w:line="240" w:lineRule="auto"/>
              <w:rPr>
                <w:sz w:val="19"/>
                <w:szCs w:val="19"/>
              </w:rPr>
            </w:pPr>
            <w:r>
              <w:rPr>
                <w:rFonts w:ascii="Times New Roman" w:hAnsi="Times New Roman" w:cs="Times New Roman"/>
                <w:color w:val="#000000"/>
                <w:sz w:val="19"/>
                <w:szCs w:val="19"/>
              </w:rPr>
              <w:t>  •Ливонская война этапы и результаты.</w:t>
            </w:r>
          </w:p>
          <w:p>
            <w:pPr>
              <w:jc w:val="left"/>
              <w:spacing w:after="0" w:line="240" w:lineRule="auto"/>
              <w:rPr>
                <w:sz w:val="19"/>
                <w:szCs w:val="19"/>
              </w:rPr>
            </w:pPr>
            <w:r>
              <w:rPr>
                <w:rFonts w:ascii="Times New Roman" w:hAnsi="Times New Roman" w:cs="Times New Roman"/>
                <w:color w:val="#000000"/>
                <w:sz w:val="19"/>
                <w:szCs w:val="19"/>
              </w:rPr>
              <w:t>  •Походы Ермака и начало Освоения Сибири.</w:t>
            </w:r>
          </w:p>
          <w:p>
            <w:pPr>
              <w:jc w:val="left"/>
              <w:spacing w:after="0" w:line="240" w:lineRule="auto"/>
              <w:rPr>
                <w:sz w:val="19"/>
                <w:szCs w:val="19"/>
              </w:rPr>
            </w:pPr>
            <w:r>
              <w:rPr>
                <w:rFonts w:ascii="Times New Roman" w:hAnsi="Times New Roman" w:cs="Times New Roman"/>
                <w:color w:val="#000000"/>
                <w:sz w:val="19"/>
                <w:szCs w:val="19"/>
              </w:rPr>
              <w:t> 6.Россия в эпоху Ивана Грозного. Оценка личности и государственной деятельности царя в отечественной историографии.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9267.90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Завершение объединения русских земель при Василии III. Присоединение Пскова, Смоленска, Рязани. Елена Глинская и первые попытки реформ. Усиление противоречий внутри российской знати. Внутриполитическая нестабильность конца 30 – нач. 40-х гг. XVI века. Личность Ивана Грозного. Иван IV - венчание на Царство. Московское восстание 1547 г., его значение. Становление Земского собора: состав, цели и задачи. Проблема оформления сословно-представительной монархии и ее отражение в современной историографии. Судебник 1550 года. Стоглав 1551 года: упорядочивание и унифицирование обрядности.</w:t>
            </w:r>
          </w:p>
          <w:p>
            <w:pPr>
              <w:jc w:val="left"/>
              <w:spacing w:after="0" w:line="240" w:lineRule="auto"/>
              <w:rPr>
                <w:sz w:val="19"/>
                <w:szCs w:val="19"/>
              </w:rPr>
            </w:pPr>
            <w:r>
              <w:rPr>
                <w:rFonts w:ascii="Times New Roman" w:hAnsi="Times New Roman" w:cs="Times New Roman"/>
                <w:color w:val="#000000"/>
                <w:sz w:val="19"/>
                <w:szCs w:val="19"/>
              </w:rPr>
              <w:t>  «Избранная рада» и ее деятели - протопоп Сильвестр, А. Адашев, И. Висковатый, М. Воротынский. Митрополит Макарий. Формирование программы преобразований. Реформы «Избранной рады»: земская и продолжение губной реформ, совершенствование приказной системы центрального управления, финансовая, податная и военная реформы (уложение о службе), отмена кормлений. Итоги и значение реформ «Избранной рады». Причины опалы «Избранной рады». Измена А. Курбского. Личность кн. А. Курбского. Иван Грозный и Андрей Курбский: два взгляда на сущность государственной власти.</w:t>
            </w:r>
          </w:p>
          <w:p>
            <w:pPr>
              <w:jc w:val="left"/>
              <w:spacing w:after="0" w:line="240" w:lineRule="auto"/>
              <w:rPr>
                <w:sz w:val="19"/>
                <w:szCs w:val="19"/>
              </w:rPr>
            </w:pPr>
            <w:r>
              <w:rPr>
                <w:rFonts w:ascii="Times New Roman" w:hAnsi="Times New Roman" w:cs="Times New Roman"/>
                <w:color w:val="#000000"/>
                <w:sz w:val="19"/>
                <w:szCs w:val="19"/>
              </w:rPr>
              <w:t> Внешняя политика – «Казанская война», взятие Астрахани. Пермские вотчины Строгановых. Начало покорения Сибири. Поход Ермака. Постановка вопроса об имперском характере Российского государства.  Балтийский вопрос в XVI веке. Ливонская война: этапы и содержание. Ям-Запольское перемирие с Польшей. Плюсский мир со Швецией.</w:t>
            </w:r>
          </w:p>
          <w:p>
            <w:pPr>
              <w:jc w:val="left"/>
              <w:spacing w:after="0" w:line="240" w:lineRule="auto"/>
              <w:rPr>
                <w:sz w:val="19"/>
                <w:szCs w:val="19"/>
              </w:rPr>
            </w:pPr>
            <w:r>
              <w:rPr>
                <w:rFonts w:ascii="Times New Roman" w:hAnsi="Times New Roman" w:cs="Times New Roman"/>
                <w:color w:val="#000000"/>
                <w:sz w:val="19"/>
                <w:szCs w:val="19"/>
              </w:rPr>
              <w:t>  Введение «опричнины», ее цели и задачи. Составные части «опричнины»: особое войско, разделение территорий государства на «опричнину» и «земщину», опричный государственный аппарат.  Опричный террор, его направленность. Разорение Клина, Твери, Торжка, Новгорода. Причины отмены «опричнины»: внутренние и внешние факторы. Значение «опричнины», итоги и последствия. Меры «правительства» Грозного по преодолению хозяйственного кризиса нач. 80-х гг. XVI в. Ограничение монастырского землевладения и отмена тарханов. Семейные дела Ивана IV. Иван Грозный и его время в российской и зарубежной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второй половины XIII-XVI вв.". Влияние татаро-монгольского владычества на русскую культуру и язык. Просвещение. Домашнее и монастырское обучение. Часослов и его значение для развития грамотности. Появление скорописи. Естественнонаучные и технические представления. Развитие геометрии – «Книга сошного письма». Первые часы. Усложнение астрономических знаний. Влияние «хождений» на географические представления русских людей. «Хождение» А. Никитина. Эсхатологические ожидания в русской литературе и их проявления. Литературный кружок митрополита Макария. «Минеи Четьи» – ежемесячное чтение. Исторические сказания, «повести», апологетические жития. Публицистика. «Повесть о великом князе Московском» А. Курбского. Политические взгляды И. Волоцкого, М. Грека, Филофея, И. Пересветова. Фольклор. Формирование общерусской летописной традиции. Троицкая летопись. «Степенная книга». Московские летописи. Всемирная история в первых русских хронографах. Распространение бумаги. Начало книгопечатания: И. Федоров, П. Мстиславец. Архитектура. Развитие Владимиро-Суздальской и Новгородской школ. Переход к шатровому стилю. Начало строительства каменных Кремлей в Москве. Церкви соборной площади Кремля. Каменное зодчество итальянцев в России. Федор Конь и его творения. Живопись. Феофан Грек, Федор Стратилат, Дионисий, Андрей Рублев: особенности творчества. Русский иконостас, его строение. Появление ксилографии. Прикладное искусство. Повседневная жизнь русских людей - жилища и одежда, пища и развлечения, обряды и духовные запросы. «Домострой» Сильвестра. Положение женщины в русском обществе.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Л2.7 Л2.8 Л2.9 Л2.10 Л2.12 Л2.13 Л2.15 Л2.18</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Л2.15 Л2.16 Л2.18 Л2.19</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История России в конце XVI – XVII вв.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433.52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"Россия на рубеже XVI-XVII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Последствия политики «опричнины». Хозяйственный кризис 70- 80-х годов XVI века. Федор Иванович и проблема регентского совета. Борьба у трона и возрастание влияния Бориса Годунова. Гибель царевича Дмитрия в Угличе.</w:t>
            </w:r>
          </w:p>
          <w:p>
            <w:pPr>
              <w:jc w:val="left"/>
              <w:spacing w:after="0" w:line="240" w:lineRule="auto"/>
              <w:rPr>
                <w:sz w:val="19"/>
                <w:szCs w:val="19"/>
              </w:rPr>
            </w:pPr>
            <w:r>
              <w:rPr>
                <w:rFonts w:ascii="Times New Roman" w:hAnsi="Times New Roman" w:cs="Times New Roman"/>
                <w:color w:val="#000000"/>
                <w:sz w:val="19"/>
                <w:szCs w:val="19"/>
              </w:rPr>
              <w:t> Внутренняя политика Федора и Бориса. Рост помещичьего землевладения. Перепись 1581-1592 гг. Продолжение законодательного оформления крепостного права. Отмена Юрьева дня - «заповедные годы», «урочные лета»: проблемы датировки. Увеличение податей и повинностей. Положение крестьян, холопов, посадских людей. Отток крестьян из центра на окраины государства. Антиказачья политика Годунова. Учреждение патриаршества.</w:t>
            </w:r>
          </w:p>
          <w:p>
            <w:pPr>
              <w:jc w:val="left"/>
              <w:spacing w:after="0" w:line="240" w:lineRule="auto"/>
              <w:rPr>
                <w:sz w:val="19"/>
                <w:szCs w:val="19"/>
              </w:rPr>
            </w:pPr>
            <w:r>
              <w:rPr>
                <w:rFonts w:ascii="Times New Roman" w:hAnsi="Times New Roman" w:cs="Times New Roman"/>
                <w:color w:val="#000000"/>
                <w:sz w:val="19"/>
                <w:szCs w:val="19"/>
              </w:rPr>
              <w:t> Внешняя политика. Русско-шведская война. Тявзинский мир. Дальнейшее освоение Сибири и южных районов страны. Укрепление русских позиций на Кавказе. Взаимоотношения с Крымским ханством. Кончина Федора Ивановича, пресечение династии Рюриковичей. Воцарение Бориса Годунова. Личность Годунова.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8608.7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"Смутное время".</w:t>
            </w:r>
          </w:p>
          <w:p>
            <w:pPr>
              <w:jc w:val="left"/>
              <w:spacing w:after="0" w:line="240" w:lineRule="auto"/>
              <w:rPr>
                <w:sz w:val="19"/>
                <w:szCs w:val="19"/>
              </w:rPr>
            </w:pPr>
            <w:r>
              <w:rPr>
                <w:rFonts w:ascii="Times New Roman" w:hAnsi="Times New Roman" w:cs="Times New Roman"/>
                <w:color w:val="#000000"/>
                <w:sz w:val="19"/>
                <w:szCs w:val="19"/>
              </w:rPr>
              <w:t>  Понятие «Смута», история его употребления. Проблемы периодизации смутного времени. Неурожаи и голод 1601-1603 гг. Политика Годунова по преодолению последствий голода. Обострение социальных противоречий. Движение Хлопка.</w:t>
            </w:r>
          </w:p>
          <w:p>
            <w:pPr>
              <w:jc w:val="left"/>
              <w:spacing w:after="0" w:line="240" w:lineRule="auto"/>
              <w:rPr>
                <w:sz w:val="19"/>
                <w:szCs w:val="19"/>
              </w:rPr>
            </w:pPr>
            <w:r>
              <w:rPr>
                <w:rFonts w:ascii="Times New Roman" w:hAnsi="Times New Roman" w:cs="Times New Roman"/>
                <w:color w:val="#000000"/>
                <w:sz w:val="19"/>
                <w:szCs w:val="19"/>
              </w:rPr>
              <w:t> Начало политического кризиса. Первый самозванец. Лжедмитрий I - Григорий Отрепьев. Польские интересы в разжигании внутреннего конфликта в России. Поход на Москву Лжедмитрия I, его «боевые» союзники: запорожское и донское казачество. Сражение под Добрыничами. «Путивльский» лагерь самозванца. Переход на сторону самозванца населения юго- западных земель страны. Смерть Бориса Годунова. Антиправительственные выступления в Москве и убийство Федора Борисовича. Воцарение Лжедмитрия I. Первый русский «император». Лжедмитрий I и его политика. Восстание москвичей, свержение самозванца.</w:t>
            </w:r>
          </w:p>
          <w:p>
            <w:pPr>
              <w:jc w:val="left"/>
              <w:spacing w:after="0" w:line="240" w:lineRule="auto"/>
              <w:rPr>
                <w:sz w:val="19"/>
                <w:szCs w:val="19"/>
              </w:rPr>
            </w:pPr>
            <w:r>
              <w:rPr>
                <w:rFonts w:ascii="Times New Roman" w:hAnsi="Times New Roman" w:cs="Times New Roman"/>
                <w:color w:val="#000000"/>
                <w:sz w:val="19"/>
                <w:szCs w:val="19"/>
              </w:rPr>
              <w:t> Правительство В. Шуйского. Принятие Шуйским крестоцеловальных обязательств. Движение И.И. Болотникова (1606-1607 гг): этапы восстания, социальный состав восставших. Постановка вопроса о крестьянских войнах в истории России: проблемы терминологии. Лжедмитрий II – «тушинский вор» и его сподвижники. Договор со Швецией о предоставлении военной помощи. Деятельность М.В. Скопина-Шуйского. Начало открытой польской интервенции. Осада Смоленска. Падение В. Шуйского, установление «семибоярщины». Переговоры о призвании на русский престол королевича Владислава. Занятие Москвы поляками.</w:t>
            </w:r>
          </w:p>
          <w:p>
            <w:pPr>
              <w:jc w:val="left"/>
              <w:spacing w:after="0" w:line="240" w:lineRule="auto"/>
              <w:rPr>
                <w:sz w:val="19"/>
                <w:szCs w:val="19"/>
              </w:rPr>
            </w:pPr>
            <w:r>
              <w:rPr>
                <w:rFonts w:ascii="Times New Roman" w:hAnsi="Times New Roman" w:cs="Times New Roman"/>
                <w:color w:val="#000000"/>
                <w:sz w:val="19"/>
                <w:szCs w:val="19"/>
              </w:rPr>
              <w:t> Начало шведской интервенции. Патриотическая деятельность Патриарха Гермогена. Активизация национально- освободительного движения в России. Московское восстание 1611 года. Первое народное ополчение и его лидеры: П. Ляпунов, И. Заруцкий, Д. Трубецкой. Причины распада первого ополчения. Второе народное ополчение. Д.И. Пожарский. К.З. Минин. Освобождение Москвы от поляков. Земский собор 1613 года. Борьба за русский трон и избрание Михаила Романова на царство. Завершение борьбы с интервентами. Столбовский мир и Деулинское перемирие. Окончание «Смуты», ее итоги и последствия. Отечественная историография «Смутного времени» - основные проблемы.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Л2.12 Л2.13 Л2.15 Л2.18</w:t>
            </w:r>
          </w:p>
        </w:tc>
      </w:tr>
      <w:tr>
        <w:trPr>
          <w:trHeight w:hRule="exact" w:val="5532.19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"Экономическое развитие России в XVII в.". Территория. Динамика роста населения, его распределение по районам. Увеличение количества городов. Крупные города России как торгово-промышленные центры. Восстановление народного хозяйства после Смуты.</w:t>
            </w:r>
          </w:p>
          <w:p>
            <w:pPr>
              <w:jc w:val="left"/>
              <w:spacing w:after="0" w:line="240" w:lineRule="auto"/>
              <w:rPr>
                <w:sz w:val="19"/>
                <w:szCs w:val="19"/>
              </w:rPr>
            </w:pPr>
            <w:r>
              <w:rPr>
                <w:rFonts w:ascii="Times New Roman" w:hAnsi="Times New Roman" w:cs="Times New Roman"/>
                <w:color w:val="#000000"/>
                <w:sz w:val="19"/>
                <w:szCs w:val="19"/>
              </w:rPr>
              <w:t> Развитие сельского хозяйства, с сохранением его натуральной основы. Экстенсивный путь: причины, следствия. Складывание районов по специализации сельскохозяйственного производства. Освоение новых территорий, народная колонизация. Особенности экономического развития в Поволжье, Сибири и на юге страны. Усиление связей крестьянского и феодального хозяйств с рынком.</w:t>
            </w:r>
          </w:p>
          <w:p>
            <w:pPr>
              <w:jc w:val="left"/>
              <w:spacing w:after="0" w:line="240" w:lineRule="auto"/>
              <w:rPr>
                <w:sz w:val="19"/>
                <w:szCs w:val="19"/>
              </w:rPr>
            </w:pPr>
            <w:r>
              <w:rPr>
                <w:rFonts w:ascii="Times New Roman" w:hAnsi="Times New Roman" w:cs="Times New Roman"/>
                <w:color w:val="#000000"/>
                <w:sz w:val="19"/>
                <w:szCs w:val="19"/>
              </w:rPr>
              <w:t> Состояние русской промышленности. Тенденции перерастания ремесла в мелкотоварное производство. Районы ремесленное производства, их специализация. Появление мануфактур, признаков наемного труда. Типы мануфактур. Районы мануфактурного производства. Финансовая и налоговая системы. Возрастание роли купечества в жизни страны. Новый тип «капиталистого мужика». Внутренняя торговля. Роль ярмарок в укреплении связей между местными рынками.</w:t>
            </w:r>
          </w:p>
          <w:p>
            <w:pPr>
              <w:jc w:val="left"/>
              <w:spacing w:after="0" w:line="240" w:lineRule="auto"/>
              <w:rPr>
                <w:sz w:val="19"/>
                <w:szCs w:val="19"/>
              </w:rPr>
            </w:pPr>
            <w:r>
              <w:rPr>
                <w:rFonts w:ascii="Times New Roman" w:hAnsi="Times New Roman" w:cs="Times New Roman"/>
                <w:color w:val="#000000"/>
                <w:sz w:val="19"/>
                <w:szCs w:val="19"/>
              </w:rPr>
              <w:t> Начало формирования всероссийского рынка. Значение Архангельска и Астрахани для внешней торговли. Таможенная политика: Торговый (1653) и Новоторговый (1667) уставы. Проявление протекционизма. Проблемы экономического развития России XVII в.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Л2.6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I. «Век устроения».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1.Усложнение социальной стратификации. Понятие о сословии.</w:t>
            </w:r>
          </w:p>
          <w:p>
            <w:pPr>
              <w:jc w:val="left"/>
              <w:spacing w:after="0" w:line="240" w:lineRule="auto"/>
              <w:rPr>
                <w:sz w:val="19"/>
                <w:szCs w:val="19"/>
              </w:rPr>
            </w:pPr>
            <w:r>
              <w:rPr>
                <w:rFonts w:ascii="Times New Roman" w:hAnsi="Times New Roman" w:cs="Times New Roman"/>
                <w:color w:val="#000000"/>
                <w:sz w:val="19"/>
                <w:szCs w:val="19"/>
              </w:rPr>
              <w:t>  2.Служилые люди:</w:t>
            </w:r>
          </w:p>
          <w:p>
            <w:pPr>
              <w:jc w:val="left"/>
              <w:spacing w:after="0" w:line="240" w:lineRule="auto"/>
              <w:rPr>
                <w:sz w:val="19"/>
                <w:szCs w:val="19"/>
              </w:rPr>
            </w:pPr>
            <w:r>
              <w:rPr>
                <w:rFonts w:ascii="Times New Roman" w:hAnsi="Times New Roman" w:cs="Times New Roman"/>
                <w:color w:val="#000000"/>
                <w:sz w:val="19"/>
                <w:szCs w:val="19"/>
              </w:rPr>
              <w:t>   •по отечеству;</w:t>
            </w:r>
          </w:p>
          <w:p>
            <w:pPr>
              <w:jc w:val="left"/>
              <w:spacing w:after="0" w:line="240" w:lineRule="auto"/>
              <w:rPr>
                <w:sz w:val="19"/>
                <w:szCs w:val="19"/>
              </w:rPr>
            </w:pPr>
            <w:r>
              <w:rPr>
                <w:rFonts w:ascii="Times New Roman" w:hAnsi="Times New Roman" w:cs="Times New Roman"/>
                <w:color w:val="#000000"/>
                <w:sz w:val="19"/>
                <w:szCs w:val="19"/>
              </w:rPr>
              <w:t>   •по прибору.</w:t>
            </w:r>
          </w:p>
          <w:p>
            <w:pPr>
              <w:jc w:val="left"/>
              <w:spacing w:after="0" w:line="240" w:lineRule="auto"/>
              <w:rPr>
                <w:sz w:val="19"/>
                <w:szCs w:val="19"/>
              </w:rPr>
            </w:pPr>
            <w:r>
              <w:rPr>
                <w:rFonts w:ascii="Times New Roman" w:hAnsi="Times New Roman" w:cs="Times New Roman"/>
                <w:color w:val="#000000"/>
                <w:sz w:val="19"/>
                <w:szCs w:val="19"/>
              </w:rPr>
              <w:t>  3.Тяглые люди: посадское и крестьянское население, их типы до Уложения 1649 г. и после.</w:t>
            </w:r>
          </w:p>
          <w:p>
            <w:pPr>
              <w:jc w:val="left"/>
              <w:spacing w:after="0" w:line="240" w:lineRule="auto"/>
              <w:rPr>
                <w:sz w:val="19"/>
                <w:szCs w:val="19"/>
              </w:rPr>
            </w:pPr>
            <w:r>
              <w:rPr>
                <w:rFonts w:ascii="Times New Roman" w:hAnsi="Times New Roman" w:cs="Times New Roman"/>
                <w:color w:val="#000000"/>
                <w:sz w:val="19"/>
                <w:szCs w:val="19"/>
              </w:rPr>
              <w:t>  4.Нетяглые люди: вольные (гулящие) и холопы.</w:t>
            </w:r>
          </w:p>
          <w:p>
            <w:pPr>
              <w:jc w:val="left"/>
              <w:spacing w:after="0" w:line="240" w:lineRule="auto"/>
              <w:rPr>
                <w:sz w:val="19"/>
                <w:szCs w:val="19"/>
              </w:rPr>
            </w:pPr>
            <w:r>
              <w:rPr>
                <w:rFonts w:ascii="Times New Roman" w:hAnsi="Times New Roman" w:cs="Times New Roman"/>
                <w:color w:val="#000000"/>
                <w:sz w:val="19"/>
                <w:szCs w:val="19"/>
              </w:rPr>
              <w:t> II. «Бунташный век».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1.Причины социальной напряженности в XVIIвеке.</w:t>
            </w:r>
          </w:p>
          <w:p>
            <w:pPr>
              <w:jc w:val="left"/>
              <w:spacing w:after="0" w:line="240" w:lineRule="auto"/>
              <w:rPr>
                <w:sz w:val="19"/>
                <w:szCs w:val="19"/>
              </w:rPr>
            </w:pPr>
            <w:r>
              <w:rPr>
                <w:rFonts w:ascii="Times New Roman" w:hAnsi="Times New Roman" w:cs="Times New Roman"/>
                <w:color w:val="#000000"/>
                <w:sz w:val="19"/>
                <w:szCs w:val="19"/>
              </w:rPr>
              <w:t>   •Причины и особенности социальных катаклизмов в первой половине столетия;</w:t>
            </w:r>
          </w:p>
          <w:p>
            <w:pPr>
              <w:jc w:val="left"/>
              <w:spacing w:after="0" w:line="240" w:lineRule="auto"/>
              <w:rPr>
                <w:sz w:val="19"/>
                <w:szCs w:val="19"/>
              </w:rPr>
            </w:pPr>
            <w:r>
              <w:rPr>
                <w:rFonts w:ascii="Times New Roman" w:hAnsi="Times New Roman" w:cs="Times New Roman"/>
                <w:color w:val="#000000"/>
                <w:sz w:val="19"/>
                <w:szCs w:val="19"/>
              </w:rPr>
              <w:t>   •Особенности социальной напряжённости во второй половине века.</w:t>
            </w:r>
          </w:p>
          <w:p>
            <w:pPr>
              <w:jc w:val="left"/>
              <w:spacing w:after="0" w:line="240" w:lineRule="auto"/>
              <w:rPr>
                <w:sz w:val="19"/>
                <w:szCs w:val="19"/>
              </w:rPr>
            </w:pPr>
            <w:r>
              <w:rPr>
                <w:rFonts w:ascii="Times New Roman" w:hAnsi="Times New Roman" w:cs="Times New Roman"/>
                <w:color w:val="#000000"/>
                <w:sz w:val="19"/>
                <w:szCs w:val="19"/>
              </w:rPr>
              <w:t>  2.Народные волнения 30-60-х гг. XVII в. Причины, ход, последствия.</w:t>
            </w:r>
          </w:p>
          <w:p>
            <w:pPr>
              <w:jc w:val="left"/>
              <w:spacing w:after="0" w:line="240" w:lineRule="auto"/>
              <w:rPr>
                <w:sz w:val="19"/>
                <w:szCs w:val="19"/>
              </w:rPr>
            </w:pPr>
            <w:r>
              <w:rPr>
                <w:rFonts w:ascii="Times New Roman" w:hAnsi="Times New Roman" w:cs="Times New Roman"/>
                <w:color w:val="#000000"/>
                <w:sz w:val="19"/>
                <w:szCs w:val="19"/>
              </w:rPr>
              <w:t>  3.Казацко-крестьянская война во главе со Степаном Разиным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 Л2.20</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Усложнение социальной стратификации. Понятие о сословии. Служилые люди: по отечеству, по прибору. Тяглые люди: посадское и крестьянское население, их типы до Уложения 1649 г. и после. Нетяглые люди: вольные (гулящие) и холопы. Холопство XVII в., сущность и категории. Положение народов Поволжья и Приуралья в составе России.</w:t>
            </w:r>
          </w:p>
          <w:p>
            <w:pPr>
              <w:jc w:val="left"/>
              <w:spacing w:after="0" w:line="240" w:lineRule="auto"/>
              <w:rPr>
                <w:sz w:val="19"/>
                <w:szCs w:val="19"/>
              </w:rPr>
            </w:pPr>
            <w:r>
              <w:rPr>
                <w:rFonts w:ascii="Times New Roman" w:hAnsi="Times New Roman" w:cs="Times New Roman"/>
                <w:color w:val="#000000"/>
                <w:sz w:val="19"/>
                <w:szCs w:val="19"/>
              </w:rPr>
              <w:t> Причины социальной напряженности: социокультурные последствия смуты, распространение крепостничества, активная внешняя политика, увеличение налогового бремени, правительственные авантюры с косвенным налогообложением, влияние раскола, наступление на права казачества и инородческого населения. Народные волнения 30-60-х гг. XVII в. Балашовское движение (1632-1634). Соляной бунт (1648), его значение. Волнения в Новгороде и Пскове. Медный бунт (1662).</w:t>
            </w:r>
          </w:p>
          <w:p>
            <w:pPr>
              <w:jc w:val="left"/>
              <w:spacing w:after="0" w:line="240" w:lineRule="auto"/>
              <w:rPr>
                <w:sz w:val="19"/>
                <w:szCs w:val="19"/>
              </w:rPr>
            </w:pPr>
            <w:r>
              <w:rPr>
                <w:rFonts w:ascii="Times New Roman" w:hAnsi="Times New Roman" w:cs="Times New Roman"/>
                <w:color w:val="#000000"/>
                <w:sz w:val="19"/>
                <w:szCs w:val="19"/>
              </w:rPr>
              <w:t> Казачество Юго-Востока России: права и привилегии, юридический статус. Походы «за зипунами» как один из источников материального существования казачества. Меры российского и турецкого правительств по пресечению казацких «походов». Расслоение внутри казачества. Поход Василия Уса: цели и значение.</w:t>
            </w:r>
          </w:p>
          <w:p>
            <w:pPr>
              <w:jc w:val="left"/>
              <w:spacing w:after="0" w:line="240" w:lineRule="auto"/>
              <w:rPr>
                <w:sz w:val="19"/>
                <w:szCs w:val="19"/>
              </w:rPr>
            </w:pPr>
            <w:r>
              <w:rPr>
                <w:rFonts w:ascii="Times New Roman" w:hAnsi="Times New Roman" w:cs="Times New Roman"/>
                <w:color w:val="#000000"/>
                <w:sz w:val="19"/>
                <w:szCs w:val="19"/>
              </w:rPr>
              <w:t> Казацко-крестьянская война во главе со Степаном. Разиным (1670-1671). Программа и идеология восставших. Этапы, география движения. Социальный и этнический состав восставших. Личность С. Разина.</w:t>
            </w:r>
          </w:p>
          <w:p>
            <w:pPr>
              <w:jc w:val="left"/>
              <w:spacing w:after="0" w:line="240" w:lineRule="auto"/>
              <w:rPr>
                <w:sz w:val="19"/>
                <w:szCs w:val="19"/>
              </w:rPr>
            </w:pPr>
            <w:r>
              <w:rPr>
                <w:rFonts w:ascii="Times New Roman" w:hAnsi="Times New Roman" w:cs="Times New Roman"/>
                <w:color w:val="#000000"/>
                <w:sz w:val="19"/>
                <w:szCs w:val="19"/>
              </w:rPr>
              <w:t> Восстания в Башкирии и Поволжье в 60-80-х гг. Стрелецкие восстания в Москве: «Хованщина» (1682), бунт (1698). Народный протест и его отражение в современной отечественной и зарубежной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 Л2.20</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w:t>
            </w:r>
          </w:p>
          <w:p>
            <w:pPr>
              <w:jc w:val="left"/>
              <w:spacing w:after="0" w:line="240" w:lineRule="auto"/>
              <w:rPr>
                <w:sz w:val="19"/>
                <w:szCs w:val="19"/>
              </w:rPr>
            </w:pPr>
            <w:r>
              <w:rPr>
                <w:rFonts w:ascii="Times New Roman" w:hAnsi="Times New Roman" w:cs="Times New Roman"/>
                <w:color w:val="#000000"/>
                <w:sz w:val="19"/>
                <w:szCs w:val="19"/>
              </w:rPr>
              <w:t> 1.Основные параметры развития России в XVII в.</w:t>
            </w:r>
          </w:p>
          <w:p>
            <w:pPr>
              <w:jc w:val="left"/>
              <w:spacing w:after="0" w:line="240" w:lineRule="auto"/>
              <w:rPr>
                <w:sz w:val="19"/>
                <w:szCs w:val="19"/>
              </w:rPr>
            </w:pPr>
            <w:r>
              <w:rPr>
                <w:rFonts w:ascii="Times New Roman" w:hAnsi="Times New Roman" w:cs="Times New Roman"/>
                <w:color w:val="#000000"/>
                <w:sz w:val="19"/>
                <w:szCs w:val="19"/>
              </w:rPr>
              <w:t> 2.Государственное устройство России в XVII в. переход к абсолютной монархии.</w:t>
            </w:r>
          </w:p>
          <w:p>
            <w:pPr>
              <w:jc w:val="left"/>
              <w:spacing w:after="0" w:line="240" w:lineRule="auto"/>
              <w:rPr>
                <w:sz w:val="19"/>
                <w:szCs w:val="19"/>
              </w:rPr>
            </w:pPr>
            <w:r>
              <w:rPr>
                <w:rFonts w:ascii="Times New Roman" w:hAnsi="Times New Roman" w:cs="Times New Roman"/>
                <w:color w:val="#000000"/>
                <w:sz w:val="19"/>
                <w:szCs w:val="19"/>
              </w:rPr>
              <w:t> 3.Значение Земских Соборов, их функции и пределы власти.</w:t>
            </w:r>
          </w:p>
          <w:p>
            <w:pPr>
              <w:jc w:val="left"/>
              <w:spacing w:after="0" w:line="240" w:lineRule="auto"/>
              <w:rPr>
                <w:sz w:val="19"/>
                <w:szCs w:val="19"/>
              </w:rPr>
            </w:pPr>
            <w:r>
              <w:rPr>
                <w:rFonts w:ascii="Times New Roman" w:hAnsi="Times New Roman" w:cs="Times New Roman"/>
                <w:color w:val="#000000"/>
                <w:sz w:val="19"/>
                <w:szCs w:val="19"/>
              </w:rPr>
              <w:t> 4.Законодательная политика. Соборное уложение 1649 года. Источники  Соборного Уложения.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5532.19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 Первые Романовы. Михаил Федорович и его отец Федор Никитич (Филарет). Царствование Алексея Михайловича. Государственное устройство России в ХVII в. Царская власть и боярская дума. Дума «большая» и «ближняя». Чины боярской думы. Временное возрастание роли Земских соборов, их функции и пределы власти. Причины упадка Земских соборов и их окончательное упразднение во второй половине ХVII века.</w:t>
            </w:r>
          </w:p>
          <w:p>
            <w:pPr>
              <w:jc w:val="left"/>
              <w:spacing w:after="0" w:line="240" w:lineRule="auto"/>
              <w:rPr>
                <w:sz w:val="19"/>
                <w:szCs w:val="19"/>
              </w:rPr>
            </w:pPr>
            <w:r>
              <w:rPr>
                <w:rFonts w:ascii="Times New Roman" w:hAnsi="Times New Roman" w:cs="Times New Roman"/>
                <w:color w:val="#000000"/>
                <w:sz w:val="19"/>
                <w:szCs w:val="19"/>
              </w:rPr>
              <w:t> Переход к абсолютизму, его сущность. Особенности русского абсолютизма в отечественной историографии. Расширение приказной системы управления, функции приказов. Структура органов местного самоуправления. Административное деление. Законодательная политика. Увеличение количества «новоуказных» статей. Состав и деятельность Земского собора 1649 года. Источники нового свода законов. Комиссия кн. Одоевского. Принятие Соборного уложения 1649 г. как кодекса феодального права России, его содержание и направленность. Окончательное юридическое оформление крепостного права.</w:t>
            </w:r>
          </w:p>
          <w:p>
            <w:pPr>
              <w:jc w:val="left"/>
              <w:spacing w:after="0" w:line="240" w:lineRule="auto"/>
              <w:rPr>
                <w:sz w:val="19"/>
                <w:szCs w:val="19"/>
              </w:rPr>
            </w:pPr>
            <w:r>
              <w:rPr>
                <w:rFonts w:ascii="Times New Roman" w:hAnsi="Times New Roman" w:cs="Times New Roman"/>
                <w:color w:val="#000000"/>
                <w:sz w:val="19"/>
                <w:szCs w:val="19"/>
              </w:rPr>
              <w:t> Преемники царя Алексея. Борьба кланов Милославских и Нарышкиных. Основные вехи внутренней политики Федора, Ивана, Петра Алексеевичей. Регентство Софьи. Именитые царедворцы - А.Л. Ордин-Нащокин, Ф.М. Ртищев, А.С. Матвеев, В.В. Голицын. Отмена местничества. Состояние вооружённых сил, зачатки регулярного строя. «Великое посольство» Петра I. Первые петровские реформы.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Л2.7 Л2.8 Л2.9 Л2.10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"Церковь и государство в XVII в.".</w:t>
            </w:r>
          </w:p>
          <w:p>
            <w:pPr>
              <w:jc w:val="left"/>
              <w:spacing w:after="0" w:line="240" w:lineRule="auto"/>
              <w:rPr>
                <w:sz w:val="19"/>
                <w:szCs w:val="19"/>
              </w:rPr>
            </w:pPr>
            <w:r>
              <w:rPr>
                <w:rFonts w:ascii="Times New Roman" w:hAnsi="Times New Roman" w:cs="Times New Roman"/>
                <w:color w:val="#000000"/>
                <w:sz w:val="19"/>
                <w:szCs w:val="19"/>
              </w:rPr>
              <w:t> Влияние церкви на политические процессы. Увеличение количества епархий. Церковная иерархия в XVII веке. Приходское духовенство, духовенство патриаршего и архиерейских домов, монастырей и соборных церквей. Источники доходов церкви. Русское православие и иные конфессии. Взаимоотношения царской власти и церкви. Соборное уложение 1649 г. и ограничение церковного землевладения, судебных и административных привилегий. Учреждение Монастырского приказа. Падение нравов прихожан и священников. Недостатки церковной службы и обрядов: «нестроение», «многогласие», исключение из службы «часов». Царь Алексей Михайлович и кружок «ревнителей древлего благочестия»: С. Вонифатьев, Ф.М. Ртищев, Никон, Ф. Иванов, И. Неронов, Аввакум Петров, Логгин и др. Деятельность кружка. Дискуссии о способах исправления церковных книг и обрядов: столкновение грекофильской и древнерусской традиций. Избрание патриархом Никона. Реформы Никона, их содержание и направленность. Собор 1656 г., его значение. Церковный раскол как форма протеста. Социальный состав раскольничества, масштабы и география движения. Оценки Раскола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20</w:t>
            </w:r>
          </w:p>
        </w:tc>
      </w:tr>
      <w:tr>
        <w:trPr>
          <w:trHeight w:hRule="exact" w:val="8828.37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"Расширение границ Российского государства: дипломатические, военные и колонизационные аспекты".</w:t>
            </w:r>
          </w:p>
          <w:p>
            <w:pPr>
              <w:jc w:val="left"/>
              <w:spacing w:after="0" w:line="240" w:lineRule="auto"/>
              <w:rPr>
                <w:sz w:val="19"/>
                <w:szCs w:val="19"/>
              </w:rPr>
            </w:pPr>
            <w:r>
              <w:rPr>
                <w:rFonts w:ascii="Times New Roman" w:hAnsi="Times New Roman" w:cs="Times New Roman"/>
                <w:color w:val="#000000"/>
                <w:sz w:val="19"/>
                <w:szCs w:val="19"/>
              </w:rPr>
              <w:t>  Основные задачи и направления внешней политики России, проявления ее имперского характера. Развитие дипломатических связей с европейскими государствами. Русско-польская (Смоленская) война (1632-1634). Поляновский мир, его условия. Значение донского казачества в обороне южных рубежей государства. «Азовское сидение» (1637-1642).</w:t>
            </w:r>
          </w:p>
          <w:p>
            <w:pPr>
              <w:jc w:val="left"/>
              <w:spacing w:after="0" w:line="240" w:lineRule="auto"/>
              <w:rPr>
                <w:sz w:val="19"/>
                <w:szCs w:val="19"/>
              </w:rPr>
            </w:pPr>
            <w:r>
              <w:rPr>
                <w:rFonts w:ascii="Times New Roman" w:hAnsi="Times New Roman" w:cs="Times New Roman"/>
                <w:color w:val="#000000"/>
                <w:sz w:val="19"/>
                <w:szCs w:val="19"/>
              </w:rPr>
              <w:t> Положение украинского и белорусского народов в составе Речи Посполитой. Формирование Запорожской сечи. Роль запорожского казачества в борьбе украинского народа за обретение собственной государственности. Гетман Богдан Хмельницкий и его сподвижники. Этапы освободительной войны Б. Хмельницкого: от Зборовского до Белоцерковского мира. Причины обращения Б. Хмельницкого к России за помощью. Земский собор 1653 г. и российские интересы на юго- западе. Переяславская рада 1654 г., условия вхождения Левобережной Украины и Киева в состав России. Война России и Украины с Речью Посполитой (1654-1667). Андрусовское перемирие. Гетман И. Выговский и его союз с Польшей – «Гадячские статьи». Гетманство Брюховецкого, «Московские статьи» 1665 г. и усиление административной, финансовой и военной зависимости украинских земель от Москвы. Проблемы взаимоотношения Украины и России в современной историографии.</w:t>
            </w:r>
          </w:p>
          <w:p>
            <w:pPr>
              <w:jc w:val="left"/>
              <w:spacing w:after="0" w:line="240" w:lineRule="auto"/>
              <w:rPr>
                <w:sz w:val="19"/>
                <w:szCs w:val="19"/>
              </w:rPr>
            </w:pPr>
            <w:r>
              <w:rPr>
                <w:rFonts w:ascii="Times New Roman" w:hAnsi="Times New Roman" w:cs="Times New Roman"/>
                <w:color w:val="#000000"/>
                <w:sz w:val="19"/>
                <w:szCs w:val="19"/>
              </w:rPr>
              <w:t> Русско-шведская война (1656-1658). Кардисский мир. Нерешенность вопроса о выходе к Балтийскому морю. Попытки присоединения Правобережной Украины.</w:t>
            </w:r>
          </w:p>
          <w:p>
            <w:pPr>
              <w:jc w:val="left"/>
              <w:spacing w:after="0" w:line="240" w:lineRule="auto"/>
              <w:rPr>
                <w:sz w:val="19"/>
                <w:szCs w:val="19"/>
              </w:rPr>
            </w:pPr>
            <w:r>
              <w:rPr>
                <w:rFonts w:ascii="Times New Roman" w:hAnsi="Times New Roman" w:cs="Times New Roman"/>
                <w:color w:val="#000000"/>
                <w:sz w:val="19"/>
                <w:szCs w:val="19"/>
              </w:rPr>
              <w:t> Русско-турецкая война (1676-1681). Чигиринские походы. Бахчисарайский мир с Турцией. «Вечный мир» России с Польшей как крупное достижение русской дипломатии. Крымские походы 1687 и 1689 гг. Азовские походы 1695 и 1696 гг. Строительство русского флота. Значение Азова и Таганрога. Сибирь: география и этнический состав. Русская колонизация Сибири и Дальнего Востока. Основание русских городков. Русские землепроходцы Ф.А. Попов, С. Дежнев, В. Д. Поярков, Е.П. Хабаров. Нерчинский договор с Китаем (1689). Ясак и его значение. Правительственная политика в отношении ясачных людей. Место русской колонизации в общем колонизационном процессе цивилизованных стран.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21</w:t>
            </w:r>
          </w:p>
        </w:tc>
      </w:tr>
      <w:tr>
        <w:trPr>
          <w:trHeight w:hRule="exact" w:val="729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 XVII веке".</w:t>
            </w:r>
          </w:p>
          <w:p>
            <w:pPr>
              <w:jc w:val="left"/>
              <w:spacing w:after="0" w:line="240" w:lineRule="auto"/>
              <w:rPr>
                <w:sz w:val="19"/>
                <w:szCs w:val="19"/>
              </w:rPr>
            </w:pPr>
            <w:r>
              <w:rPr>
                <w:rFonts w:ascii="Times New Roman" w:hAnsi="Times New Roman" w:cs="Times New Roman"/>
                <w:color w:val="#000000"/>
                <w:sz w:val="19"/>
                <w:szCs w:val="19"/>
              </w:rPr>
              <w:t> Последний век древнерусской культуры. Обмирщение русской культуры, нарастание элементов светскости, рационализма и гуманизма. Просвещение, его характер. Развитие книгопечатания. Появление первой русской рукописной газеты – «Куранты». Грамотность – буквари Бурцева, С. Полоцкого, К. Истомина; «Арифметика» Магницкого, «Грамматика» Смотрицкого. Учебные заведения, организация Славяно-греко- латинской академии. Просветительская деятельность братьев Лихуды.</w:t>
            </w:r>
          </w:p>
          <w:p>
            <w:pPr>
              <w:jc w:val="left"/>
              <w:spacing w:after="0" w:line="240" w:lineRule="auto"/>
              <w:rPr>
                <w:sz w:val="19"/>
                <w:szCs w:val="19"/>
              </w:rPr>
            </w:pPr>
            <w:r>
              <w:rPr>
                <w:rFonts w:ascii="Times New Roman" w:hAnsi="Times New Roman" w:cs="Times New Roman"/>
                <w:color w:val="#000000"/>
                <w:sz w:val="19"/>
                <w:szCs w:val="19"/>
              </w:rPr>
              <w:t> Научные знания: этап обобщения опыта, его трансляция при помощи книг. Расширение географических знаний, их закрепление в «чертежах».  Литература. Оформление 2 направлений: панегирического и «обличительного». Первый придворный «поэт» С. Полоцкий – от силлабической к рифмованной поэзии. «Житие» Аввакума как первое автобиографическое произведение. Посадская литература. Сатирические повести. Фольклор. Распространение переводной западной литературы. Публицистика. Политические взгляды Ю. Крижанича. Продолжение летописной традиции, ее особенности. Появление новых форм исторического описания. Первые «монографические» и обобщающие труды по русской и всемирной истории: «Временник» И. Тимофеева, «Синопсис» И. Гизеля.</w:t>
            </w:r>
          </w:p>
          <w:p>
            <w:pPr>
              <w:jc w:val="left"/>
              <w:spacing w:after="0" w:line="240" w:lineRule="auto"/>
              <w:rPr>
                <w:sz w:val="19"/>
                <w:szCs w:val="19"/>
              </w:rPr>
            </w:pPr>
            <w:r>
              <w:rPr>
                <w:rFonts w:ascii="Times New Roman" w:hAnsi="Times New Roman" w:cs="Times New Roman"/>
                <w:color w:val="#000000"/>
                <w:sz w:val="19"/>
                <w:szCs w:val="19"/>
              </w:rPr>
              <w:t> Архитектура: традиции и стили. Совершенствование шатрового стиля. Появление «русского барокко». Расцвет деревянного зодчества, дальнейшее распространение каменного. Русская усадьба XVII века. «Годуновская» и «строгановская» школы, их синтез. Обмирщение живописи. Переход от иконы к портрету – парсуны. С. Ушаков и его школа. Прикладное искусство. Возникновение театра.</w:t>
            </w:r>
          </w:p>
          <w:p>
            <w:pPr>
              <w:jc w:val="left"/>
              <w:spacing w:after="0" w:line="240" w:lineRule="auto"/>
              <w:rPr>
                <w:sz w:val="19"/>
                <w:szCs w:val="19"/>
              </w:rPr>
            </w:pPr>
            <w:r>
              <w:rPr>
                <w:rFonts w:ascii="Times New Roman" w:hAnsi="Times New Roman" w:cs="Times New Roman"/>
                <w:color w:val="#000000"/>
                <w:sz w:val="19"/>
                <w:szCs w:val="19"/>
              </w:rPr>
              <w:t>  Быт и нравы различных слоёв населения: традиционный уклад и новые веяния.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Л2.7 Л2.8 Л2.9 Л2.10 Л2.15 Л2.18</w:t>
            </w:r>
          </w:p>
        </w:tc>
      </w:tr>
      <w:tr>
        <w:trPr>
          <w:trHeight w:hRule="exact" w:val="2455.78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Л2.6 Л2.7 Л2.8 Л2.9 Л2.10 Л2.12 Л2.13 Л2.15 Л2.18 Л2.20</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студентов вузов, обучающихся по направлению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79</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А.С., Георгиев 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114</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83</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143</w:t>
            </w:r>
          </w:p>
        </w:tc>
      </w:tr>
      <w:tr>
        <w:trPr>
          <w:trHeight w:hRule="exact" w:val="645.331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 И., Андреев, И.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студентов вузов, обучающихся по направлению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22</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Милов Л. В., Флоря Б.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[Кн. 1]: История России с древнейших времен до конца XVII века /Л. М. Милов, Б. Н. Флоря, Н. В. Козлов [и др.]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Эксмо,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26</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Шмурло Е.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page=book&amp;id=14650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Марасанова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до конца XVII столетия: лекции: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page=book&amp;id=136393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Хрестоматия по истории России: учеб. пособие для студентов неистор. фак.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Вопросы истории: ежемес. журн.</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12</w:t>
            </w:r>
          </w:p>
        </w:tc>
      </w:tr>
      <w:tr>
        <w:trPr>
          <w:trHeight w:hRule="exact" w:val="680.31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Гуров, Максим Иванович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V-XVI вв.: в 2 ч.: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им. А. П. Чехова,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Пашуто В. Т., Черепнин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Очерки истории СССР. Период феодализма. IX- XV вв Древняя Русь. Феодальная раздробленность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Изд-во Акад. наук ССС�, 1953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page=book&amp;id=47566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государственного управления в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page=book&amp;id=115162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Сметанин А. В., Федулов Ю. К.,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Экономическая история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page=book&amp;id=118550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Отечества: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page=book&amp;id=231643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Отечества: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page=book&amp;id=236867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Дроздов В. В., Дробышевская Т. А., Золотарева В. П., Ломкин А. В., Погребинская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Социально-экономическая история России: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РГ-Пресс,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page=book&amp;id=276637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23</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Л. 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Отечественная история: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page=book&amp;id=492419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Иловайский Д.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Рязанского княжества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pl1_cid=25&amp;pl1_id=979 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Карамзин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Российского. Том 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pl1_cid=25&amp;pl1_id=980 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Карамзин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Российского. Том II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pl1_cid=25&amp;pl1_id=980 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Ломоносов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Древняя российская история от начала российского народа до кончины Великого Князя Ярослава Первого или до 1054 года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pl1_cid=25&amp;pl1_id=981 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Костомаров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история в жизнеописаниях главнейших ее деятелей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Бичурин Н.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первых четырех ханов из дома Чингисова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Ляскоронский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Переяславской земли с древнейших времен до половины XIII ст.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pl1_cid=25&amp;pl1_id=998 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Ключевский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Курс русской истории или Русская история. Полный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pl1_cid=25&amp;pl1_id=100 55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 Казанском царстве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pl1_cid=25&amp;pl1_id=107 54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44.03.05.23-21-2-ИОZS.plx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24</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Попов А.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возмущения Стеньки Разина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pl1_cid=25&amp;pl1_id=138 30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  http://www.hrono.ru/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Большая российская энциклопедия. https://bigenc.ru/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Российская государственная библиотека. https://bigenc.ru/</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Институт научной информации по общественным наукам Российской академии наук http://inion.ru/</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2022-2023_44_03_05_23-21-2-ИОZS_plx_История России с древнейших времен до конца XVII в</dc:title>
  <dc:creator>FastReport.NET</dc:creator>
</cp:coreProperties>
</file>