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1475BC" w:rsidRPr="00056FBA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75BC" w:rsidRPr="00056FBA" w:rsidRDefault="00056FB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6FB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1475BC" w:rsidRPr="00056FBA" w:rsidRDefault="00056FB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6FB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1475BC" w:rsidRPr="00056FBA" w:rsidRDefault="001475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475BC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1475BC" w:rsidRPr="00056FBA" w:rsidRDefault="001475BC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75BC" w:rsidRPr="00056FBA" w:rsidRDefault="00056FB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6FB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1475BC" w:rsidRPr="00056FBA" w:rsidRDefault="00056FB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6FB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056FB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1475BC" w:rsidRPr="00056FBA" w:rsidRDefault="00056FB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6FB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1475BC" w:rsidRPr="00056FBA" w:rsidRDefault="00056FB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6FB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1475BC" w:rsidRDefault="00056F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1475BC">
        <w:trPr>
          <w:trHeight w:hRule="exact" w:val="1139"/>
        </w:trPr>
        <w:tc>
          <w:tcPr>
            <w:tcW w:w="6096" w:type="dxa"/>
          </w:tcPr>
          <w:p w:rsidR="001475BC" w:rsidRDefault="001475B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1475BC"/>
        </w:tc>
      </w:tr>
      <w:tr w:rsidR="001475BC">
        <w:trPr>
          <w:trHeight w:hRule="exact" w:val="1666"/>
        </w:trPr>
        <w:tc>
          <w:tcPr>
            <w:tcW w:w="6096" w:type="dxa"/>
          </w:tcPr>
          <w:p w:rsidR="001475BC" w:rsidRDefault="001475BC"/>
        </w:tc>
        <w:tc>
          <w:tcPr>
            <w:tcW w:w="4679" w:type="dxa"/>
          </w:tcPr>
          <w:p w:rsidR="001475BC" w:rsidRDefault="001475BC"/>
        </w:tc>
      </w:tr>
      <w:tr w:rsidR="001475BC" w:rsidRPr="00056FBA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75BC" w:rsidRPr="00056FBA" w:rsidRDefault="00056FB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6F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1475BC" w:rsidRPr="00056FBA" w:rsidRDefault="00056FB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6F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Трудные случаи орфографии</w:t>
            </w:r>
          </w:p>
        </w:tc>
      </w:tr>
      <w:tr w:rsidR="001475BC" w:rsidRPr="00056FBA">
        <w:trPr>
          <w:trHeight w:hRule="exact" w:val="972"/>
        </w:trPr>
        <w:tc>
          <w:tcPr>
            <w:tcW w:w="6096" w:type="dxa"/>
          </w:tcPr>
          <w:p w:rsidR="001475BC" w:rsidRPr="00056FBA" w:rsidRDefault="001475B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475BC" w:rsidRPr="00056FBA" w:rsidRDefault="001475BC">
            <w:pPr>
              <w:rPr>
                <w:lang w:val="ru-RU"/>
              </w:rPr>
            </w:pPr>
          </w:p>
        </w:tc>
      </w:tr>
      <w:tr w:rsidR="001475BC" w:rsidRPr="00056FBA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75BC" w:rsidRPr="00056FBA" w:rsidRDefault="00056FB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6FB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1475BC" w:rsidRPr="00056FBA" w:rsidRDefault="00056FB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6FB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44.03.05.17 Русский язык и Литература</w:t>
            </w:r>
          </w:p>
        </w:tc>
      </w:tr>
      <w:tr w:rsidR="001475BC" w:rsidRPr="00056FBA">
        <w:trPr>
          <w:trHeight w:hRule="exact" w:val="4015"/>
        </w:trPr>
        <w:tc>
          <w:tcPr>
            <w:tcW w:w="6096" w:type="dxa"/>
          </w:tcPr>
          <w:p w:rsidR="001475BC" w:rsidRPr="00056FBA" w:rsidRDefault="001475B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475BC" w:rsidRPr="00056FBA" w:rsidRDefault="001475BC">
            <w:pPr>
              <w:rPr>
                <w:lang w:val="ru-RU"/>
              </w:rPr>
            </w:pPr>
          </w:p>
        </w:tc>
      </w:tr>
      <w:tr w:rsidR="001475B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 года</w:t>
            </w:r>
          </w:p>
        </w:tc>
      </w:tr>
      <w:tr w:rsidR="001475BC">
        <w:trPr>
          <w:trHeight w:hRule="exact" w:val="694"/>
        </w:trPr>
        <w:tc>
          <w:tcPr>
            <w:tcW w:w="6096" w:type="dxa"/>
          </w:tcPr>
          <w:p w:rsidR="001475BC" w:rsidRDefault="001475BC"/>
        </w:tc>
        <w:tc>
          <w:tcPr>
            <w:tcW w:w="4679" w:type="dxa"/>
          </w:tcPr>
          <w:p w:rsidR="001475BC" w:rsidRDefault="001475BC"/>
        </w:tc>
      </w:tr>
      <w:tr w:rsidR="001475B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1475BC" w:rsidRDefault="00056F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1475BC" w:rsidRDefault="00056F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486"/>
        <w:gridCol w:w="486"/>
        <w:gridCol w:w="486"/>
        <w:gridCol w:w="724"/>
        <w:gridCol w:w="1273"/>
        <w:gridCol w:w="1135"/>
        <w:gridCol w:w="2693"/>
        <w:gridCol w:w="709"/>
        <w:gridCol w:w="296"/>
      </w:tblGrid>
      <w:tr w:rsidR="001475BC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277" w:type="dxa"/>
          </w:tcPr>
          <w:p w:rsidR="001475BC" w:rsidRDefault="001475BC"/>
        </w:tc>
        <w:tc>
          <w:tcPr>
            <w:tcW w:w="1127" w:type="dxa"/>
          </w:tcPr>
          <w:p w:rsidR="001475BC" w:rsidRDefault="001475BC"/>
        </w:tc>
        <w:tc>
          <w:tcPr>
            <w:tcW w:w="2702" w:type="dxa"/>
          </w:tcPr>
          <w:p w:rsidR="001475BC" w:rsidRDefault="001475BC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1475BC">
        <w:trPr>
          <w:trHeight w:hRule="exact" w:val="277"/>
        </w:trPr>
        <w:tc>
          <w:tcPr>
            <w:tcW w:w="143" w:type="dxa"/>
          </w:tcPr>
          <w:p w:rsidR="001475BC" w:rsidRDefault="001475BC"/>
        </w:tc>
        <w:tc>
          <w:tcPr>
            <w:tcW w:w="1418" w:type="dxa"/>
          </w:tcPr>
          <w:p w:rsidR="001475BC" w:rsidRDefault="001475BC"/>
        </w:tc>
        <w:tc>
          <w:tcPr>
            <w:tcW w:w="285" w:type="dxa"/>
          </w:tcPr>
          <w:p w:rsidR="001475BC" w:rsidRDefault="001475BC"/>
        </w:tc>
        <w:tc>
          <w:tcPr>
            <w:tcW w:w="697" w:type="dxa"/>
          </w:tcPr>
          <w:p w:rsidR="001475BC" w:rsidRDefault="001475BC"/>
        </w:tc>
        <w:tc>
          <w:tcPr>
            <w:tcW w:w="472" w:type="dxa"/>
          </w:tcPr>
          <w:p w:rsidR="001475BC" w:rsidRDefault="001475BC"/>
        </w:tc>
        <w:tc>
          <w:tcPr>
            <w:tcW w:w="472" w:type="dxa"/>
          </w:tcPr>
          <w:p w:rsidR="001475BC" w:rsidRDefault="001475BC"/>
        </w:tc>
        <w:tc>
          <w:tcPr>
            <w:tcW w:w="472" w:type="dxa"/>
          </w:tcPr>
          <w:p w:rsidR="001475BC" w:rsidRDefault="001475BC"/>
        </w:tc>
        <w:tc>
          <w:tcPr>
            <w:tcW w:w="726" w:type="dxa"/>
          </w:tcPr>
          <w:p w:rsidR="001475BC" w:rsidRDefault="001475BC"/>
        </w:tc>
        <w:tc>
          <w:tcPr>
            <w:tcW w:w="1277" w:type="dxa"/>
          </w:tcPr>
          <w:p w:rsidR="001475BC" w:rsidRDefault="001475BC"/>
        </w:tc>
        <w:tc>
          <w:tcPr>
            <w:tcW w:w="1127" w:type="dxa"/>
          </w:tcPr>
          <w:p w:rsidR="001475BC" w:rsidRDefault="001475BC"/>
        </w:tc>
        <w:tc>
          <w:tcPr>
            <w:tcW w:w="2702" w:type="dxa"/>
          </w:tcPr>
          <w:p w:rsidR="001475BC" w:rsidRDefault="001475BC"/>
        </w:tc>
        <w:tc>
          <w:tcPr>
            <w:tcW w:w="710" w:type="dxa"/>
          </w:tcPr>
          <w:p w:rsidR="001475BC" w:rsidRDefault="001475BC"/>
        </w:tc>
        <w:tc>
          <w:tcPr>
            <w:tcW w:w="285" w:type="dxa"/>
          </w:tcPr>
          <w:p w:rsidR="001475BC" w:rsidRDefault="001475BC"/>
        </w:tc>
      </w:tr>
      <w:tr w:rsidR="001475BC">
        <w:trPr>
          <w:trHeight w:hRule="exact" w:val="277"/>
        </w:trPr>
        <w:tc>
          <w:tcPr>
            <w:tcW w:w="143" w:type="dxa"/>
          </w:tcPr>
          <w:p w:rsidR="001475BC" w:rsidRDefault="001475BC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1475BC" w:rsidRDefault="001475BC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русского языка и литературы</w:t>
            </w:r>
          </w:p>
        </w:tc>
        <w:tc>
          <w:tcPr>
            <w:tcW w:w="285" w:type="dxa"/>
          </w:tcPr>
          <w:p w:rsidR="001475BC" w:rsidRDefault="001475BC"/>
        </w:tc>
      </w:tr>
      <w:tr w:rsidR="001475BC">
        <w:trPr>
          <w:trHeight w:hRule="exact" w:val="277"/>
        </w:trPr>
        <w:tc>
          <w:tcPr>
            <w:tcW w:w="143" w:type="dxa"/>
          </w:tcPr>
          <w:p w:rsidR="001475BC" w:rsidRDefault="001475BC"/>
        </w:tc>
        <w:tc>
          <w:tcPr>
            <w:tcW w:w="1418" w:type="dxa"/>
          </w:tcPr>
          <w:p w:rsidR="001475BC" w:rsidRDefault="001475BC"/>
        </w:tc>
        <w:tc>
          <w:tcPr>
            <w:tcW w:w="285" w:type="dxa"/>
          </w:tcPr>
          <w:p w:rsidR="001475BC" w:rsidRDefault="001475BC"/>
        </w:tc>
        <w:tc>
          <w:tcPr>
            <w:tcW w:w="697" w:type="dxa"/>
          </w:tcPr>
          <w:p w:rsidR="001475BC" w:rsidRDefault="001475BC"/>
        </w:tc>
        <w:tc>
          <w:tcPr>
            <w:tcW w:w="472" w:type="dxa"/>
          </w:tcPr>
          <w:p w:rsidR="001475BC" w:rsidRDefault="001475BC"/>
        </w:tc>
        <w:tc>
          <w:tcPr>
            <w:tcW w:w="472" w:type="dxa"/>
          </w:tcPr>
          <w:p w:rsidR="001475BC" w:rsidRDefault="001475BC"/>
        </w:tc>
        <w:tc>
          <w:tcPr>
            <w:tcW w:w="472" w:type="dxa"/>
          </w:tcPr>
          <w:p w:rsidR="001475BC" w:rsidRDefault="001475BC"/>
        </w:tc>
        <w:tc>
          <w:tcPr>
            <w:tcW w:w="726" w:type="dxa"/>
          </w:tcPr>
          <w:p w:rsidR="001475BC" w:rsidRDefault="001475BC"/>
        </w:tc>
        <w:tc>
          <w:tcPr>
            <w:tcW w:w="1277" w:type="dxa"/>
          </w:tcPr>
          <w:p w:rsidR="001475BC" w:rsidRDefault="001475BC"/>
        </w:tc>
        <w:tc>
          <w:tcPr>
            <w:tcW w:w="1127" w:type="dxa"/>
          </w:tcPr>
          <w:p w:rsidR="001475BC" w:rsidRDefault="001475BC"/>
        </w:tc>
        <w:tc>
          <w:tcPr>
            <w:tcW w:w="2702" w:type="dxa"/>
          </w:tcPr>
          <w:p w:rsidR="001475BC" w:rsidRDefault="001475BC"/>
        </w:tc>
        <w:tc>
          <w:tcPr>
            <w:tcW w:w="710" w:type="dxa"/>
          </w:tcPr>
          <w:p w:rsidR="001475BC" w:rsidRDefault="001475BC"/>
        </w:tc>
        <w:tc>
          <w:tcPr>
            <w:tcW w:w="285" w:type="dxa"/>
          </w:tcPr>
          <w:p w:rsidR="001475BC" w:rsidRDefault="001475BC"/>
        </w:tc>
      </w:tr>
      <w:tr w:rsidR="001475BC" w:rsidRPr="00056FBA">
        <w:trPr>
          <w:trHeight w:hRule="exact" w:val="279"/>
        </w:trPr>
        <w:tc>
          <w:tcPr>
            <w:tcW w:w="143" w:type="dxa"/>
          </w:tcPr>
          <w:p w:rsidR="001475BC" w:rsidRDefault="001475BC"/>
        </w:tc>
        <w:tc>
          <w:tcPr>
            <w:tcW w:w="695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75BC" w:rsidRPr="00056FBA" w:rsidRDefault="00056F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6F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</w:t>
            </w:r>
            <w:r w:rsidRPr="00056F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по семестрам</w:t>
            </w:r>
          </w:p>
        </w:tc>
        <w:tc>
          <w:tcPr>
            <w:tcW w:w="2702" w:type="dxa"/>
          </w:tcPr>
          <w:p w:rsidR="001475BC" w:rsidRPr="00056FBA" w:rsidRDefault="001475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75BC" w:rsidRPr="00056FBA" w:rsidRDefault="001475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75BC" w:rsidRPr="00056FBA" w:rsidRDefault="001475BC">
            <w:pPr>
              <w:rPr>
                <w:lang w:val="ru-RU"/>
              </w:rPr>
            </w:pPr>
          </w:p>
        </w:tc>
      </w:tr>
      <w:tr w:rsidR="001475BC">
        <w:trPr>
          <w:trHeight w:hRule="exact" w:val="727"/>
        </w:trPr>
        <w:tc>
          <w:tcPr>
            <w:tcW w:w="143" w:type="dxa"/>
          </w:tcPr>
          <w:p w:rsidR="001475BC" w:rsidRPr="00056FBA" w:rsidRDefault="001475BC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5BC" w:rsidRPr="00056FBA" w:rsidRDefault="00056F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1475BC" w:rsidRPr="00056FBA" w:rsidRDefault="00056F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61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702" w:type="dxa"/>
          </w:tcPr>
          <w:p w:rsidR="001475BC" w:rsidRDefault="001475BC"/>
        </w:tc>
        <w:tc>
          <w:tcPr>
            <w:tcW w:w="710" w:type="dxa"/>
          </w:tcPr>
          <w:p w:rsidR="001475BC" w:rsidRDefault="001475BC"/>
        </w:tc>
        <w:tc>
          <w:tcPr>
            <w:tcW w:w="285" w:type="dxa"/>
          </w:tcPr>
          <w:p w:rsidR="001475BC" w:rsidRDefault="001475BC"/>
        </w:tc>
      </w:tr>
      <w:tr w:rsidR="001475BC">
        <w:trPr>
          <w:trHeight w:hRule="exact" w:val="279"/>
        </w:trPr>
        <w:tc>
          <w:tcPr>
            <w:tcW w:w="143" w:type="dxa"/>
          </w:tcPr>
          <w:p w:rsidR="001475BC" w:rsidRDefault="001475B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361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5BC" w:rsidRDefault="001475BC"/>
        </w:tc>
        <w:tc>
          <w:tcPr>
            <w:tcW w:w="2702" w:type="dxa"/>
          </w:tcPr>
          <w:p w:rsidR="001475BC" w:rsidRDefault="001475BC"/>
        </w:tc>
        <w:tc>
          <w:tcPr>
            <w:tcW w:w="710" w:type="dxa"/>
          </w:tcPr>
          <w:p w:rsidR="001475BC" w:rsidRDefault="001475BC"/>
        </w:tc>
        <w:tc>
          <w:tcPr>
            <w:tcW w:w="285" w:type="dxa"/>
          </w:tcPr>
          <w:p w:rsidR="001475BC" w:rsidRDefault="001475BC"/>
        </w:tc>
      </w:tr>
      <w:tr w:rsidR="001475BC">
        <w:trPr>
          <w:trHeight w:hRule="exact" w:val="279"/>
        </w:trPr>
        <w:tc>
          <w:tcPr>
            <w:tcW w:w="143" w:type="dxa"/>
          </w:tcPr>
          <w:p w:rsidR="001475BC" w:rsidRDefault="001475B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5BC" w:rsidRDefault="00056FB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5BC" w:rsidRDefault="00056FB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5BC" w:rsidRDefault="00056FB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5BC" w:rsidRDefault="00056FB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702" w:type="dxa"/>
          </w:tcPr>
          <w:p w:rsidR="001475BC" w:rsidRDefault="001475BC"/>
        </w:tc>
        <w:tc>
          <w:tcPr>
            <w:tcW w:w="710" w:type="dxa"/>
          </w:tcPr>
          <w:p w:rsidR="001475BC" w:rsidRDefault="001475BC"/>
        </w:tc>
        <w:tc>
          <w:tcPr>
            <w:tcW w:w="285" w:type="dxa"/>
          </w:tcPr>
          <w:p w:rsidR="001475BC" w:rsidRDefault="001475BC"/>
        </w:tc>
      </w:tr>
      <w:tr w:rsidR="001475BC">
        <w:trPr>
          <w:trHeight w:hRule="exact" w:val="279"/>
        </w:trPr>
        <w:tc>
          <w:tcPr>
            <w:tcW w:w="143" w:type="dxa"/>
          </w:tcPr>
          <w:p w:rsidR="001475BC" w:rsidRDefault="001475B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75BC" w:rsidRDefault="00056F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75BC" w:rsidRDefault="00056F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75BC" w:rsidRDefault="00056F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75BC" w:rsidRDefault="00056F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75BC" w:rsidRDefault="00056F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2702" w:type="dxa"/>
          </w:tcPr>
          <w:p w:rsidR="001475BC" w:rsidRDefault="001475BC"/>
        </w:tc>
        <w:tc>
          <w:tcPr>
            <w:tcW w:w="710" w:type="dxa"/>
          </w:tcPr>
          <w:p w:rsidR="001475BC" w:rsidRDefault="001475BC"/>
        </w:tc>
        <w:tc>
          <w:tcPr>
            <w:tcW w:w="285" w:type="dxa"/>
          </w:tcPr>
          <w:p w:rsidR="001475BC" w:rsidRDefault="001475BC"/>
        </w:tc>
      </w:tr>
      <w:tr w:rsidR="001475BC">
        <w:trPr>
          <w:trHeight w:hRule="exact" w:val="279"/>
        </w:trPr>
        <w:tc>
          <w:tcPr>
            <w:tcW w:w="143" w:type="dxa"/>
          </w:tcPr>
          <w:p w:rsidR="001475BC" w:rsidRDefault="001475B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75BC" w:rsidRDefault="00056F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75BC" w:rsidRDefault="00056F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75BC" w:rsidRDefault="00056F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75BC" w:rsidRDefault="00056F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75BC" w:rsidRDefault="00056F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2702" w:type="dxa"/>
          </w:tcPr>
          <w:p w:rsidR="001475BC" w:rsidRDefault="001475BC"/>
        </w:tc>
        <w:tc>
          <w:tcPr>
            <w:tcW w:w="710" w:type="dxa"/>
          </w:tcPr>
          <w:p w:rsidR="001475BC" w:rsidRDefault="001475BC"/>
        </w:tc>
        <w:tc>
          <w:tcPr>
            <w:tcW w:w="285" w:type="dxa"/>
          </w:tcPr>
          <w:p w:rsidR="001475BC" w:rsidRDefault="001475BC"/>
        </w:tc>
      </w:tr>
      <w:tr w:rsidR="001475BC">
        <w:trPr>
          <w:trHeight w:hRule="exact" w:val="279"/>
        </w:trPr>
        <w:tc>
          <w:tcPr>
            <w:tcW w:w="143" w:type="dxa"/>
          </w:tcPr>
          <w:p w:rsidR="001475BC" w:rsidRDefault="001475B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75BC" w:rsidRDefault="00056F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75BC" w:rsidRDefault="00056F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75BC" w:rsidRDefault="00056F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75BC" w:rsidRDefault="00056F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75BC" w:rsidRDefault="00056F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2702" w:type="dxa"/>
          </w:tcPr>
          <w:p w:rsidR="001475BC" w:rsidRDefault="001475BC"/>
        </w:tc>
        <w:tc>
          <w:tcPr>
            <w:tcW w:w="710" w:type="dxa"/>
          </w:tcPr>
          <w:p w:rsidR="001475BC" w:rsidRDefault="001475BC"/>
        </w:tc>
        <w:tc>
          <w:tcPr>
            <w:tcW w:w="285" w:type="dxa"/>
          </w:tcPr>
          <w:p w:rsidR="001475BC" w:rsidRDefault="001475BC"/>
        </w:tc>
      </w:tr>
      <w:tr w:rsidR="001475BC">
        <w:trPr>
          <w:trHeight w:hRule="exact" w:val="279"/>
        </w:trPr>
        <w:tc>
          <w:tcPr>
            <w:tcW w:w="143" w:type="dxa"/>
          </w:tcPr>
          <w:p w:rsidR="001475BC" w:rsidRDefault="001475B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75BC" w:rsidRDefault="00056F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75BC" w:rsidRDefault="00056F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75BC" w:rsidRDefault="00056F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75BC" w:rsidRDefault="00056F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75BC" w:rsidRDefault="00056F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2702" w:type="dxa"/>
          </w:tcPr>
          <w:p w:rsidR="001475BC" w:rsidRDefault="001475BC"/>
        </w:tc>
        <w:tc>
          <w:tcPr>
            <w:tcW w:w="710" w:type="dxa"/>
          </w:tcPr>
          <w:p w:rsidR="001475BC" w:rsidRDefault="001475BC"/>
        </w:tc>
        <w:tc>
          <w:tcPr>
            <w:tcW w:w="285" w:type="dxa"/>
          </w:tcPr>
          <w:p w:rsidR="001475BC" w:rsidRDefault="001475BC"/>
        </w:tc>
      </w:tr>
      <w:tr w:rsidR="001475BC">
        <w:trPr>
          <w:trHeight w:hRule="exact" w:val="279"/>
        </w:trPr>
        <w:tc>
          <w:tcPr>
            <w:tcW w:w="143" w:type="dxa"/>
          </w:tcPr>
          <w:p w:rsidR="001475BC" w:rsidRDefault="001475B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75BC" w:rsidRDefault="00056F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75BC" w:rsidRDefault="00056F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75BC" w:rsidRDefault="00056F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75BC" w:rsidRDefault="00056F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75BC" w:rsidRDefault="00056F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702" w:type="dxa"/>
          </w:tcPr>
          <w:p w:rsidR="001475BC" w:rsidRDefault="001475BC"/>
        </w:tc>
        <w:tc>
          <w:tcPr>
            <w:tcW w:w="710" w:type="dxa"/>
          </w:tcPr>
          <w:p w:rsidR="001475BC" w:rsidRDefault="001475BC"/>
        </w:tc>
        <w:tc>
          <w:tcPr>
            <w:tcW w:w="285" w:type="dxa"/>
          </w:tcPr>
          <w:p w:rsidR="001475BC" w:rsidRDefault="001475BC"/>
        </w:tc>
      </w:tr>
      <w:tr w:rsidR="001475BC">
        <w:trPr>
          <w:trHeight w:hRule="exact" w:val="277"/>
        </w:trPr>
        <w:tc>
          <w:tcPr>
            <w:tcW w:w="143" w:type="dxa"/>
          </w:tcPr>
          <w:p w:rsidR="001475BC" w:rsidRDefault="001475B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75BC" w:rsidRDefault="00056F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75BC" w:rsidRDefault="00056F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75BC" w:rsidRDefault="00056F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75BC" w:rsidRDefault="00056F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75BC" w:rsidRDefault="00056F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702" w:type="dxa"/>
          </w:tcPr>
          <w:p w:rsidR="001475BC" w:rsidRDefault="001475BC"/>
        </w:tc>
        <w:tc>
          <w:tcPr>
            <w:tcW w:w="710" w:type="dxa"/>
          </w:tcPr>
          <w:p w:rsidR="001475BC" w:rsidRDefault="001475BC"/>
        </w:tc>
        <w:tc>
          <w:tcPr>
            <w:tcW w:w="285" w:type="dxa"/>
          </w:tcPr>
          <w:p w:rsidR="001475BC" w:rsidRDefault="001475BC"/>
        </w:tc>
      </w:tr>
      <w:tr w:rsidR="001475BC">
        <w:trPr>
          <w:trHeight w:hRule="exact" w:val="508"/>
        </w:trPr>
        <w:tc>
          <w:tcPr>
            <w:tcW w:w="143" w:type="dxa"/>
          </w:tcPr>
          <w:p w:rsidR="001475BC" w:rsidRDefault="001475BC"/>
        </w:tc>
        <w:tc>
          <w:tcPr>
            <w:tcW w:w="1418" w:type="dxa"/>
          </w:tcPr>
          <w:p w:rsidR="001475BC" w:rsidRDefault="001475BC"/>
        </w:tc>
        <w:tc>
          <w:tcPr>
            <w:tcW w:w="285" w:type="dxa"/>
          </w:tcPr>
          <w:p w:rsidR="001475BC" w:rsidRDefault="001475BC"/>
        </w:tc>
        <w:tc>
          <w:tcPr>
            <w:tcW w:w="697" w:type="dxa"/>
          </w:tcPr>
          <w:p w:rsidR="001475BC" w:rsidRDefault="001475BC"/>
        </w:tc>
        <w:tc>
          <w:tcPr>
            <w:tcW w:w="472" w:type="dxa"/>
          </w:tcPr>
          <w:p w:rsidR="001475BC" w:rsidRDefault="001475BC"/>
        </w:tc>
        <w:tc>
          <w:tcPr>
            <w:tcW w:w="472" w:type="dxa"/>
          </w:tcPr>
          <w:p w:rsidR="001475BC" w:rsidRDefault="001475BC"/>
        </w:tc>
        <w:tc>
          <w:tcPr>
            <w:tcW w:w="472" w:type="dxa"/>
          </w:tcPr>
          <w:p w:rsidR="001475BC" w:rsidRDefault="001475BC"/>
        </w:tc>
        <w:tc>
          <w:tcPr>
            <w:tcW w:w="726" w:type="dxa"/>
          </w:tcPr>
          <w:p w:rsidR="001475BC" w:rsidRDefault="001475BC"/>
        </w:tc>
        <w:tc>
          <w:tcPr>
            <w:tcW w:w="1277" w:type="dxa"/>
          </w:tcPr>
          <w:p w:rsidR="001475BC" w:rsidRDefault="001475BC"/>
        </w:tc>
        <w:tc>
          <w:tcPr>
            <w:tcW w:w="1127" w:type="dxa"/>
          </w:tcPr>
          <w:p w:rsidR="001475BC" w:rsidRDefault="001475BC"/>
        </w:tc>
        <w:tc>
          <w:tcPr>
            <w:tcW w:w="2702" w:type="dxa"/>
          </w:tcPr>
          <w:p w:rsidR="001475BC" w:rsidRDefault="001475BC"/>
        </w:tc>
        <w:tc>
          <w:tcPr>
            <w:tcW w:w="710" w:type="dxa"/>
          </w:tcPr>
          <w:p w:rsidR="001475BC" w:rsidRDefault="001475BC"/>
        </w:tc>
        <w:tc>
          <w:tcPr>
            <w:tcW w:w="285" w:type="dxa"/>
          </w:tcPr>
          <w:p w:rsidR="001475BC" w:rsidRDefault="001475BC"/>
        </w:tc>
      </w:tr>
      <w:tr w:rsidR="001475BC">
        <w:trPr>
          <w:trHeight w:hRule="exact" w:val="277"/>
        </w:trPr>
        <w:tc>
          <w:tcPr>
            <w:tcW w:w="143" w:type="dxa"/>
          </w:tcPr>
          <w:p w:rsidR="001475BC" w:rsidRDefault="001475BC"/>
        </w:tc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1127" w:type="dxa"/>
          </w:tcPr>
          <w:p w:rsidR="001475BC" w:rsidRDefault="001475BC"/>
        </w:tc>
        <w:tc>
          <w:tcPr>
            <w:tcW w:w="2702" w:type="dxa"/>
          </w:tcPr>
          <w:p w:rsidR="001475BC" w:rsidRDefault="001475BC"/>
        </w:tc>
        <w:tc>
          <w:tcPr>
            <w:tcW w:w="710" w:type="dxa"/>
          </w:tcPr>
          <w:p w:rsidR="001475BC" w:rsidRDefault="001475BC"/>
        </w:tc>
        <w:tc>
          <w:tcPr>
            <w:tcW w:w="285" w:type="dxa"/>
          </w:tcPr>
          <w:p w:rsidR="001475BC" w:rsidRDefault="001475BC"/>
        </w:tc>
      </w:tr>
      <w:tr w:rsidR="001475BC">
        <w:trPr>
          <w:trHeight w:hRule="exact" w:val="277"/>
        </w:trPr>
        <w:tc>
          <w:tcPr>
            <w:tcW w:w="143" w:type="dxa"/>
          </w:tcPr>
          <w:p w:rsidR="001475BC" w:rsidRDefault="001475BC"/>
        </w:tc>
        <w:tc>
          <w:tcPr>
            <w:tcW w:w="1418" w:type="dxa"/>
          </w:tcPr>
          <w:p w:rsidR="001475BC" w:rsidRDefault="001475BC"/>
        </w:tc>
        <w:tc>
          <w:tcPr>
            <w:tcW w:w="285" w:type="dxa"/>
          </w:tcPr>
          <w:p w:rsidR="001475BC" w:rsidRDefault="001475BC"/>
        </w:tc>
        <w:tc>
          <w:tcPr>
            <w:tcW w:w="697" w:type="dxa"/>
          </w:tcPr>
          <w:p w:rsidR="001475BC" w:rsidRDefault="001475BC"/>
        </w:tc>
        <w:tc>
          <w:tcPr>
            <w:tcW w:w="472" w:type="dxa"/>
          </w:tcPr>
          <w:p w:rsidR="001475BC" w:rsidRDefault="001475BC"/>
        </w:tc>
        <w:tc>
          <w:tcPr>
            <w:tcW w:w="472" w:type="dxa"/>
          </w:tcPr>
          <w:p w:rsidR="001475BC" w:rsidRDefault="001475BC"/>
        </w:tc>
        <w:tc>
          <w:tcPr>
            <w:tcW w:w="472" w:type="dxa"/>
          </w:tcPr>
          <w:p w:rsidR="001475BC" w:rsidRDefault="001475BC"/>
        </w:tc>
        <w:tc>
          <w:tcPr>
            <w:tcW w:w="726" w:type="dxa"/>
          </w:tcPr>
          <w:p w:rsidR="001475BC" w:rsidRDefault="001475BC"/>
        </w:tc>
        <w:tc>
          <w:tcPr>
            <w:tcW w:w="1277" w:type="dxa"/>
          </w:tcPr>
          <w:p w:rsidR="001475BC" w:rsidRDefault="001475BC"/>
        </w:tc>
        <w:tc>
          <w:tcPr>
            <w:tcW w:w="1127" w:type="dxa"/>
          </w:tcPr>
          <w:p w:rsidR="001475BC" w:rsidRDefault="001475BC"/>
        </w:tc>
        <w:tc>
          <w:tcPr>
            <w:tcW w:w="2702" w:type="dxa"/>
          </w:tcPr>
          <w:p w:rsidR="001475BC" w:rsidRDefault="001475BC"/>
        </w:tc>
        <w:tc>
          <w:tcPr>
            <w:tcW w:w="710" w:type="dxa"/>
          </w:tcPr>
          <w:p w:rsidR="001475BC" w:rsidRDefault="001475BC"/>
        </w:tc>
        <w:tc>
          <w:tcPr>
            <w:tcW w:w="285" w:type="dxa"/>
          </w:tcPr>
          <w:p w:rsidR="001475BC" w:rsidRDefault="001475BC"/>
        </w:tc>
      </w:tr>
      <w:tr w:rsidR="001475BC" w:rsidRPr="00056FBA">
        <w:trPr>
          <w:trHeight w:hRule="exact" w:val="4584"/>
        </w:trPr>
        <w:tc>
          <w:tcPr>
            <w:tcW w:w="143" w:type="dxa"/>
          </w:tcPr>
          <w:p w:rsidR="001475BC" w:rsidRDefault="001475BC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1475BC" w:rsidRPr="00056FBA" w:rsidRDefault="00056FBA">
            <w:pPr>
              <w:spacing w:after="0" w:line="240" w:lineRule="auto"/>
              <w:rPr>
                <w:lang w:val="ru-RU"/>
              </w:rPr>
            </w:pPr>
            <w:r w:rsidRPr="00056FBA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25.02.2020 протокол № 8.</w:t>
            </w:r>
          </w:p>
          <w:p w:rsidR="001475BC" w:rsidRPr="00056FBA" w:rsidRDefault="001475BC">
            <w:pPr>
              <w:spacing w:after="0" w:line="240" w:lineRule="auto"/>
              <w:rPr>
                <w:lang w:val="ru-RU"/>
              </w:rPr>
            </w:pPr>
          </w:p>
          <w:p w:rsidR="001475BC" w:rsidRPr="00056FBA" w:rsidRDefault="001475BC">
            <w:pPr>
              <w:spacing w:after="0" w:line="240" w:lineRule="auto"/>
              <w:rPr>
                <w:lang w:val="ru-RU"/>
              </w:rPr>
            </w:pPr>
          </w:p>
          <w:p w:rsidR="001475BC" w:rsidRPr="00056FBA" w:rsidRDefault="00056FBA">
            <w:pPr>
              <w:spacing w:after="0" w:line="240" w:lineRule="auto"/>
              <w:rPr>
                <w:lang w:val="ru-RU"/>
              </w:rPr>
            </w:pPr>
            <w:r w:rsidRPr="00056FBA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056FBA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056FBA">
              <w:rPr>
                <w:rFonts w:ascii="Times New Roman" w:hAnsi="Times New Roman" w:cs="Times New Roman"/>
                <w:color w:val="000000"/>
                <w:lang w:val="ru-RU"/>
              </w:rPr>
              <w:t>и): канд. филол. наук, Зав. каф., Нарушевич А.Г.;Ст. преп.,</w:t>
            </w:r>
            <w:r w:rsidRPr="00056FBA">
              <w:rPr>
                <w:rFonts w:ascii="Times New Roman" w:hAnsi="Times New Roman" w:cs="Times New Roman"/>
                <w:color w:val="000000"/>
                <w:lang w:val="ru-RU"/>
              </w:rPr>
              <w:t xml:space="preserve"> Голобородько И.Э.;Преп., Ковальская И.А. _________________</w:t>
            </w:r>
          </w:p>
          <w:p w:rsidR="001475BC" w:rsidRPr="00056FBA" w:rsidRDefault="001475BC">
            <w:pPr>
              <w:spacing w:after="0" w:line="240" w:lineRule="auto"/>
              <w:rPr>
                <w:lang w:val="ru-RU"/>
              </w:rPr>
            </w:pPr>
          </w:p>
          <w:p w:rsidR="001475BC" w:rsidRPr="00056FBA" w:rsidRDefault="00056FBA">
            <w:pPr>
              <w:spacing w:after="0" w:line="240" w:lineRule="auto"/>
              <w:rPr>
                <w:lang w:val="ru-RU"/>
              </w:rPr>
            </w:pPr>
            <w:r w:rsidRPr="00056FBA">
              <w:rPr>
                <w:rFonts w:ascii="Times New Roman" w:hAnsi="Times New Roman" w:cs="Times New Roman"/>
                <w:color w:val="000000"/>
                <w:lang w:val="ru-RU"/>
              </w:rPr>
              <w:t>Зав. кафедрой: Нарушевич А. Г. _________________</w:t>
            </w:r>
          </w:p>
        </w:tc>
      </w:tr>
    </w:tbl>
    <w:p w:rsidR="001475BC" w:rsidRPr="00056FBA" w:rsidRDefault="00056FBA">
      <w:pPr>
        <w:rPr>
          <w:sz w:val="0"/>
          <w:szCs w:val="0"/>
          <w:lang w:val="ru-RU"/>
        </w:rPr>
      </w:pPr>
      <w:r w:rsidRPr="00056F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1475B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1475BC" w:rsidRDefault="001475BC"/>
        </w:tc>
        <w:tc>
          <w:tcPr>
            <w:tcW w:w="993" w:type="dxa"/>
          </w:tcPr>
          <w:p w:rsidR="001475BC" w:rsidRDefault="001475BC"/>
        </w:tc>
        <w:tc>
          <w:tcPr>
            <w:tcW w:w="710" w:type="dxa"/>
          </w:tcPr>
          <w:p w:rsidR="001475BC" w:rsidRDefault="001475BC"/>
        </w:tc>
        <w:tc>
          <w:tcPr>
            <w:tcW w:w="1135" w:type="dxa"/>
          </w:tcPr>
          <w:p w:rsidR="001475BC" w:rsidRDefault="001475BC"/>
        </w:tc>
        <w:tc>
          <w:tcPr>
            <w:tcW w:w="284" w:type="dxa"/>
          </w:tcPr>
          <w:p w:rsidR="001475BC" w:rsidRDefault="001475B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1475BC">
        <w:trPr>
          <w:trHeight w:hRule="exact" w:val="138"/>
        </w:trPr>
        <w:tc>
          <w:tcPr>
            <w:tcW w:w="766" w:type="dxa"/>
          </w:tcPr>
          <w:p w:rsidR="001475BC" w:rsidRDefault="001475BC"/>
        </w:tc>
        <w:tc>
          <w:tcPr>
            <w:tcW w:w="228" w:type="dxa"/>
          </w:tcPr>
          <w:p w:rsidR="001475BC" w:rsidRDefault="001475BC"/>
        </w:tc>
        <w:tc>
          <w:tcPr>
            <w:tcW w:w="3687" w:type="dxa"/>
          </w:tcPr>
          <w:p w:rsidR="001475BC" w:rsidRDefault="001475BC"/>
        </w:tc>
        <w:tc>
          <w:tcPr>
            <w:tcW w:w="1985" w:type="dxa"/>
          </w:tcPr>
          <w:p w:rsidR="001475BC" w:rsidRDefault="001475BC"/>
        </w:tc>
        <w:tc>
          <w:tcPr>
            <w:tcW w:w="993" w:type="dxa"/>
          </w:tcPr>
          <w:p w:rsidR="001475BC" w:rsidRDefault="001475BC"/>
        </w:tc>
        <w:tc>
          <w:tcPr>
            <w:tcW w:w="710" w:type="dxa"/>
          </w:tcPr>
          <w:p w:rsidR="001475BC" w:rsidRDefault="001475BC"/>
        </w:tc>
        <w:tc>
          <w:tcPr>
            <w:tcW w:w="1135" w:type="dxa"/>
          </w:tcPr>
          <w:p w:rsidR="001475BC" w:rsidRDefault="001475BC"/>
        </w:tc>
        <w:tc>
          <w:tcPr>
            <w:tcW w:w="284" w:type="dxa"/>
          </w:tcPr>
          <w:p w:rsidR="001475BC" w:rsidRDefault="001475BC"/>
        </w:tc>
        <w:tc>
          <w:tcPr>
            <w:tcW w:w="993" w:type="dxa"/>
          </w:tcPr>
          <w:p w:rsidR="001475BC" w:rsidRDefault="001475BC"/>
        </w:tc>
      </w:tr>
      <w:tr w:rsidR="001475B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475BC" w:rsidRPr="00056FBA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Pr="00056FBA" w:rsidRDefault="00056F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студентов систематизированных знаний в </w:t>
            </w: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области орфографии и русского правописания; создание лингвистической базы для языкового анализа, подготовка к углубленному изучению речеведческих и лингвистических дисциплин.</w:t>
            </w:r>
          </w:p>
        </w:tc>
      </w:tr>
      <w:tr w:rsidR="001475BC" w:rsidRPr="00056FBA">
        <w:trPr>
          <w:trHeight w:hRule="exact" w:val="277"/>
        </w:trPr>
        <w:tc>
          <w:tcPr>
            <w:tcW w:w="766" w:type="dxa"/>
          </w:tcPr>
          <w:p w:rsidR="001475BC" w:rsidRPr="00056FBA" w:rsidRDefault="001475B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475BC" w:rsidRPr="00056FBA" w:rsidRDefault="001475B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475BC" w:rsidRPr="00056FBA" w:rsidRDefault="001475B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475BC" w:rsidRPr="00056FBA" w:rsidRDefault="001475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75BC" w:rsidRPr="00056FBA" w:rsidRDefault="001475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75BC" w:rsidRPr="00056FBA" w:rsidRDefault="001475B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475BC" w:rsidRPr="00056FBA" w:rsidRDefault="001475B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475BC" w:rsidRPr="00056FBA" w:rsidRDefault="001475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75BC" w:rsidRPr="00056FBA" w:rsidRDefault="001475BC">
            <w:pPr>
              <w:rPr>
                <w:lang w:val="ru-RU"/>
              </w:rPr>
            </w:pPr>
          </w:p>
        </w:tc>
      </w:tr>
      <w:tr w:rsidR="001475BC" w:rsidRPr="00056FB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475BC" w:rsidRPr="00056FBA" w:rsidRDefault="00056F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6F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1475BC" w:rsidRPr="00056FB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Pr="00056FBA" w:rsidRDefault="00056F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F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</w:t>
            </w:r>
            <w:r w:rsidRPr="00056F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обучение учебному предмету на основе использования предметных методик и </w:t>
            </w:r>
            <w:proofErr w:type="gramStart"/>
            <w:r w:rsidRPr="00056F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gramEnd"/>
            <w:r w:rsidRPr="00056F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1475BC" w:rsidRPr="00056FB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Pr="00056FBA" w:rsidRDefault="00056F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F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метапредметных, предметных и личностных </w:t>
            </w:r>
            <w:r w:rsidRPr="00056F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результатов</w:t>
            </w:r>
          </w:p>
        </w:tc>
      </w:tr>
      <w:tr w:rsidR="001475BC" w:rsidRPr="00056FB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Pr="00056FBA" w:rsidRDefault="00056F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F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1475BC" w:rsidRPr="00056FB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Pr="00056FBA" w:rsidRDefault="00056F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F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056F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1475BC" w:rsidRPr="00056FB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Pr="00056FBA" w:rsidRDefault="00056F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F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ПКО-3.5:Участвует в </w:t>
            </w:r>
            <w:r w:rsidRPr="00056F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проектировании предметной среды образовательной программы</w:t>
            </w:r>
          </w:p>
        </w:tc>
      </w:tr>
      <w:tr w:rsidR="001475BC" w:rsidRPr="00056FB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Pr="00056FBA" w:rsidRDefault="00056F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F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ПКР-5.1:Применяет предметные полученные знания при проектировании культурно-просветительских программ</w:t>
            </w:r>
          </w:p>
        </w:tc>
      </w:tr>
      <w:tr w:rsidR="001475BC" w:rsidRPr="00056FB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Pr="00056FBA" w:rsidRDefault="00056F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F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ПКР-5.2:Формирует культурные потребности различных социальных групп</w:t>
            </w:r>
          </w:p>
        </w:tc>
      </w:tr>
      <w:tr w:rsidR="001475BC" w:rsidRPr="00056FB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Pr="00056FBA" w:rsidRDefault="00056F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F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ПКР-5.3:Реализует культур</w:t>
            </w:r>
            <w:r w:rsidRPr="00056F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но-просветительские программы</w:t>
            </w:r>
          </w:p>
        </w:tc>
      </w:tr>
      <w:tr w:rsidR="001475BC" w:rsidRPr="00056FBA">
        <w:trPr>
          <w:trHeight w:hRule="exact" w:val="277"/>
        </w:trPr>
        <w:tc>
          <w:tcPr>
            <w:tcW w:w="766" w:type="dxa"/>
          </w:tcPr>
          <w:p w:rsidR="001475BC" w:rsidRPr="00056FBA" w:rsidRDefault="001475B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475BC" w:rsidRPr="00056FBA" w:rsidRDefault="001475B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475BC" w:rsidRPr="00056FBA" w:rsidRDefault="001475B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475BC" w:rsidRPr="00056FBA" w:rsidRDefault="001475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75BC" w:rsidRPr="00056FBA" w:rsidRDefault="001475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75BC" w:rsidRPr="00056FBA" w:rsidRDefault="001475B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475BC" w:rsidRPr="00056FBA" w:rsidRDefault="001475B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475BC" w:rsidRPr="00056FBA" w:rsidRDefault="001475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75BC" w:rsidRPr="00056FBA" w:rsidRDefault="001475BC">
            <w:pPr>
              <w:rPr>
                <w:lang w:val="ru-RU"/>
              </w:rPr>
            </w:pPr>
          </w:p>
        </w:tc>
      </w:tr>
      <w:tr w:rsidR="001475BC" w:rsidRPr="00056FB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475BC" w:rsidRPr="00056FBA" w:rsidRDefault="00056F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6F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056F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056F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1475B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5BC" w:rsidRDefault="00056F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475BC" w:rsidRPr="00056FBA">
        <w:trPr>
          <w:trHeight w:hRule="exact" w:val="204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Pr="00056FBA" w:rsidRDefault="00056F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обучения учебному предмету на основе использования предметных методик и современных образовательных технологий, педагогической поддержки и </w:t>
            </w: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сопровождения обучающихся в процессе достижения метапредметных, предметных и личностных результатов.</w:t>
            </w:r>
          </w:p>
          <w:p w:rsidR="001475BC" w:rsidRPr="00056FBA" w:rsidRDefault="00056F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Способы применения предметных знаний при реализации образовательного процесса, организации деятельности обучающихся, </w:t>
            </w:r>
            <w:proofErr w:type="gramStart"/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направленную</w:t>
            </w:r>
            <w:proofErr w:type="gramEnd"/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развитие интереса к уч</w:t>
            </w: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ебному предмету в рамках урочной и внеурочной деятельности.</w:t>
            </w:r>
          </w:p>
          <w:p w:rsidR="001475BC" w:rsidRPr="00056FBA" w:rsidRDefault="00056F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проектирования предметной среды образовательной программы, применения  полученных знаний при проектировании культурно-просветительских программ.</w:t>
            </w:r>
          </w:p>
          <w:p w:rsidR="001475BC" w:rsidRPr="00056FBA" w:rsidRDefault="00056F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формирования культурных потребносте</w:t>
            </w: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различных социальных групп в реализации культурно-просветительских программ.</w:t>
            </w:r>
          </w:p>
        </w:tc>
      </w:tr>
      <w:tr w:rsidR="001475B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5BC" w:rsidRDefault="00056F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475BC" w:rsidRPr="00056FBA">
        <w:trPr>
          <w:trHeight w:hRule="exact" w:val="248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Pr="00056FBA" w:rsidRDefault="00056F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Осуществлять обучение учебному предмету, педагогическую поддержку и сопровождение обучающихся в процессе достижения метапредметных, предметных и личностных результатов </w:t>
            </w: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основе использования предметных методик и современных образовательных технологий.</w:t>
            </w:r>
          </w:p>
          <w:p w:rsidR="001475BC" w:rsidRPr="00056FBA" w:rsidRDefault="00056F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 предметные знания при реализации образовательного процесса и образовательной деятельности обучающихся, направленной на развитие интереса к учебному предмету в р</w:t>
            </w: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амках урочной и внеурочной деятельности.</w:t>
            </w:r>
            <w:proofErr w:type="gramEnd"/>
          </w:p>
          <w:p w:rsidR="001475BC" w:rsidRPr="00056FBA" w:rsidRDefault="00056F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Принимать участие в проектировании предметной среды образовательной программы в  способности  выявлять и формировать культурные потребности различных социальных групп, разрабатывать и реализовывать культурно- просве</w:t>
            </w: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тительские программы.</w:t>
            </w:r>
          </w:p>
          <w:p w:rsidR="001475BC" w:rsidRPr="00056FBA" w:rsidRDefault="00056F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 предметные полученные знания в реализации культурно-просветительских программ.</w:t>
            </w:r>
          </w:p>
          <w:p w:rsidR="001475BC" w:rsidRPr="00056FBA" w:rsidRDefault="00056F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Формировать культурные потребности различных социальных групп.</w:t>
            </w:r>
          </w:p>
          <w:p w:rsidR="001475BC" w:rsidRPr="00056FBA" w:rsidRDefault="001475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1475B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5BC" w:rsidRDefault="00056F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475BC">
        <w:trPr>
          <w:trHeight w:hRule="exact" w:val="248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Pr="00056FBA" w:rsidRDefault="00056F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Обучения учебному предмету на основе использования предметных методик</w:t>
            </w: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современных образовательных технологий.</w:t>
            </w:r>
          </w:p>
          <w:p w:rsidR="001475BC" w:rsidRPr="00056FBA" w:rsidRDefault="00056F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Осуществления педагогической поддержки и сопровождения обучающихся в процессе достижения метапредметных, предметных и личностных результатов.</w:t>
            </w:r>
          </w:p>
          <w:p w:rsidR="001475BC" w:rsidRPr="00056FBA" w:rsidRDefault="00056F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Применения предметных знаний при реализации образовательного процесса и</w:t>
            </w: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организации деятельности обучающихся, направленной  на развитие интереса к учебному предмету в рамках урочной и внеурочной деятельности.</w:t>
            </w:r>
          </w:p>
          <w:p w:rsidR="001475BC" w:rsidRPr="00056FBA" w:rsidRDefault="00056F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Проектирования предметной среды образовательной программы.</w:t>
            </w:r>
          </w:p>
          <w:p w:rsidR="001475BC" w:rsidRPr="00056FBA" w:rsidRDefault="00056F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Выявления  и формирования культурных потребностей различных</w:t>
            </w: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социальных групп, разработки  и реализации культурно- просветительской программы.</w:t>
            </w:r>
          </w:p>
          <w:p w:rsidR="001475BC" w:rsidRPr="00056FBA" w:rsidRDefault="00056F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Применения предметных полученных знаний при проектировании культурно-просветительских программ и формирования культурных потребностей различных социальных групп.</w:t>
            </w:r>
          </w:p>
          <w:p w:rsidR="001475BC" w:rsidRDefault="00056F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Реализации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культурно-просветительских программ.</w:t>
            </w:r>
          </w:p>
        </w:tc>
      </w:tr>
      <w:tr w:rsidR="001475BC">
        <w:trPr>
          <w:trHeight w:hRule="exact" w:val="277"/>
        </w:trPr>
        <w:tc>
          <w:tcPr>
            <w:tcW w:w="766" w:type="dxa"/>
          </w:tcPr>
          <w:p w:rsidR="001475BC" w:rsidRDefault="001475BC"/>
        </w:tc>
        <w:tc>
          <w:tcPr>
            <w:tcW w:w="228" w:type="dxa"/>
          </w:tcPr>
          <w:p w:rsidR="001475BC" w:rsidRDefault="001475BC"/>
        </w:tc>
        <w:tc>
          <w:tcPr>
            <w:tcW w:w="3687" w:type="dxa"/>
          </w:tcPr>
          <w:p w:rsidR="001475BC" w:rsidRDefault="001475BC"/>
        </w:tc>
        <w:tc>
          <w:tcPr>
            <w:tcW w:w="1985" w:type="dxa"/>
          </w:tcPr>
          <w:p w:rsidR="001475BC" w:rsidRDefault="001475BC"/>
        </w:tc>
        <w:tc>
          <w:tcPr>
            <w:tcW w:w="993" w:type="dxa"/>
          </w:tcPr>
          <w:p w:rsidR="001475BC" w:rsidRDefault="001475BC"/>
        </w:tc>
        <w:tc>
          <w:tcPr>
            <w:tcW w:w="710" w:type="dxa"/>
          </w:tcPr>
          <w:p w:rsidR="001475BC" w:rsidRDefault="001475BC"/>
        </w:tc>
        <w:tc>
          <w:tcPr>
            <w:tcW w:w="1135" w:type="dxa"/>
          </w:tcPr>
          <w:p w:rsidR="001475BC" w:rsidRDefault="001475BC"/>
        </w:tc>
        <w:tc>
          <w:tcPr>
            <w:tcW w:w="284" w:type="dxa"/>
          </w:tcPr>
          <w:p w:rsidR="001475BC" w:rsidRDefault="001475BC"/>
        </w:tc>
        <w:tc>
          <w:tcPr>
            <w:tcW w:w="993" w:type="dxa"/>
          </w:tcPr>
          <w:p w:rsidR="001475BC" w:rsidRDefault="001475BC"/>
        </w:tc>
      </w:tr>
      <w:tr w:rsidR="001475B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1475B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Pr="00056FBA" w:rsidRDefault="00056F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6F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1475B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1475B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Орфография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1475B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1475B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1475B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1475BC"/>
        </w:tc>
      </w:tr>
    </w:tbl>
    <w:p w:rsidR="001475BC" w:rsidRDefault="00056F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1475B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1475BC" w:rsidRDefault="001475BC"/>
        </w:tc>
        <w:tc>
          <w:tcPr>
            <w:tcW w:w="993" w:type="dxa"/>
          </w:tcPr>
          <w:p w:rsidR="001475BC" w:rsidRDefault="001475BC"/>
        </w:tc>
        <w:tc>
          <w:tcPr>
            <w:tcW w:w="710" w:type="dxa"/>
          </w:tcPr>
          <w:p w:rsidR="001475BC" w:rsidRDefault="001475BC"/>
        </w:tc>
        <w:tc>
          <w:tcPr>
            <w:tcW w:w="1135" w:type="dxa"/>
          </w:tcPr>
          <w:p w:rsidR="001475BC" w:rsidRDefault="001475BC"/>
        </w:tc>
        <w:tc>
          <w:tcPr>
            <w:tcW w:w="284" w:type="dxa"/>
          </w:tcPr>
          <w:p w:rsidR="001475BC" w:rsidRDefault="001475B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1475B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rPr>
                <w:sz w:val="19"/>
                <w:szCs w:val="19"/>
              </w:rPr>
            </w:pP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Правописание гласных. Проверяемые безударные гласные в корне.  Непроверяемые безударные гласные в корне.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Л1.1Л2.2 Л2.4 Л2.5 Л2.6</w:t>
            </w:r>
          </w:p>
        </w:tc>
      </w:tr>
      <w:tr w:rsidR="001475B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Pr="00056FBA" w:rsidRDefault="00056F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Чередование гласных в </w:t>
            </w: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корне.  Гласные после шипящих и ц. Буквы э, ё, сочетания йо, ьо. /</w:t>
            </w:r>
            <w:proofErr w:type="gramStart"/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Л1.1Л2.2 Л2.4 Л2.5 Л2.6</w:t>
            </w:r>
          </w:p>
        </w:tc>
      </w:tr>
      <w:tr w:rsidR="001475B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rPr>
                <w:sz w:val="19"/>
                <w:szCs w:val="19"/>
              </w:rPr>
            </w:pP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Правописание согласных. Звонкие и глухие согласные.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Непроизносимые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согласные.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Л1.1Л2.2 Л2.4 Л2.5 Л2.6</w:t>
            </w:r>
          </w:p>
        </w:tc>
      </w:tr>
      <w:tr w:rsidR="001475B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Pr="00056FBA" w:rsidRDefault="00056F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Буква щ и сочетания согласных шч, жч, сч, стч, зч, здч</w:t>
            </w:r>
            <w:proofErr w:type="gramStart"/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.</w:t>
            </w:r>
            <w:proofErr w:type="gramEnd"/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Двойные согласные в корне, суффиксе и на стыке морфем. С применением </w:t>
            </w:r>
            <w:proofErr w:type="gramStart"/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icrosoft</w:t>
            </w: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 /</w:t>
            </w:r>
            <w:proofErr w:type="gramStart"/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Л1.1Л2.2 Л2.4 Л2.5 Л2.6</w:t>
            </w:r>
          </w:p>
        </w:tc>
      </w:tr>
      <w:tr w:rsidR="001475B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rPr>
                <w:sz w:val="19"/>
                <w:szCs w:val="19"/>
              </w:rPr>
            </w:pP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Правописание приставок. Приставки на </w:t>
            </w:r>
            <w:proofErr w:type="gramStart"/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-з</w:t>
            </w:r>
            <w:proofErr w:type="gramEnd"/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и –с. Приставки раз -/рас-, роз-/рос.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Приставки пре-/при-.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ПКР-5.1 ПКР-5.2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Л1.1Л2.2 Л2.4 Л2.5 Л2.6 Л2.7</w:t>
            </w:r>
          </w:p>
        </w:tc>
      </w:tr>
      <w:tr w:rsidR="001475B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Pr="00056FBA" w:rsidRDefault="00056F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Употребление ъ и ь. Функции разделения, смягчения и различения грамматических форм. Употребление прописных букв. Прописные буквы в именах собственных, названиях </w:t>
            </w: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учреждений и т.д. /</w:t>
            </w:r>
            <w:proofErr w:type="gramStart"/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Л1.1Л2.4 Л2.5 Л2.6 Л2.7</w:t>
            </w:r>
          </w:p>
        </w:tc>
      </w:tr>
      <w:tr w:rsidR="001475B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Pr="00056FBA" w:rsidRDefault="00056F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Правописание существительных. Падежные окончания и суффиксы. /</w:t>
            </w:r>
            <w:proofErr w:type="gramStart"/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ПКР-5.1 ПКР-5.2 ПКР-5.3 ПКО-3.1 ПКО-3.2 ПКО-3.3 ПКО-3.4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Л1.1Л2.4 Л2.5 Л2.6 Л2.7</w:t>
            </w:r>
          </w:p>
        </w:tc>
      </w:tr>
      <w:tr w:rsidR="001475B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Pr="00056FBA" w:rsidRDefault="00056F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Правописание прилагательных. Падежные окончания и суффиксы. /</w:t>
            </w:r>
            <w:proofErr w:type="gramStart"/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Л1.1Л2.4 Л2.5 Л2.6 Л2.7</w:t>
            </w:r>
          </w:p>
        </w:tc>
      </w:tr>
    </w:tbl>
    <w:p w:rsidR="001475BC" w:rsidRDefault="00056F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1475B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1475BC" w:rsidRDefault="001475BC"/>
        </w:tc>
        <w:tc>
          <w:tcPr>
            <w:tcW w:w="993" w:type="dxa"/>
          </w:tcPr>
          <w:p w:rsidR="001475BC" w:rsidRDefault="001475BC"/>
        </w:tc>
        <w:tc>
          <w:tcPr>
            <w:tcW w:w="710" w:type="dxa"/>
          </w:tcPr>
          <w:p w:rsidR="001475BC" w:rsidRDefault="001475BC"/>
        </w:tc>
        <w:tc>
          <w:tcPr>
            <w:tcW w:w="1135" w:type="dxa"/>
          </w:tcPr>
          <w:p w:rsidR="001475BC" w:rsidRDefault="001475BC"/>
        </w:tc>
        <w:tc>
          <w:tcPr>
            <w:tcW w:w="284" w:type="dxa"/>
          </w:tcPr>
          <w:p w:rsidR="001475BC" w:rsidRDefault="001475B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1475B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Pr="00056FBA" w:rsidRDefault="00056F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Правописание сложных слов. Сложные существительные и прилагательные. /</w:t>
            </w:r>
            <w:proofErr w:type="gramStart"/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Л1.1Л2.4 Л2.5 Л2.6</w:t>
            </w:r>
          </w:p>
        </w:tc>
      </w:tr>
      <w:tr w:rsidR="001475B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rPr>
                <w:sz w:val="19"/>
                <w:szCs w:val="19"/>
              </w:rPr>
            </w:pP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Правописание числительных. Количественные числительные, </w:t>
            </w: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дробные.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Склонение.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Л2.7 Л1.1 Л1.1Л2.2 Л2.4 Л2.5 Л2.6</w:t>
            </w:r>
          </w:p>
        </w:tc>
      </w:tr>
      <w:tr w:rsidR="001475B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rPr>
                <w:sz w:val="19"/>
                <w:szCs w:val="19"/>
              </w:rPr>
            </w:pP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Правописание глаголов. Личные окончания и суффиксы.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ПКР-5.1 ПКР-5.2 ПКР-5.3 ПКО-3.1 ПКО-3.2 ПКО-3.3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Л1.1Л2.2 Л2.4 Л2.5 Л2.7</w:t>
            </w:r>
          </w:p>
        </w:tc>
      </w:tr>
      <w:tr w:rsidR="001475B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Правописание причастий.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Л1.1Л2.2 Л2.5 Л2.6 Л2.7</w:t>
            </w:r>
          </w:p>
        </w:tc>
      </w:tr>
      <w:tr w:rsidR="001475B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Pr="00056FBA" w:rsidRDefault="00056F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Суффиксы действительных и страдательных причастий. </w:t>
            </w: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Л1.1Л2.2 Л2.5 Л2.6</w:t>
            </w:r>
          </w:p>
        </w:tc>
      </w:tr>
      <w:tr w:rsidR="001475B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Pr="00056FBA" w:rsidRDefault="00056F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Правописание наречий. Суффиксы </w:t>
            </w:r>
            <w:proofErr w:type="gramStart"/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</w:t>
            </w:r>
            <w:proofErr w:type="gramEnd"/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/-а/-у. Слитное, раздельное, дефисное написание. /</w:t>
            </w:r>
            <w:proofErr w:type="gramStart"/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ПКР-5.1 ПКР-5.2 ПКР-5.3 ПКО-3.1 ПКО-3.2 ПКО-3.3 ПКО-3.4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Л1.1Л2.2 Л2.4 Л2.7</w:t>
            </w:r>
          </w:p>
        </w:tc>
      </w:tr>
      <w:tr w:rsidR="001475B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rPr>
                <w:sz w:val="19"/>
                <w:szCs w:val="19"/>
              </w:rPr>
            </w:pP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Правописание частиц. Частицы н</w:t>
            </w:r>
            <w:proofErr w:type="gramStart"/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е-</w:t>
            </w:r>
            <w:proofErr w:type="gramEnd"/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/ни-, их разграничение, слитное и раздельное написание с разными частями речи.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Другие частицы.С применением Microsoft Office.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ПКР-5.1 ПКР-5.2 ПКР-5.3 ПКО-3.1 ПКО-3.2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Л2.5 Л2.7 Л1.1Л1.1 Л2.2 Л2.4 Л2.6</w:t>
            </w:r>
          </w:p>
        </w:tc>
      </w:tr>
      <w:tr w:rsidR="001475B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Pr="00056FBA" w:rsidRDefault="00056F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Правописание предлогов и союзов. Правописание первообразных и производных предлогов и союзов. /</w:t>
            </w:r>
            <w:proofErr w:type="gramStart"/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Л1.1Л2.2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 Л2.7</w:t>
            </w:r>
          </w:p>
        </w:tc>
      </w:tr>
    </w:tbl>
    <w:p w:rsidR="001475BC" w:rsidRDefault="00056F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1475B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1475BC" w:rsidRDefault="001475BC"/>
        </w:tc>
        <w:tc>
          <w:tcPr>
            <w:tcW w:w="993" w:type="dxa"/>
          </w:tcPr>
          <w:p w:rsidR="001475BC" w:rsidRDefault="001475BC"/>
        </w:tc>
        <w:tc>
          <w:tcPr>
            <w:tcW w:w="710" w:type="dxa"/>
          </w:tcPr>
          <w:p w:rsidR="001475BC" w:rsidRDefault="001475BC"/>
        </w:tc>
        <w:tc>
          <w:tcPr>
            <w:tcW w:w="1135" w:type="dxa"/>
          </w:tcPr>
          <w:p w:rsidR="001475BC" w:rsidRDefault="001475BC"/>
        </w:tc>
        <w:tc>
          <w:tcPr>
            <w:tcW w:w="284" w:type="dxa"/>
          </w:tcPr>
          <w:p w:rsidR="001475BC" w:rsidRDefault="001475B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1475B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Pr="00056FBA" w:rsidRDefault="00056F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Правописание междометий и звукоподражаний. С применением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</w:t>
            </w:r>
            <w:proofErr w:type="gramStart"/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Л2.4 Л2.5 Л1.1Л1.1 Л1.1 Л2.6 Л2.7</w:t>
            </w:r>
          </w:p>
        </w:tc>
      </w:tr>
      <w:tr w:rsidR="001475B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Pr="00056FBA" w:rsidRDefault="00056F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Правописание гласных.  С применением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</w:t>
            </w:r>
            <w:proofErr w:type="gramStart"/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Л2.2 Л1.1 Л1.1Л2.4 Л2.6 Л2.7</w:t>
            </w:r>
          </w:p>
        </w:tc>
      </w:tr>
      <w:tr w:rsidR="001475B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Правописание согласных.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ПКР-5.1 ПКР-5.2 ПКР-5.3 ПКО-3.1 ПКО-3.2 ПКО-3.3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Л1.1Л2.2 Л2.4 Л2.5 Л1.1</w:t>
            </w:r>
          </w:p>
        </w:tc>
      </w:tr>
      <w:tr w:rsidR="001475B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Pr="00056FBA" w:rsidRDefault="00056F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Правописание приставок.  С применением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</w:t>
            </w:r>
            <w:proofErr w:type="gramStart"/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Л2.2 Л2.5 Л1.1Л1.1 Л2.4 Л2.6 Л2.7</w:t>
            </w:r>
          </w:p>
        </w:tc>
      </w:tr>
      <w:tr w:rsidR="001475B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Pr="00056FBA" w:rsidRDefault="00056F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Употребление ъ и ь.  /</w:t>
            </w:r>
            <w:proofErr w:type="gramStart"/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Л1.1Л2.2 Л2.4 Л2.5 Л2.6 Л2.7</w:t>
            </w:r>
          </w:p>
        </w:tc>
      </w:tr>
      <w:tr w:rsidR="001475B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Употребление прописных букв.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Л2.5 Л2.7 Л1.1Л2.2 Л2.4 Л1.1</w:t>
            </w:r>
          </w:p>
        </w:tc>
      </w:tr>
      <w:tr w:rsidR="001475B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Правописание существительных.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Л1.1 Л2.6 Л1.1Л1.1 Л2.4 Л2.5 Л2.7 Л1.1</w:t>
            </w:r>
          </w:p>
        </w:tc>
      </w:tr>
      <w:tr w:rsidR="001475B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Правописание прилагательных.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ПКР-5.1 ПКР-5.2 ПКР-5.3 ПКО-3.1 ПКО-3.2 ПКО-3.3 ПКО-3.4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Л1.1Л2.2 Л2.5 Л2.6</w:t>
            </w:r>
          </w:p>
        </w:tc>
      </w:tr>
    </w:tbl>
    <w:p w:rsidR="001475BC" w:rsidRDefault="00056F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4"/>
        <w:gridCol w:w="1004"/>
        <w:gridCol w:w="721"/>
        <w:gridCol w:w="1148"/>
        <w:gridCol w:w="283"/>
        <w:gridCol w:w="1006"/>
      </w:tblGrid>
      <w:tr w:rsidR="001475B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1475BC" w:rsidRDefault="001475BC"/>
        </w:tc>
        <w:tc>
          <w:tcPr>
            <w:tcW w:w="993" w:type="dxa"/>
          </w:tcPr>
          <w:p w:rsidR="001475BC" w:rsidRDefault="001475BC"/>
        </w:tc>
        <w:tc>
          <w:tcPr>
            <w:tcW w:w="710" w:type="dxa"/>
          </w:tcPr>
          <w:p w:rsidR="001475BC" w:rsidRDefault="001475BC"/>
        </w:tc>
        <w:tc>
          <w:tcPr>
            <w:tcW w:w="1135" w:type="dxa"/>
          </w:tcPr>
          <w:p w:rsidR="001475BC" w:rsidRDefault="001475BC"/>
        </w:tc>
        <w:tc>
          <w:tcPr>
            <w:tcW w:w="284" w:type="dxa"/>
          </w:tcPr>
          <w:p w:rsidR="001475BC" w:rsidRDefault="001475B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1475B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Pr="00056FBA" w:rsidRDefault="00056F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Правописание сложных слов.  С применением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Л2.2 Л2.6 Л1.1 Л1.1Л1.1 Л2.4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</w:tr>
      <w:tr w:rsidR="001475B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Правописание числительных.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Л1.1Л2.2 Л2.4 Л2.5 Л2.6 Л2.7</w:t>
            </w:r>
          </w:p>
        </w:tc>
      </w:tr>
      <w:tr w:rsidR="001475B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Правописание глаголов.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ПКР-5.1 ПКР-5.2 ПКР-5.3 ПКО-3.1 ПКО-3.2 ПКО-3.3 ПКО-3.4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Л2.4 Л1.1Л1.1 Л2.2 Л2.5 Л2.6 Л2.7</w:t>
            </w:r>
          </w:p>
        </w:tc>
      </w:tr>
      <w:tr w:rsidR="001475B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Pr="00056FBA" w:rsidRDefault="00056F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Личные окончания и суффиксы глаголов.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Л2.5 Л1.1Л2.4 Л2.7 Л1.1</w:t>
            </w:r>
          </w:p>
        </w:tc>
      </w:tr>
      <w:tr w:rsidR="001475B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Pr="00056FBA" w:rsidRDefault="00056F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Суффиксы действительных и страдательных причастий. С</w:t>
            </w: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применением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Л2.2 Л1.1Л2.4 Л2.5 Л2.7 Л1.1</w:t>
            </w:r>
          </w:p>
        </w:tc>
      </w:tr>
      <w:tr w:rsidR="001475B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Правописание причастий.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Л2.4 Л2.7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Л1.1Л1.1 Л1.1 Л2.5 Л2.6</w:t>
            </w:r>
          </w:p>
        </w:tc>
      </w:tr>
      <w:tr w:rsidR="001475B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Правописание наречий.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Л1.1Л2.2 Л2.5</w:t>
            </w:r>
          </w:p>
        </w:tc>
      </w:tr>
      <w:tr w:rsidR="001475B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Pr="00056FBA" w:rsidRDefault="00056F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Слитное, раздельное, дефисное написание наречий.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ПКР-5.1 ПКР-5.2 ПКР-5.3 ПКО-3.1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Л2.4 Л2.6 Л2.7Л1.1 Л1.1 Л1.1 Л1.1</w:t>
            </w:r>
          </w:p>
        </w:tc>
      </w:tr>
    </w:tbl>
    <w:p w:rsidR="001475BC" w:rsidRDefault="00056F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7"/>
        <w:gridCol w:w="2120"/>
        <w:gridCol w:w="1846"/>
        <w:gridCol w:w="143"/>
        <w:gridCol w:w="1002"/>
        <w:gridCol w:w="720"/>
        <w:gridCol w:w="426"/>
        <w:gridCol w:w="721"/>
        <w:gridCol w:w="283"/>
        <w:gridCol w:w="1005"/>
      </w:tblGrid>
      <w:tr w:rsidR="001475B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844" w:type="dxa"/>
          </w:tcPr>
          <w:p w:rsidR="001475BC" w:rsidRDefault="001475BC"/>
        </w:tc>
        <w:tc>
          <w:tcPr>
            <w:tcW w:w="143" w:type="dxa"/>
          </w:tcPr>
          <w:p w:rsidR="001475BC" w:rsidRDefault="001475BC"/>
        </w:tc>
        <w:tc>
          <w:tcPr>
            <w:tcW w:w="993" w:type="dxa"/>
          </w:tcPr>
          <w:p w:rsidR="001475BC" w:rsidRDefault="001475BC"/>
        </w:tc>
        <w:tc>
          <w:tcPr>
            <w:tcW w:w="710" w:type="dxa"/>
          </w:tcPr>
          <w:p w:rsidR="001475BC" w:rsidRDefault="001475BC"/>
        </w:tc>
        <w:tc>
          <w:tcPr>
            <w:tcW w:w="426" w:type="dxa"/>
          </w:tcPr>
          <w:p w:rsidR="001475BC" w:rsidRDefault="001475BC"/>
        </w:tc>
        <w:tc>
          <w:tcPr>
            <w:tcW w:w="710" w:type="dxa"/>
          </w:tcPr>
          <w:p w:rsidR="001475BC" w:rsidRDefault="001475BC"/>
        </w:tc>
        <w:tc>
          <w:tcPr>
            <w:tcW w:w="284" w:type="dxa"/>
          </w:tcPr>
          <w:p w:rsidR="001475BC" w:rsidRDefault="001475B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1475BC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Pr="00056FBA" w:rsidRDefault="00056F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Правописание частиц.  С применением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Л1.1Л2.2 Л2.4 Л2.7 Л1.1</w:t>
            </w:r>
          </w:p>
        </w:tc>
      </w:tr>
      <w:tr w:rsidR="001475BC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Pr="00056FBA" w:rsidRDefault="00056F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Правописание предлогов и союзов.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Л1.1Л2.2 Л2.4 Л2.5 Л2.6 Л2.7</w:t>
            </w:r>
          </w:p>
        </w:tc>
      </w:tr>
      <w:tr w:rsidR="001475BC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rPr>
                <w:sz w:val="19"/>
                <w:szCs w:val="19"/>
              </w:rPr>
            </w:pP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Правописание первообразных и производных предлогов и союзов.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Л1.1Л2.2 Л2.5 Л2.6</w:t>
            </w:r>
          </w:p>
        </w:tc>
      </w:tr>
      <w:tr w:rsidR="001475BC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Pr="00056FBA" w:rsidRDefault="00056F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Правописание междометий и звукоподражаний. С применением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Л1.1Л2.2 Л2.5 Л2.6 Л1.1</w:t>
            </w:r>
          </w:p>
        </w:tc>
      </w:tr>
      <w:tr w:rsidR="001475BC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Л2.2 Л1.1 Л2.5 Л1.1Л2.4 Л2.6 Л2.7</w:t>
            </w:r>
          </w:p>
        </w:tc>
      </w:tr>
      <w:tr w:rsidR="001475BC">
        <w:trPr>
          <w:trHeight w:hRule="exact" w:val="277"/>
        </w:trPr>
        <w:tc>
          <w:tcPr>
            <w:tcW w:w="710" w:type="dxa"/>
          </w:tcPr>
          <w:p w:rsidR="001475BC" w:rsidRDefault="001475BC"/>
        </w:tc>
        <w:tc>
          <w:tcPr>
            <w:tcW w:w="285" w:type="dxa"/>
          </w:tcPr>
          <w:p w:rsidR="001475BC" w:rsidRDefault="001475BC"/>
        </w:tc>
        <w:tc>
          <w:tcPr>
            <w:tcW w:w="1560" w:type="dxa"/>
          </w:tcPr>
          <w:p w:rsidR="001475BC" w:rsidRDefault="001475BC"/>
        </w:tc>
        <w:tc>
          <w:tcPr>
            <w:tcW w:w="2127" w:type="dxa"/>
          </w:tcPr>
          <w:p w:rsidR="001475BC" w:rsidRDefault="001475BC"/>
        </w:tc>
        <w:tc>
          <w:tcPr>
            <w:tcW w:w="1844" w:type="dxa"/>
          </w:tcPr>
          <w:p w:rsidR="001475BC" w:rsidRDefault="001475BC"/>
        </w:tc>
        <w:tc>
          <w:tcPr>
            <w:tcW w:w="143" w:type="dxa"/>
          </w:tcPr>
          <w:p w:rsidR="001475BC" w:rsidRDefault="001475BC"/>
        </w:tc>
        <w:tc>
          <w:tcPr>
            <w:tcW w:w="993" w:type="dxa"/>
          </w:tcPr>
          <w:p w:rsidR="001475BC" w:rsidRDefault="001475BC"/>
        </w:tc>
        <w:tc>
          <w:tcPr>
            <w:tcW w:w="710" w:type="dxa"/>
          </w:tcPr>
          <w:p w:rsidR="001475BC" w:rsidRDefault="001475BC"/>
        </w:tc>
        <w:tc>
          <w:tcPr>
            <w:tcW w:w="426" w:type="dxa"/>
          </w:tcPr>
          <w:p w:rsidR="001475BC" w:rsidRDefault="001475BC"/>
        </w:tc>
        <w:tc>
          <w:tcPr>
            <w:tcW w:w="710" w:type="dxa"/>
          </w:tcPr>
          <w:p w:rsidR="001475BC" w:rsidRDefault="001475BC"/>
        </w:tc>
        <w:tc>
          <w:tcPr>
            <w:tcW w:w="284" w:type="dxa"/>
          </w:tcPr>
          <w:p w:rsidR="001475BC" w:rsidRDefault="001475BC"/>
        </w:tc>
        <w:tc>
          <w:tcPr>
            <w:tcW w:w="993" w:type="dxa"/>
          </w:tcPr>
          <w:p w:rsidR="001475BC" w:rsidRDefault="001475BC"/>
        </w:tc>
      </w:tr>
      <w:tr w:rsidR="001475B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1475BC" w:rsidRPr="00056FBA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Pr="00056FBA" w:rsidRDefault="00056F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проведения </w:t>
            </w: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текущей и промежуточной аттестации представлены в Приложении 1 к рабочей программе дисциплины.</w:t>
            </w:r>
          </w:p>
        </w:tc>
      </w:tr>
      <w:tr w:rsidR="001475BC" w:rsidRPr="00056FBA">
        <w:trPr>
          <w:trHeight w:hRule="exact" w:val="277"/>
        </w:trPr>
        <w:tc>
          <w:tcPr>
            <w:tcW w:w="710" w:type="dxa"/>
          </w:tcPr>
          <w:p w:rsidR="001475BC" w:rsidRPr="00056FBA" w:rsidRDefault="001475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75BC" w:rsidRPr="00056FBA" w:rsidRDefault="001475B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475BC" w:rsidRPr="00056FBA" w:rsidRDefault="001475B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475BC" w:rsidRPr="00056FBA" w:rsidRDefault="001475B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475BC" w:rsidRPr="00056FBA" w:rsidRDefault="001475B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475BC" w:rsidRPr="00056FBA" w:rsidRDefault="001475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75BC" w:rsidRPr="00056FBA" w:rsidRDefault="001475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75BC" w:rsidRPr="00056FBA" w:rsidRDefault="001475B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75BC" w:rsidRPr="00056FBA" w:rsidRDefault="001475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75BC" w:rsidRPr="00056FBA" w:rsidRDefault="001475B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475BC" w:rsidRPr="00056FBA" w:rsidRDefault="001475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75BC" w:rsidRPr="00056FBA" w:rsidRDefault="001475BC">
            <w:pPr>
              <w:rPr>
                <w:lang w:val="ru-RU"/>
              </w:rPr>
            </w:pPr>
          </w:p>
        </w:tc>
      </w:tr>
      <w:tr w:rsidR="001475BC" w:rsidRPr="00056FB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475BC" w:rsidRPr="00056FBA" w:rsidRDefault="00056F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6F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1475B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1475B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1475B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475B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Макурина, Людмила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Pr="00056FBA" w:rsidRDefault="00056FB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6F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Русский язык: 11кл.: Урок за уроком: Кн. для учителя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Русское слово,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1475BC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Pr="00056FBA" w:rsidRDefault="00056FB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6F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Букаренко С. Г., Дроботова Л.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rPr>
                <w:sz w:val="18"/>
                <w:szCs w:val="18"/>
              </w:rPr>
            </w:pPr>
            <w:r w:rsidRPr="00056F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Современный русский язык: Методы обучения (контрольные работы с образцами их выполнения): </w:t>
            </w:r>
            <w:r w:rsidRPr="00056F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</w:t>
            </w:r>
            <w:proofErr w:type="gramStart"/>
            <w:r w:rsidRPr="00056F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056F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056F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056F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1-Vк. ф-та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Pr="00056FBA" w:rsidRDefault="00056F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Таганрог. гос. пед. ин-та,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1475B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Веселова, Зинаида Терентьевна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Pr="00056FBA" w:rsidRDefault="00056FB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6F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Русский язык. Трудные случаи орфографии и пунктуации. Развитие речи: 10-11 кл.: метод.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Паритет,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475B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Pr="00056FBA" w:rsidRDefault="00056FB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6F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Белкина Е. М., Васильева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Pr="00056FBA" w:rsidRDefault="00056FB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6F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Современный русский язык. Тесты: учеб. пособие для студентов филолог. фак. и абитуриентов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1475BC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Штрекер, Нина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rPr>
                <w:sz w:val="18"/>
                <w:szCs w:val="18"/>
              </w:rPr>
            </w:pPr>
            <w:r w:rsidRPr="00056F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Современный русский язык: истор. комментирование: учеб</w:t>
            </w:r>
            <w:proofErr w:type="gramStart"/>
            <w:r w:rsidRPr="00056F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.п</w:t>
            </w:r>
            <w:proofErr w:type="gramEnd"/>
            <w:r w:rsidRPr="00056F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студентов, в</w:t>
            </w:r>
            <w:r w:rsidRPr="00056F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ысш. учеб. заведений,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032900-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</w:tr>
    </w:tbl>
    <w:p w:rsidR="001475BC" w:rsidRDefault="00056F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1475B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844" w:type="dxa"/>
          </w:tcPr>
          <w:p w:rsidR="001475BC" w:rsidRDefault="001475BC"/>
        </w:tc>
        <w:tc>
          <w:tcPr>
            <w:tcW w:w="2269" w:type="dxa"/>
          </w:tcPr>
          <w:p w:rsidR="001475BC" w:rsidRDefault="001475BC"/>
        </w:tc>
        <w:tc>
          <w:tcPr>
            <w:tcW w:w="993" w:type="dxa"/>
          </w:tcPr>
          <w:p w:rsidR="001475BC" w:rsidRDefault="001475B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1475B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1475B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475BC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Pr="00056FBA" w:rsidRDefault="00056FB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6F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Новиков Л. А., Зубкова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Pr="00056FBA" w:rsidRDefault="00056FB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6F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Современный русский язык: </w:t>
            </w:r>
            <w:r w:rsidRPr="00056F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фонетика, лексикология, словообразование, морфология, синтаксис: учеб. для студентов высш. учеб. заведений, обучающихся по филолог. специальностям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Лань,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1475BC" w:rsidRPr="00056FB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Ганиев Ж.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rPr>
                <w:sz w:val="18"/>
                <w:szCs w:val="18"/>
              </w:rPr>
            </w:pPr>
            <w:r w:rsidRPr="00056F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Современный русский язык: Фонетика. Графика.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Орфография. Орфоэпия: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Pr="00056FBA" w:rsidRDefault="00056FB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56F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56F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56F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56F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056F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56F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56F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56F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=103369 неограниченный доступ для зарегистрированных пользователей</w:t>
            </w:r>
          </w:p>
        </w:tc>
      </w:tr>
      <w:tr w:rsidR="001475BC" w:rsidRPr="00056FB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1475BC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Pr="00056FBA" w:rsidRDefault="00056FB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6F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Практикум по орфографии и пунктуации: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Pr="00056FBA" w:rsidRDefault="00056F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Северо- Кавказский </w:t>
            </w: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Федеральный университет (СКФУ),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Pr="00056FBA" w:rsidRDefault="00056FB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56F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56F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56F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56F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056F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56F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56F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56F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=458217 неограниченный доступ для зарегистрированных пользователей</w:t>
            </w:r>
          </w:p>
        </w:tc>
      </w:tr>
      <w:tr w:rsidR="001475BC" w:rsidRPr="00056FB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1475BC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Pr="00056FBA" w:rsidRDefault="00056FB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6F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Практикум по орфографии и пунктуации: учебное пособие (практикум):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Pr="00056FBA" w:rsidRDefault="00056F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Северо- </w:t>
            </w: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Кавказский Федеральный университет (СКФУ),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Pr="00056FBA" w:rsidRDefault="00056FB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56F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56F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56F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56F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056F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56F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56F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56F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=596374 неограниченный доступ для зарегистрированных пользователей</w:t>
            </w:r>
          </w:p>
        </w:tc>
      </w:tr>
      <w:tr w:rsidR="001475BC" w:rsidRPr="00056FB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Pr="00056FBA" w:rsidRDefault="00056F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6F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1475BC" w:rsidRPr="00056FB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Pr="00056FBA" w:rsidRDefault="00056F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Информационно-справочный портал «Русский язык»: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gramota</w:t>
            </w: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1475BC" w:rsidRPr="00056FB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Pr="00056FBA" w:rsidRDefault="00056F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Всё образование Интернета. Каталог ссылок: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catalog</w:t>
            </w: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alledu</w:t>
            </w: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1475BC" w:rsidRPr="00056FB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Pr="00056FBA" w:rsidRDefault="00056F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Национальный корпус русского языка: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ruscorpora</w:t>
            </w: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1475BC" w:rsidRPr="00056FB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Pr="00056FBA" w:rsidRDefault="00056F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Образовательный портал «Учеба»: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ucheba</w:t>
            </w: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1475BC" w:rsidRPr="00056FB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Pr="00056FBA" w:rsidRDefault="00056F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Мастерская «</w:t>
            </w: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помощь учителю. Русский язык» Московского Центра </w:t>
            </w:r>
            <w:proofErr w:type="gramStart"/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Интернет-образования</w:t>
            </w:r>
            <w:proofErr w:type="gramEnd"/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center</w:t>
            </w: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1475BC" w:rsidRPr="00056FB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Pr="00056FBA" w:rsidRDefault="00056F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Интерактивные словари русского языка: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slovari</w:t>
            </w: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1475BC" w:rsidRPr="00056FB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Pr="00056FBA" w:rsidRDefault="00056F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Сайт Центра развития русского языка: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buscentr</w:t>
            </w: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1475BC" w:rsidRPr="00056FB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Pr="00056FBA" w:rsidRDefault="00056F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Сайт Издательского дома «1 сентября»: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septe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mber</w:t>
            </w: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1475BC" w:rsidRPr="00056FB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Pr="00056FBA" w:rsidRDefault="00056F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Русский филологический портал: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philology</w:t>
            </w: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1475BC" w:rsidRPr="00056FB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Pr="00056FBA" w:rsidRDefault="00056F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 Сайт «Культура письменной речи»: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gramma</w:t>
            </w: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1475BC" w:rsidRPr="00056FB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Pr="00056FBA" w:rsidRDefault="00056F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11. Сайт «Словесник»: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slovesnik</w:t>
            </w: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1475BC" w:rsidRPr="00056FB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Pr="00056FBA" w:rsidRDefault="00056F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12. </w:t>
            </w:r>
            <w:proofErr w:type="gramStart"/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Грамотей-КЛУБ</w:t>
            </w:r>
            <w:proofErr w:type="gramEnd"/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gramotey</w:t>
            </w: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ericos</w:t>
            </w: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1475BC" w:rsidRPr="00056FB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Pr="00056FBA" w:rsidRDefault="00056F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13. Грамматический корпус «Золотая клякса»: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klyaksa</w:t>
            </w: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country</w:t>
            </w: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1475BC" w:rsidRPr="00056FB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Pr="00056FBA" w:rsidRDefault="00056F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14. Сайт российского общества преподавателей русского языка и литературы: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ropryal</w:t>
            </w: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1475B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1475B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Default="00056F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1475BC" w:rsidRPr="00056FB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Pr="00056FBA" w:rsidRDefault="00056F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6F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студентов с ограниченными возможностями </w:t>
            </w:r>
            <w:r w:rsidRPr="00056F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здоровья</w:t>
            </w:r>
          </w:p>
        </w:tc>
      </w:tr>
      <w:tr w:rsidR="001475BC" w:rsidRPr="00056FBA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Pr="00056FBA" w:rsidRDefault="00056FB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1475BC" w:rsidRPr="00056FBA">
        <w:trPr>
          <w:trHeight w:hRule="exact" w:val="277"/>
        </w:trPr>
        <w:tc>
          <w:tcPr>
            <w:tcW w:w="710" w:type="dxa"/>
          </w:tcPr>
          <w:p w:rsidR="001475BC" w:rsidRPr="00056FBA" w:rsidRDefault="001475B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475BC" w:rsidRPr="00056FBA" w:rsidRDefault="001475B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475BC" w:rsidRPr="00056FBA" w:rsidRDefault="001475B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475BC" w:rsidRPr="00056FBA" w:rsidRDefault="001475BC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1475BC" w:rsidRPr="00056FBA" w:rsidRDefault="001475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75BC" w:rsidRPr="00056FBA" w:rsidRDefault="001475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75BC" w:rsidRPr="00056FBA" w:rsidRDefault="001475BC">
            <w:pPr>
              <w:rPr>
                <w:lang w:val="ru-RU"/>
              </w:rPr>
            </w:pPr>
          </w:p>
        </w:tc>
      </w:tr>
      <w:tr w:rsidR="001475BC" w:rsidRPr="00056FB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475BC" w:rsidRPr="00056FBA" w:rsidRDefault="00056F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6F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</w:t>
            </w:r>
            <w:r w:rsidRPr="00056F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МАТЕРИАЛЬНО-ТЕХНИЧЕСКОЕ ОБЕСПЕЧЕНИЕ ДИСЦИПЛИНЫ (МОДУЛЯ)</w:t>
            </w:r>
          </w:p>
        </w:tc>
      </w:tr>
      <w:tr w:rsidR="001475BC" w:rsidRPr="00056FBA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Pr="00056FBA" w:rsidRDefault="00056F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</w:t>
            </w: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занятий используется демонстрационное оборудование. Практические 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1475BC" w:rsidRPr="00056FBA">
        <w:trPr>
          <w:trHeight w:hRule="exact" w:val="277"/>
        </w:trPr>
        <w:tc>
          <w:tcPr>
            <w:tcW w:w="710" w:type="dxa"/>
          </w:tcPr>
          <w:p w:rsidR="001475BC" w:rsidRPr="00056FBA" w:rsidRDefault="001475B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475BC" w:rsidRPr="00056FBA" w:rsidRDefault="001475B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475BC" w:rsidRPr="00056FBA" w:rsidRDefault="001475B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475BC" w:rsidRPr="00056FBA" w:rsidRDefault="001475BC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1475BC" w:rsidRPr="00056FBA" w:rsidRDefault="001475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75BC" w:rsidRPr="00056FBA" w:rsidRDefault="001475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75BC" w:rsidRPr="00056FBA" w:rsidRDefault="001475BC">
            <w:pPr>
              <w:rPr>
                <w:lang w:val="ru-RU"/>
              </w:rPr>
            </w:pPr>
          </w:p>
        </w:tc>
      </w:tr>
      <w:tr w:rsidR="001475BC" w:rsidRPr="00056FB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75BC" w:rsidRPr="00056FBA" w:rsidRDefault="00056F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6F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r w:rsidRPr="00056F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 ПО ОСВОЕНИЮ ДИСЦИПЛИНЫ (МОДУЛЯ)</w:t>
            </w:r>
          </w:p>
        </w:tc>
      </w:tr>
      <w:tr w:rsidR="001475BC" w:rsidRPr="00056FB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5BC" w:rsidRPr="00056FBA" w:rsidRDefault="00056F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F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1475BC" w:rsidRPr="00056FBA" w:rsidRDefault="001475BC">
      <w:pPr>
        <w:rPr>
          <w:lang w:val="ru-RU"/>
        </w:rPr>
      </w:pPr>
    </w:p>
    <w:sectPr w:rsidR="001475BC" w:rsidRPr="00056FBA" w:rsidSect="001475B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56FBA"/>
    <w:rsid w:val="001475BC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2482</Words>
  <Characters>14150</Characters>
  <Application>Microsoft Office Word</Application>
  <DocSecurity>0</DocSecurity>
  <Lines>117</Lines>
  <Paragraphs>33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2020-2021_44_03_05_17-19-2-РЯЛ_plx_Трудные случаи орфографии</dc:title>
  <dc:creator>FastReport.NET</dc:creator>
  <cp:lastModifiedBy>Нарушевич Андрей Георгиевич</cp:lastModifiedBy>
  <cp:revision>3</cp:revision>
  <dcterms:created xsi:type="dcterms:W3CDTF">2022-10-13T15:10:00Z</dcterms:created>
  <dcterms:modified xsi:type="dcterms:W3CDTF">2022-10-13T15:10:00Z</dcterms:modified>
</cp:coreProperties>
</file>