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B261D" w:rsidRPr="002F567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B261D" w:rsidRPr="002F5675" w:rsidRDefault="00BB2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261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B261D">
        <w:trPr>
          <w:trHeight w:hRule="exact" w:val="1139"/>
        </w:trPr>
        <w:tc>
          <w:tcPr>
            <w:tcW w:w="6096" w:type="dxa"/>
          </w:tcPr>
          <w:p w:rsidR="00BB261D" w:rsidRDefault="00BB26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</w:tr>
      <w:tr w:rsidR="00BB261D">
        <w:trPr>
          <w:trHeight w:hRule="exact" w:val="1666"/>
        </w:trPr>
        <w:tc>
          <w:tcPr>
            <w:tcW w:w="6096" w:type="dxa"/>
          </w:tcPr>
          <w:p w:rsidR="00BB261D" w:rsidRDefault="00BB261D"/>
        </w:tc>
        <w:tc>
          <w:tcPr>
            <w:tcW w:w="4679" w:type="dxa"/>
          </w:tcPr>
          <w:p w:rsidR="00BB261D" w:rsidRDefault="00BB261D"/>
        </w:tc>
      </w:tr>
      <w:tr w:rsidR="00BB261D" w:rsidRPr="002F567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русскому языку</w:t>
            </w:r>
          </w:p>
        </w:tc>
      </w:tr>
      <w:tr w:rsidR="00BB261D" w:rsidRPr="002F5675">
        <w:trPr>
          <w:trHeight w:hRule="exact" w:val="972"/>
        </w:trPr>
        <w:tc>
          <w:tcPr>
            <w:tcW w:w="6096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 w:rsidRPr="002F567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B261D" w:rsidRPr="002F5675">
        <w:trPr>
          <w:trHeight w:hRule="exact" w:val="4015"/>
        </w:trPr>
        <w:tc>
          <w:tcPr>
            <w:tcW w:w="6096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BB261D">
        <w:trPr>
          <w:trHeight w:hRule="exact" w:val="694"/>
        </w:trPr>
        <w:tc>
          <w:tcPr>
            <w:tcW w:w="6096" w:type="dxa"/>
          </w:tcPr>
          <w:p w:rsidR="00BB261D" w:rsidRDefault="00BB261D"/>
        </w:tc>
        <w:tc>
          <w:tcPr>
            <w:tcW w:w="4679" w:type="dxa"/>
          </w:tcPr>
          <w:p w:rsidR="00BB261D" w:rsidRDefault="00BB261D"/>
        </w:tc>
      </w:tr>
      <w:tr w:rsidR="00BB261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BB261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317" w:type="dxa"/>
          </w:tcPr>
          <w:p w:rsidR="00BB261D" w:rsidRDefault="00BB261D"/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1418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  <w:tc>
          <w:tcPr>
            <w:tcW w:w="697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56" w:type="dxa"/>
          </w:tcPr>
          <w:p w:rsidR="00BB261D" w:rsidRDefault="00BB261D"/>
        </w:tc>
        <w:tc>
          <w:tcPr>
            <w:tcW w:w="18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317" w:type="dxa"/>
          </w:tcPr>
          <w:p w:rsidR="00BB261D" w:rsidRDefault="00BB261D"/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B261D" w:rsidRDefault="00BB261D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1418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  <w:tc>
          <w:tcPr>
            <w:tcW w:w="697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56" w:type="dxa"/>
          </w:tcPr>
          <w:p w:rsidR="00BB261D" w:rsidRDefault="00BB261D"/>
        </w:tc>
        <w:tc>
          <w:tcPr>
            <w:tcW w:w="18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317" w:type="dxa"/>
          </w:tcPr>
          <w:p w:rsidR="00BB261D" w:rsidRDefault="00BB261D"/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 w:rsidRPr="002F5675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7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>
        <w:trPr>
          <w:trHeight w:hRule="exact" w:val="727"/>
        </w:trPr>
        <w:tc>
          <w:tcPr>
            <w:tcW w:w="14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9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BB261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BB261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416"/>
        </w:trPr>
        <w:tc>
          <w:tcPr>
            <w:tcW w:w="143" w:type="dxa"/>
          </w:tcPr>
          <w:p w:rsidR="00BB261D" w:rsidRDefault="00BB261D"/>
        </w:tc>
        <w:tc>
          <w:tcPr>
            <w:tcW w:w="1418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  <w:tc>
          <w:tcPr>
            <w:tcW w:w="697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56" w:type="dxa"/>
          </w:tcPr>
          <w:p w:rsidR="00BB261D" w:rsidRDefault="00BB261D"/>
        </w:tc>
        <w:tc>
          <w:tcPr>
            <w:tcW w:w="18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317" w:type="dxa"/>
          </w:tcPr>
          <w:p w:rsidR="00BB261D" w:rsidRDefault="00BB261D"/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43" w:type="dxa"/>
          </w:tcPr>
          <w:p w:rsidR="00BB261D" w:rsidRDefault="00BB261D"/>
        </w:tc>
        <w:tc>
          <w:tcPr>
            <w:tcW w:w="1418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  <w:tc>
          <w:tcPr>
            <w:tcW w:w="697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3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56" w:type="dxa"/>
          </w:tcPr>
          <w:p w:rsidR="00BB261D" w:rsidRDefault="00BB261D"/>
        </w:tc>
        <w:tc>
          <w:tcPr>
            <w:tcW w:w="18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472" w:type="dxa"/>
          </w:tcPr>
          <w:p w:rsidR="00BB261D" w:rsidRDefault="00BB261D"/>
        </w:tc>
        <w:tc>
          <w:tcPr>
            <w:tcW w:w="317" w:type="dxa"/>
          </w:tcPr>
          <w:p w:rsidR="00BB261D" w:rsidRDefault="00BB261D"/>
        </w:tc>
        <w:tc>
          <w:tcPr>
            <w:tcW w:w="156" w:type="dxa"/>
          </w:tcPr>
          <w:p w:rsidR="00BB261D" w:rsidRDefault="00BB261D"/>
        </w:tc>
        <w:tc>
          <w:tcPr>
            <w:tcW w:w="367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285" w:type="dxa"/>
          </w:tcPr>
          <w:p w:rsidR="00BB261D" w:rsidRDefault="00BB261D"/>
        </w:tc>
      </w:tr>
      <w:tr w:rsidR="00BB261D" w:rsidRPr="002F5675">
        <w:trPr>
          <w:trHeight w:hRule="exact" w:val="4584"/>
        </w:trPr>
        <w:tc>
          <w:tcPr>
            <w:tcW w:w="143" w:type="dxa"/>
          </w:tcPr>
          <w:p w:rsidR="00BB261D" w:rsidRDefault="00BB261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B261D" w:rsidRPr="002F5675" w:rsidRDefault="00BB261D">
            <w:pPr>
              <w:spacing w:after="0" w:line="240" w:lineRule="auto"/>
              <w:rPr>
                <w:lang w:val="ru-RU"/>
              </w:rPr>
            </w:pPr>
          </w:p>
          <w:p w:rsidR="00BB261D" w:rsidRPr="002F5675" w:rsidRDefault="00BB261D">
            <w:pPr>
              <w:spacing w:after="0" w:line="240" w:lineRule="auto"/>
              <w:rPr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Зав. каф., Нарушевич Андрей Георгиевич _________________</w:t>
            </w:r>
          </w:p>
          <w:p w:rsidR="00BB261D" w:rsidRPr="002F5675" w:rsidRDefault="00BB261D">
            <w:pPr>
              <w:spacing w:after="0" w:line="240" w:lineRule="auto"/>
              <w:rPr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BB261D" w:rsidRPr="002F5675" w:rsidRDefault="002F5675">
      <w:pPr>
        <w:rPr>
          <w:sz w:val="0"/>
          <w:szCs w:val="0"/>
          <w:lang w:val="ru-RU"/>
        </w:rPr>
      </w:pPr>
      <w:r w:rsidRPr="002F5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B261D">
        <w:trPr>
          <w:trHeight w:hRule="exact" w:val="138"/>
        </w:trPr>
        <w:tc>
          <w:tcPr>
            <w:tcW w:w="766" w:type="dxa"/>
          </w:tcPr>
          <w:p w:rsidR="00BB261D" w:rsidRDefault="00BB261D"/>
        </w:tc>
        <w:tc>
          <w:tcPr>
            <w:tcW w:w="3913" w:type="dxa"/>
          </w:tcPr>
          <w:p w:rsidR="00BB261D" w:rsidRDefault="00BB261D"/>
        </w:tc>
        <w:tc>
          <w:tcPr>
            <w:tcW w:w="5104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</w:tr>
      <w:tr w:rsidR="00BB261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B261D" w:rsidRPr="002F5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•формирование профессиональной компетенции и творческого потенциала личности учителя-лингвиста;</w:t>
            </w:r>
          </w:p>
        </w:tc>
      </w:tr>
      <w:tr w:rsidR="00BB261D" w:rsidRPr="002F567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 основе дисциплины – исторически сложившаяся методология лингвистического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 w:rsidR="00BB261D" w:rsidRPr="002F56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 w:rsidR="00BB261D" w:rsidRPr="002F5675">
        <w:trPr>
          <w:trHeight w:hRule="exact" w:val="277"/>
        </w:trPr>
        <w:tc>
          <w:tcPr>
            <w:tcW w:w="766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 w:rsidRPr="002F567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решении поставленных задач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B261D" w:rsidRPr="002F567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ситуации обучения, воспитания, развития обучающегося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ОПК-7.3:Взаимодействует с социальными партнёрами в рамках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образовательных программ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BB261D" w:rsidRPr="002F5675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B261D" w:rsidRPr="002F567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содержания обучения и воспитания в сфере основного общего и среднего общего образования</w:t>
            </w:r>
          </w:p>
        </w:tc>
      </w:tr>
      <w:tr w:rsidR="00BB261D" w:rsidRPr="002F567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учающихся, целями и задачами образовательного процесса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ающихся в процессе достижения метапредметных, предметных и личностных результатов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в рамках урочной и внеурочной деятельности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остижения личностных, метапредметных и предметных образовательных результатов обучающихся</w:t>
            </w:r>
          </w:p>
        </w:tc>
      </w:tr>
      <w:tr w:rsidR="00BB261D" w:rsidRPr="002F56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предметные полученные знания при проектировании культурно-просветительских программ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дополнительные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общеобразовательные программы в профессиональной деятельности</w:t>
            </w:r>
          </w:p>
        </w:tc>
      </w:tr>
    </w:tbl>
    <w:p w:rsidR="00BB261D" w:rsidRPr="002F5675" w:rsidRDefault="002F5675">
      <w:pPr>
        <w:rPr>
          <w:sz w:val="0"/>
          <w:szCs w:val="0"/>
          <w:lang w:val="ru-RU"/>
        </w:rPr>
      </w:pPr>
      <w:r w:rsidRPr="002F5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ПКР-7.2:Умеет разрабатывать дополнительные </w:t>
            </w: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общеобразовательные программы</w:t>
            </w: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BB261D" w:rsidRPr="002F5675">
        <w:trPr>
          <w:trHeight w:hRule="exact" w:val="277"/>
        </w:trPr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 w:rsidRPr="002F56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B261D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современной методики русского языка как науки, её предмет,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содержание;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традиции и новаторство в обучении, воспитании и развитии учащихся на уроках русского языка;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основы методики преподавания русского языка;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общедидактические и частнометодические принципы обучения русскому языку;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методы, приемы и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обучения русскому языку в школе;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структурные элементы уроков разных типов;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научного исследования;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изучения разделов школьного курса русского языка по трем действующим УК: под ред. Т.А.Ладыженской, М.М.Разумовской и В.В.Ба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байцевой;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работы в старшей профильной школе;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 проведения внеклассной работы.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B261D" w:rsidRPr="002F5675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 учащимися разных классов;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усвоения учащимися, анализировать определения, пра-вила)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ТСО и средства наглядности; составлять алгоритмы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все виды внеклассной работы по предмету;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осуществлять образовательные, воспитательные и развивающие задачи обучения на к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вести опрос и аргументировано оценивать знания, умения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навыки учащихся по русскому языку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учебный материал по теме; составлять план урока и конспект;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вопросы и задания; проводить разные виды грамматического разбора и виды диктантов;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B261D" w:rsidRPr="002F5675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базовыми правовыми знаниями в различных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сферах деятельности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программами по учебным предметам в соответствии с требованиями образо-вательных стандартов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технологиями обучения и диагностики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 и духовно-нравственного развития обучающихся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едметов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педагогического сопровождения социализации и профессионального самооп-ределения обучающихся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научно-исследовательской работы на материале курса русского языка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отличать действительно ценное в опыте других от псевдонового</w:t>
            </w:r>
          </w:p>
        </w:tc>
      </w:tr>
      <w:tr w:rsidR="00BB261D" w:rsidRPr="002F5675">
        <w:trPr>
          <w:trHeight w:hRule="exact" w:val="277"/>
        </w:trPr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B26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B261D" w:rsidRPr="002F567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МЕТОДИКИ ПРЕПОДАВАНИЯ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РУССКОГО ЯЗЫКА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как наука, её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лингвистические, психологические и дидактические основы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методики.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одики. Современные  ученые-методисты.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как наука, её лингвистические, психологические и дидактические основы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методики.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BB261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содержание обучения русскому языку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как учебный предмет в современной школе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 образования по русскому языку. Русский язык среди других учеб-ных предметов. Предметная функция русского языка.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обще-учебных умений. Общие цели языкового образования.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Общедидактические принципы обучения русскому языку.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Региональный компонент в преподавании русского языка.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Риторика как инновационный предмет школьно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образования.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 образования по русскому языку. Русский язык среди других учеб-ных предметов.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Предметная функция русского языка. Формирование обще-учебных умений.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</w:tc>
      </w:tr>
      <w:tr w:rsidR="00BB26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уровню подготовки выпускников основной школы.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Региональный компонент в преподавании русского языка.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Риторика как инновационный предмет школьного образования.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приемы обучения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русскому языку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 обучения».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Проблемное обучение. Разграничение понятий «метод» обучения и «приём» обучения.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методов обучения русскому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языку.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учебники, используемые в современной школе, их своеобразие.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школьных учебников по русскому языку. Знания, умения, навыки, их соотношение.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 навыки языковые, речевые, орфографические, пунктуационные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Э9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учебники, используемые в современной школе, их своеобразие.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школьных учебников по русскому языку. Знания, умения, навыки, их соотношение.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Умения и навыки языковые, речевые,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орфографические, пунктуационные</w:t>
            </w:r>
          </w:p>
          <w:p w:rsidR="00BB261D" w:rsidRDefault="00BB261D">
            <w:pPr>
              <w:spacing w:after="0" w:line="240" w:lineRule="auto"/>
              <w:rPr>
                <w:sz w:val="19"/>
                <w:szCs w:val="19"/>
              </w:rPr>
            </w:pP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целей и задач урока русского языка в школе, определение типа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теоретического, теоретико-практического изучения языка (Л. П. Федоренко)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проблемного и развивающего обучения (И. Я. Лернер, М. И. Махмутов, Т. В. Напольнова). Специфика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программированного обучения. Компьютерная поддержка уроков русского языка. Мультимедийные средства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Активные формы обучения русскому языку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рабочих материалов к фрагменту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ТЕОРИЯ УРОКА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образовательные технологии в преподавании русского языка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Активные формы обучения русскому языку.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обучение. Информационные техн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ологии. Ресурсы Интернета и  уроки русского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Модульное обучение. Метод проектов: исследовательская и проектная деятельность учащихся. Виды проектов. Методика проведения презентаций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и групповых проектов.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BB26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обучение. Информационные технологии. Ресурсы Интернета и  уроки русского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BB26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программы по русскому языку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русскому языку 5-9 кл. (под ред. Н. М. Шанского).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В. В. Бабайцевой).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М. М. Разумовской и П. А. Леканта).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углубленного изучения русского языка (под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ред. В. В. Бабайцевой).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компенсирующего обучения по русскому языку для 5-9 кл. (под ред. М. М. Разумовской, Ю. Н. Гостевой).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элективных курсов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B261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обучения русскому языку. Школьный учебник как основное средство обучения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истории создания школьных учебников. Функции школьного учебника.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тексты.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 организации работы.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Справочные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материалы. Особенности работы с учебником на уроке.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Т. А. Ладыженской и М. Т. Баранова.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В, В, Бабайцевой.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М. М. Разумовской и П. А. Леканта.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С. И. Львовой.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пособия, дополняющие школьный учебник.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Школьные словари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пособия, дополняющие школьный учебник. Школьные словари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BB261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ПКР-5.2 ПКР-5.3 ПКО-3.1 ПКО-3.2 ПКО-3.3 ПКО-3.5 ПКР-7.1 ПКР-7.2 ПКР-7.3 ПКР-7.4 ПКР-1.1 ПКР-1.2 ПКР-1.3 ПКО-2.1 ПКО-2.2 ПКО-2.3 ПКО-2.4 ПКО-2.5 ОПК-8.1 ОПК-8.2 ОПК-8.3 ОПК-7.1 ОПК-7.2 ОПК-7.3 УК -2.2 УК-2.3 УК-2.4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чтения на уроках русского языка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приёмы работы с рубрикой «Учись читать и пересказывать лингвистический текст» (УК под ред. М. М. Разумовской).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с лингвистическими текстами (УК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В. Бабайцевой).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 w:rsidRPr="002F567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ИЗУЧЕНИЯ РАЗДЕЛОВ ШКОЛЬНОГО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rPr>
                <w:lang w:val="ru-RU"/>
              </w:rPr>
            </w:pP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наглядности на уроках русского языка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Наглядность – один из важнейших общедидактических принципов.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Языковая и речевая наглядность.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биб -лиотеки.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B261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упражнений по русскому языку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упражнений как методика практического усвоения русского языка: за-крепление знаний, выработка умений и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учебно-языковые умения и навыки.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речевые умения.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работа с текстом (по методике Т. М. Пахновой).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типа «ЗСП» (по УК под ред. М. М. Разумовской и П. А. Леканта).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Э9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наглядности на уроках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учебно-языковые умения и навыки.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формирующие речевые умения.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образовательные технологии в преподавании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Школьный учебник как основное средство обучения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чтения на уроках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наглядности на уроках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упражнений как методика практического усвоения русского языка: за-крепление знаний, выработка умений и навыков.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Н. М. Шанского).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русскому языку 5-9 кл. (под ред. В. В. Бабайцевой).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Л2.3Л3.1 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по русскому языку 5-9 кл. (под ред. М. М. Разумовской и П. А. Леканта).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Л2.3Л3.1 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углубленного изучения русского языка (под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В. Бабайцевой).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компенсирующего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 по русскому языку для 5-9 кл.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(под ред. М. М. Разумовской, Ю. Н. Гостевой)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Т. А. Ладыженской и М. Т. Баранова.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В, В, Бабайцевой.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Л1.2Л2.2 Л2.3Л3.2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М. М. Разумовской и П. А. Леканта.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Л2.3Л3.1 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BB2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под ред. С. И. Львовой.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лингвистическими текстами (УК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В. Бабайцевой).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обучающие программы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процесса по русскому языку в школе.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учебного материала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Календарный план.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Тематический план.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урока.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урока.Основные типы уроков.Цели уроков.Методика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фрагментов урока.Подбор дидактического материала к уроку.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Нетрадиционные формы проведения урока.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Лингвометодическая основа урока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тенденции в уроке русского языка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гуманно-личностной ориентации.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личностно-ориентированного урока.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всех видов речевой деятельности учащихся.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специфических и общеучебных умений школьников. С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трук-турно-содержательные компоненты урока. Уровневая дифференция на уроке.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оценка эффективности урока.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и оценка знаний, умений и навыков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оценка. Виды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контроля. Методы и формы контроля.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как форма оценивания. Виды и типы тестовых заданий.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как форма оценивания. Виды и типы тестов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BB261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Внеклассная работа по русскому языку в школе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внеклассной работы в системе обучения.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Кружок по русскому языку.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Школьная стенгазета.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Школьный журнал.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Выставки и экскурсии.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Олимпиады.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Конференции.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Конкурсы творческих работ.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Неделя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Внеклассная работа по русскому языку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BB261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 приемы обучения орфографии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содержание работы по орфографии. Этапы изучения.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Орфографическая грамотность.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Орфографическая зоркость.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Орфограмма. Типы орфограмм. Варианты орфограмм.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выбора правильного написания.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Орфографическое правило.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Коммуникативно-деятельностный подход к изучению орфографических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орфографических правил.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с труднопроверяемыми и непроверяемыми словами. Алго-ритмы по орфографии.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упражнений.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Диктанты по русскому языку (текстовые, словарные).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орфографического разбора.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над орфографи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ческими ошибками.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Словарная орфографическая работа.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Единый орфографический режим в школе.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орфографического разбора.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над орфографическими ошибками.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Словарная орфографическая работа.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Единый орфографический режим в школе.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BB26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пунктуации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работы по пунктуации в школе. Содержание раздела.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изучения пунктуации.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Трудности изучения раздела.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Пунктограмма и пунктуационное правило.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причины пунктуационных ошибок.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упражнений по пунктуации.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пункт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уационного разбора.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лексики и фразеологии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изучения. Задачи преподавания. Содержание курса. Принципы изуче-ния лексических понятий.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 и навыки, связанные с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изучением раздела.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словарями.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упражнений по лексике.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материалов занимательного характера.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Словарная лексическая работа.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фразеологии.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изучения раздела в действующих учебных комплексах.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лексического разбора слов и фразеологизмов.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фонетики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 задачи изучения раздела. Содержание курса. Основные принципы изучения фонетики.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 и </w:t>
            </w: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связанные с изучением раздела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фонетических понятий.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Фонетические упражнения, специфика их проведения.</w:t>
            </w:r>
          </w:p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 орфоэпии. Особенности изучения раздела в действующих учебных комплексах.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фонетического разбора.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учебного процесса по русскому языку в школе.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Pr="002F5675" w:rsidRDefault="002F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урока.Основные типы уроков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 тенденции в уроке русского языка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оценка. Виды контроля. Методы и формы контроля.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Э9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Внеклассная работа по русскому языку в школе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 приемы обучения орфографии. Изучение орфографических правил как руководство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пунктуации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приемы обучения учащихся лексике и фразеологии»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Выработка умения толковать лексические значения слова путем использования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фонетики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развивающему обучению русскому языку. Возможности и условия реализации программы развивающего обучения.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действующим учебным комплексам.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для средней школы по культуре речи, стилистике,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риторике, русской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словесности»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Л2.3Л3.1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«Составление языковых и речевых таблиц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по русскому языку»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«Нетрадиционные типы уроков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«Особенности работы МО учителей русского языка в школе»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«Организация учебного процесса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русскому языку в общеобразовательной школе. Структурные элементы урока русского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 и задач урока.»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«Типы уроков русского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урока. Урок усвоения новых знаний и умений Урок закрепления знаний, умений, навыков. Урок повторения, обобщения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 пройденного. Урок проверки знаний, умений, навыков.»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«Нестандартные уроки русского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организация нестандартных уроков первичного усвоения знаний: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языка. Типы дидактических игр на уроках русского языка (групповые, интеллектуальные, графические, тематические).»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«Внеклассная работа по русскому языку в школе»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морфемики и словообразования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 и задачи изучения раздела в школе.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курса. Основные принципы изучения.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Умения и навыки, связанные с изучением морфемики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связанные с изучением раздела.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словообразования в связи с изучением морфологии.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упражнений.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раздела в действующих учебных комплексах.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морфемного разбора и словообразовательного анализа слов.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емный разбор в старших классах.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 – один из важнейших разделов школьного курса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изучения. Цели и задачи изучения. Содержание раздела.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изучения грамматики.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грамматических понятий и усвоение правил и определений.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Грамматическая терминология.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Проблемные вопросы и ситуации при обучении грамматики.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морфологии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изучения.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раздела.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связанные с изучением частей речи.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изучения частей речи в действующих учебных комплексах.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по морфологии.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морфологического разбора частей речи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B261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синтаксиса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и цели изучения синтаксиса. Роль вводного курса синтаксиса в 5 классе.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раздела.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изучения синтаксиса.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приемы изучения синтаксических понятий.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синтаксиса и пунктуации.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синтаксическими синонимами.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по синтаксису.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синтаксического разбора простого и сложного предложения.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 Э9 Э10</w:t>
            </w:r>
          </w:p>
        </w:tc>
      </w:tr>
      <w:tr w:rsidR="00BB26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развития речи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речи – одна из главных задач учебного предмета «Русский язык»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«Синтаксис».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различным видам речевой деятельности (аудирование, говорение, чтение и письмо).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речеведческими понятиями.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текстом.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выразительных средств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изложения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задачи данного упражнения по развитию связной речи. Виды изло-жения.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работы над изложением.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урока–изложения.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 малого объема.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Редактирование текста.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Э10</w:t>
            </w:r>
          </w:p>
        </w:tc>
      </w:tr>
      <w:tr w:rsidR="00BB26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сочинения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Сочинение – одно из специальных упражнений по развитию связной речи.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сочинений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учителя и учащихся, связная с проведением и написанием сочинений.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Сочинение малой формы в школьном обучении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сочинения по картине.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Искусствоведческий текст как образец при подготовке к описанию картины.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Жанры сочинений публицистического стиля.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стилистики в школе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функциональных стилей речи.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умения и навы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по стилистике, работа по их формированию в школе.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стилистического анализа текста.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СОВРЕМЕННЫЕ СРЕДСТВА ОЦЕНИВАНИЯ РЕЗУЛЬТА-ТОВ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по русскому языку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X-XI классах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уровню подготовки выпускников. Обобщение, систематизация знаний по курсу «Русский язык».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Блоковая подача материала для повторения.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 по русскому языку для X-XI классов.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B26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ЕГЭ по русскому языку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ЕГЭ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 тестов КИМ-ов.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Положительное влияние введения ЕГЭ по русскому языку.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с выбором ответа.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Задания открытого типа с кратким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ответом.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открытого типа с развернутым ответом.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Документы, сопровождающие ЕГЭ.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Документы, определяющие содержание экзаменационной работы.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ЕГЭ.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оценивания отдельных заданий и работы в целом.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по подготовке к экзамену.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изучения морфемики и словообразования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обучения морфологии.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Связь морфологии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обучения синтаксису»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Синтаксический разборы, их место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обучения правописанию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связной речи. Теория и методика изложения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сочинения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работы по русскому языку в старших классах (X – XI классы)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«Методы, приемы и средства активизации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 на уроках разных типов.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 Э8 Э9 Э10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«Совершенствование речевых умений учащихся.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 Э7 Э8 Э9 Э10</w:t>
            </w:r>
          </w:p>
        </w:tc>
      </w:tr>
      <w:tr w:rsidR="00BB26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«Обогащение словаря и грамматического строя речи учащихся.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над исправлением речевых ошибок»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«Составление терминологического словаря по разделу»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вилами.»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Расширение содержания раздела фонетики за счет включения лингвистических понятий. Формирование представлен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о звуке речи и букве. Типология упражнений по фонетике. Фонетический разбор - основной вид упражнений по фонетике»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BB26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710" w:type="dxa"/>
          </w:tcPr>
          <w:p w:rsidR="00BB261D" w:rsidRDefault="00BB261D"/>
        </w:tc>
        <w:tc>
          <w:tcPr>
            <w:tcW w:w="1135" w:type="dxa"/>
          </w:tcPr>
          <w:p w:rsidR="00BB261D" w:rsidRDefault="00BB261D"/>
        </w:tc>
        <w:tc>
          <w:tcPr>
            <w:tcW w:w="28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B261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«Составление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над составом слова. Выработка у учащихся умения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зучение частей речи в школе»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Поморфемное письмо. Овладение функциональной семантикой морфем. Составле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словариков знания морфем.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дидактических материалов с опорой на этимологию слов.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Синтаксические синонимы»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«Модели различных предложений. Построение линейных и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вертикальных схем, отражающих структуру предложения»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 Обучение речевому этикету. Содержание работы в 5-7 кл. по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 действующим учебным комплексам».</w:t>
            </w:r>
          </w:p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второй половине 20 века. Современная теория тестирования.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Содержание тестовых форм заданий. Обработка и анализ данных педагогических измерений. Уровни измерений в образовании.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  <w:tr w:rsidR="00BB26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BB26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B261D" w:rsidRDefault="00BB261D"/>
        </w:tc>
        <w:tc>
          <w:tcPr>
            <w:tcW w:w="2269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B261D">
        <w:trPr>
          <w:trHeight w:hRule="exact" w:val="277"/>
        </w:trPr>
        <w:tc>
          <w:tcPr>
            <w:tcW w:w="710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127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269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</w:tr>
      <w:tr w:rsidR="00BB261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B261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BB261D">
        <w:trPr>
          <w:trHeight w:hRule="exact" w:val="277"/>
        </w:trPr>
        <w:tc>
          <w:tcPr>
            <w:tcW w:w="710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127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269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</w:tr>
      <w:tr w:rsidR="00BB261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B26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26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BB26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B26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261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B261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B261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фонетика, лексикология,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B26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BB261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B26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Разумовская, М.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рекомендации к учебнику "Русский язык. 8 кл."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B261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http://www.biblioclub.ru/book/60753/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http://www.infoliolib.info/philol/irl/3/index.html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http://www.chekhoved.ru/index.php/about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 «Учеба»: www.ucheba.ru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дома «1 сентября»: www.1september.ru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www.slovesnik.ru</w:t>
            </w:r>
          </w:p>
        </w:tc>
      </w:tr>
      <w:tr w:rsidR="00BB261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B261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B26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B261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B261D">
        <w:trPr>
          <w:trHeight w:hRule="exact" w:val="277"/>
        </w:trPr>
        <w:tc>
          <w:tcPr>
            <w:tcW w:w="710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127" w:type="dxa"/>
          </w:tcPr>
          <w:p w:rsidR="00BB261D" w:rsidRDefault="00BB261D"/>
        </w:tc>
        <w:tc>
          <w:tcPr>
            <w:tcW w:w="1844" w:type="dxa"/>
          </w:tcPr>
          <w:p w:rsidR="00BB261D" w:rsidRDefault="00BB261D"/>
        </w:tc>
        <w:tc>
          <w:tcPr>
            <w:tcW w:w="2269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</w:tr>
      <w:tr w:rsidR="00BB261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</w:tbl>
    <w:p w:rsidR="00BB261D" w:rsidRDefault="002F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B261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BB261D" w:rsidRDefault="00BB26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B261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B261D">
        <w:trPr>
          <w:trHeight w:hRule="exact" w:val="277"/>
        </w:trPr>
        <w:tc>
          <w:tcPr>
            <w:tcW w:w="4679" w:type="dxa"/>
          </w:tcPr>
          <w:p w:rsidR="00BB261D" w:rsidRDefault="00BB261D"/>
        </w:tc>
        <w:tc>
          <w:tcPr>
            <w:tcW w:w="5104" w:type="dxa"/>
          </w:tcPr>
          <w:p w:rsidR="00BB261D" w:rsidRDefault="00BB261D"/>
        </w:tc>
        <w:tc>
          <w:tcPr>
            <w:tcW w:w="993" w:type="dxa"/>
          </w:tcPr>
          <w:p w:rsidR="00BB261D" w:rsidRDefault="00BB261D"/>
        </w:tc>
      </w:tr>
      <w:tr w:rsidR="00BB261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BB261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61D" w:rsidRDefault="002F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B261D" w:rsidRDefault="00BB261D"/>
    <w:sectPr w:rsidR="00BB261D" w:rsidSect="00BB26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675"/>
    <w:rsid w:val="00BB26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2020-2021_44_03_05_17-19-2-РЯЛ_plx_Методика обучения русскому языку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2022-10-13T15:06:00Z</dcterms:modified>
</cp:coreProperties>
</file>