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B2BD3" w:rsidRPr="005072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B2BD3" w:rsidRPr="00507235" w:rsidRDefault="005B2B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2BD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B2BD3" w:rsidRDefault="005072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B2BD3">
        <w:trPr>
          <w:trHeight w:hRule="exact" w:val="1139"/>
        </w:trPr>
        <w:tc>
          <w:tcPr>
            <w:tcW w:w="6096" w:type="dxa"/>
          </w:tcPr>
          <w:p w:rsidR="005B2BD3" w:rsidRDefault="005B2B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</w:tr>
      <w:tr w:rsidR="005B2BD3">
        <w:trPr>
          <w:trHeight w:hRule="exact" w:val="1666"/>
        </w:trPr>
        <w:tc>
          <w:tcPr>
            <w:tcW w:w="6096" w:type="dxa"/>
          </w:tcPr>
          <w:p w:rsidR="005B2BD3" w:rsidRDefault="005B2BD3"/>
        </w:tc>
        <w:tc>
          <w:tcPr>
            <w:tcW w:w="4679" w:type="dxa"/>
          </w:tcPr>
          <w:p w:rsidR="005B2BD3" w:rsidRDefault="005B2BD3"/>
        </w:tc>
      </w:tr>
      <w:tr w:rsidR="005B2BD3" w:rsidRPr="005072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математике</w:t>
            </w:r>
          </w:p>
        </w:tc>
      </w:tr>
      <w:tr w:rsidR="005B2BD3" w:rsidRPr="00507235">
        <w:trPr>
          <w:trHeight w:hRule="exact" w:val="972"/>
        </w:trPr>
        <w:tc>
          <w:tcPr>
            <w:tcW w:w="6096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</w:tr>
      <w:tr w:rsidR="005B2BD3" w:rsidRPr="0050723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5B2BD3" w:rsidRPr="00507235" w:rsidRDefault="005072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44.03.01.06 Математика</w:t>
            </w:r>
          </w:p>
        </w:tc>
      </w:tr>
      <w:tr w:rsidR="005B2BD3" w:rsidRPr="00507235">
        <w:trPr>
          <w:trHeight w:hRule="exact" w:val="4015"/>
        </w:trPr>
        <w:tc>
          <w:tcPr>
            <w:tcW w:w="6096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</w:tr>
      <w:tr w:rsidR="005B2B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5B2BD3">
        <w:trPr>
          <w:trHeight w:hRule="exact" w:val="694"/>
        </w:trPr>
        <w:tc>
          <w:tcPr>
            <w:tcW w:w="6096" w:type="dxa"/>
          </w:tcPr>
          <w:p w:rsidR="005B2BD3" w:rsidRDefault="005B2BD3"/>
        </w:tc>
        <w:tc>
          <w:tcPr>
            <w:tcW w:w="4679" w:type="dxa"/>
          </w:tcPr>
          <w:p w:rsidR="005B2BD3" w:rsidRDefault="005B2BD3"/>
        </w:tc>
      </w:tr>
      <w:tr w:rsidR="005B2B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B2BD3" w:rsidRDefault="005072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8"/>
        <w:gridCol w:w="281"/>
        <w:gridCol w:w="689"/>
        <w:gridCol w:w="485"/>
        <w:gridCol w:w="485"/>
        <w:gridCol w:w="485"/>
        <w:gridCol w:w="485"/>
        <w:gridCol w:w="255"/>
        <w:gridCol w:w="230"/>
        <w:gridCol w:w="486"/>
        <w:gridCol w:w="581"/>
        <w:gridCol w:w="2383"/>
        <w:gridCol w:w="142"/>
        <w:gridCol w:w="1003"/>
        <w:gridCol w:w="281"/>
        <w:gridCol w:w="705"/>
        <w:gridCol w:w="154"/>
        <w:gridCol w:w="142"/>
      </w:tblGrid>
      <w:tr w:rsidR="005B2BD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219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B2BD3">
        <w:trPr>
          <w:trHeight w:hRule="exact" w:val="277"/>
        </w:trPr>
        <w:tc>
          <w:tcPr>
            <w:tcW w:w="143" w:type="dxa"/>
          </w:tcPr>
          <w:p w:rsidR="005B2BD3" w:rsidRDefault="005B2BD3"/>
        </w:tc>
        <w:tc>
          <w:tcPr>
            <w:tcW w:w="1418" w:type="dxa"/>
          </w:tcPr>
          <w:p w:rsidR="005B2BD3" w:rsidRDefault="005B2BD3"/>
        </w:tc>
        <w:tc>
          <w:tcPr>
            <w:tcW w:w="285" w:type="dxa"/>
          </w:tcPr>
          <w:p w:rsidR="005B2BD3" w:rsidRDefault="005B2BD3"/>
        </w:tc>
        <w:tc>
          <w:tcPr>
            <w:tcW w:w="697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255" w:type="dxa"/>
          </w:tcPr>
          <w:p w:rsidR="005B2BD3" w:rsidRDefault="005B2BD3"/>
        </w:tc>
        <w:tc>
          <w:tcPr>
            <w:tcW w:w="219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43" w:type="dxa"/>
          </w:tcPr>
          <w:p w:rsidR="005B2BD3" w:rsidRDefault="005B2B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B2BD3" w:rsidRDefault="005B2BD3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43" w:type="dxa"/>
          </w:tcPr>
          <w:p w:rsidR="005B2BD3" w:rsidRDefault="005B2BD3"/>
        </w:tc>
        <w:tc>
          <w:tcPr>
            <w:tcW w:w="1418" w:type="dxa"/>
          </w:tcPr>
          <w:p w:rsidR="005B2BD3" w:rsidRDefault="005B2BD3"/>
        </w:tc>
        <w:tc>
          <w:tcPr>
            <w:tcW w:w="285" w:type="dxa"/>
          </w:tcPr>
          <w:p w:rsidR="005B2BD3" w:rsidRDefault="005B2BD3"/>
        </w:tc>
        <w:tc>
          <w:tcPr>
            <w:tcW w:w="697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255" w:type="dxa"/>
          </w:tcPr>
          <w:p w:rsidR="005B2BD3" w:rsidRDefault="005B2BD3"/>
        </w:tc>
        <w:tc>
          <w:tcPr>
            <w:tcW w:w="219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22"/>
        </w:trPr>
        <w:tc>
          <w:tcPr>
            <w:tcW w:w="143" w:type="dxa"/>
          </w:tcPr>
          <w:p w:rsidR="005B2BD3" w:rsidRDefault="005B2BD3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57"/>
        </w:trPr>
        <w:tc>
          <w:tcPr>
            <w:tcW w:w="143" w:type="dxa"/>
          </w:tcPr>
          <w:p w:rsidR="005B2BD3" w:rsidRDefault="005B2BD3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9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43" w:type="dxa"/>
          </w:tcPr>
          <w:p w:rsidR="005B2BD3" w:rsidRDefault="005B2B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955"/>
        </w:trPr>
        <w:tc>
          <w:tcPr>
            <w:tcW w:w="143" w:type="dxa"/>
          </w:tcPr>
          <w:p w:rsidR="005B2BD3" w:rsidRDefault="005B2BD3"/>
        </w:tc>
        <w:tc>
          <w:tcPr>
            <w:tcW w:w="1418" w:type="dxa"/>
          </w:tcPr>
          <w:p w:rsidR="005B2BD3" w:rsidRDefault="005B2BD3"/>
        </w:tc>
        <w:tc>
          <w:tcPr>
            <w:tcW w:w="285" w:type="dxa"/>
          </w:tcPr>
          <w:p w:rsidR="005B2BD3" w:rsidRDefault="005B2BD3"/>
        </w:tc>
        <w:tc>
          <w:tcPr>
            <w:tcW w:w="697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255" w:type="dxa"/>
          </w:tcPr>
          <w:p w:rsidR="005B2BD3" w:rsidRDefault="005B2BD3"/>
        </w:tc>
        <w:tc>
          <w:tcPr>
            <w:tcW w:w="219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43" w:type="dxa"/>
          </w:tcPr>
          <w:p w:rsidR="005B2BD3" w:rsidRDefault="005B2BD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43" w:type="dxa"/>
          </w:tcPr>
          <w:p w:rsidR="005B2BD3" w:rsidRDefault="005B2BD3"/>
        </w:tc>
        <w:tc>
          <w:tcPr>
            <w:tcW w:w="1418" w:type="dxa"/>
          </w:tcPr>
          <w:p w:rsidR="005B2BD3" w:rsidRDefault="005B2BD3"/>
        </w:tc>
        <w:tc>
          <w:tcPr>
            <w:tcW w:w="285" w:type="dxa"/>
          </w:tcPr>
          <w:p w:rsidR="005B2BD3" w:rsidRDefault="005B2BD3"/>
        </w:tc>
        <w:tc>
          <w:tcPr>
            <w:tcW w:w="697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255" w:type="dxa"/>
          </w:tcPr>
          <w:p w:rsidR="005B2BD3" w:rsidRDefault="005B2BD3"/>
        </w:tc>
        <w:tc>
          <w:tcPr>
            <w:tcW w:w="219" w:type="dxa"/>
          </w:tcPr>
          <w:p w:rsidR="005B2BD3" w:rsidRDefault="005B2BD3"/>
        </w:tc>
        <w:tc>
          <w:tcPr>
            <w:tcW w:w="472" w:type="dxa"/>
          </w:tcPr>
          <w:p w:rsidR="005B2BD3" w:rsidRDefault="005B2BD3"/>
        </w:tc>
        <w:tc>
          <w:tcPr>
            <w:tcW w:w="588" w:type="dxa"/>
          </w:tcPr>
          <w:p w:rsidR="005B2BD3" w:rsidRDefault="005B2BD3"/>
        </w:tc>
        <w:tc>
          <w:tcPr>
            <w:tcW w:w="2411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</w:tr>
      <w:tr w:rsidR="005B2BD3" w:rsidRPr="00507235">
        <w:trPr>
          <w:trHeight w:hRule="exact" w:val="4584"/>
        </w:trPr>
        <w:tc>
          <w:tcPr>
            <w:tcW w:w="143" w:type="dxa"/>
          </w:tcPr>
          <w:p w:rsidR="005B2BD3" w:rsidRDefault="005B2BD3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B2BD3" w:rsidRPr="00507235" w:rsidRDefault="005B2BD3">
            <w:pPr>
              <w:spacing w:after="0" w:line="240" w:lineRule="auto"/>
              <w:rPr>
                <w:lang w:val="ru-RU"/>
              </w:rPr>
            </w:pPr>
          </w:p>
          <w:p w:rsidR="005B2BD3" w:rsidRPr="00507235" w:rsidRDefault="005B2BD3">
            <w:pPr>
              <w:spacing w:after="0" w:line="240" w:lineRule="auto"/>
              <w:rPr>
                <w:lang w:val="ru-RU"/>
              </w:rPr>
            </w:pPr>
          </w:p>
          <w:p w:rsidR="005B2BD3" w:rsidRPr="00507235" w:rsidRDefault="00507235">
            <w:pPr>
              <w:spacing w:after="0" w:line="240" w:lineRule="auto"/>
              <w:rPr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доктор </w:t>
            </w:r>
            <w:r w:rsidRPr="00507235">
              <w:rPr>
                <w:rFonts w:ascii="Times New Roman" w:hAnsi="Times New Roman" w:cs="Times New Roman"/>
                <w:color w:val="000000"/>
                <w:lang w:val="ru-RU"/>
              </w:rPr>
              <w:t>пед.наук, Проф., Макарченко Михаил Геннадиевич _________________</w:t>
            </w:r>
          </w:p>
          <w:p w:rsidR="005B2BD3" w:rsidRPr="00507235" w:rsidRDefault="005B2BD3">
            <w:pPr>
              <w:spacing w:after="0" w:line="240" w:lineRule="auto"/>
              <w:rPr>
                <w:lang w:val="ru-RU"/>
              </w:rPr>
            </w:pPr>
          </w:p>
          <w:p w:rsidR="005B2BD3" w:rsidRPr="00507235" w:rsidRDefault="00507235">
            <w:pPr>
              <w:spacing w:after="0" w:line="240" w:lineRule="auto"/>
              <w:rPr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50723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5B2BD3" w:rsidRPr="00507235" w:rsidRDefault="00507235">
      <w:pPr>
        <w:rPr>
          <w:sz w:val="0"/>
          <w:szCs w:val="0"/>
          <w:lang w:val="ru-RU"/>
        </w:rPr>
      </w:pPr>
      <w:r w:rsidRPr="00507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B2BD3" w:rsidRPr="005072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B2BD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5B2BD3">
        <w:trPr>
          <w:trHeight w:hRule="exact" w:val="277"/>
        </w:trPr>
        <w:tc>
          <w:tcPr>
            <w:tcW w:w="2836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5104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 w:rsidRPr="005072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технологии, 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ориентируясь на задачи профессиональной деятельности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ния, норм профессиональной этики</w:t>
            </w:r>
          </w:p>
        </w:tc>
      </w:tr>
      <w:tr w:rsidR="005B2BD3" w:rsidRPr="005072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B2BD3" w:rsidRPr="005072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B2BD3" w:rsidRPr="005072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со- 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B2BD3" w:rsidRPr="005072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B2BD3" w:rsidRPr="005072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приемы обучения и воспитания при реализации дополнительных общеобразовательных программ</w:t>
            </w:r>
          </w:p>
        </w:tc>
      </w:tr>
      <w:tr w:rsidR="005B2BD3" w:rsidRPr="005072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 w:rsidR="005B2BD3" w:rsidRPr="005072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5B2BD3" w:rsidRPr="005072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ПКР-7.3:Разрабатывает дополнительные общеобразовательные программы с учетом: </w:t>
            </w: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5B2BD3" w:rsidRPr="00507235">
        <w:trPr>
          <w:trHeight w:hRule="exact" w:val="138"/>
        </w:trPr>
        <w:tc>
          <w:tcPr>
            <w:tcW w:w="2836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BD3" w:rsidRPr="00507235" w:rsidRDefault="005B2BD3">
            <w:pPr>
              <w:rPr>
                <w:lang w:val="ru-RU"/>
              </w:rPr>
            </w:pPr>
          </w:p>
        </w:tc>
      </w:tr>
      <w:tr w:rsidR="005B2BD3" w:rsidRPr="005072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2BD3" w:rsidRPr="00507235" w:rsidRDefault="005072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B2BD3" w:rsidRPr="00507235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основы методики обучения </w:t>
            </w:r>
            <w:r w:rsidRPr="005072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B2BD3" w:rsidRPr="00507235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Pr="00507235" w:rsidRDefault="005072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2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 и конструктивно анализировать, оценивать методические подходы к изучению различных тем курса математики.</w:t>
            </w:r>
          </w:p>
        </w:tc>
      </w:tr>
    </w:tbl>
    <w:p w:rsidR="005B2BD3" w:rsidRPr="00507235" w:rsidRDefault="00507235">
      <w:pPr>
        <w:rPr>
          <w:sz w:val="0"/>
          <w:szCs w:val="0"/>
          <w:lang w:val="ru-RU"/>
        </w:rPr>
      </w:pPr>
      <w:r w:rsidRPr="00507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B2BD3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 w:rsidR="005B2BD3">
        <w:trPr>
          <w:trHeight w:hRule="exact" w:val="277"/>
        </w:trPr>
        <w:tc>
          <w:tcPr>
            <w:tcW w:w="993" w:type="dxa"/>
          </w:tcPr>
          <w:p w:rsidR="005B2BD3" w:rsidRDefault="005B2BD3"/>
        </w:tc>
        <w:tc>
          <w:tcPr>
            <w:tcW w:w="3687" w:type="dxa"/>
          </w:tcPr>
          <w:p w:rsidR="005B2BD3" w:rsidRDefault="005B2BD3"/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BD3" w:rsidRDefault="005B2BD3"/>
        </w:tc>
      </w:tr>
      <w:tr w:rsidR="005B2BD3">
        <w:trPr>
          <w:trHeight w:hRule="exact" w:val="138"/>
        </w:trPr>
        <w:tc>
          <w:tcPr>
            <w:tcW w:w="993" w:type="dxa"/>
          </w:tcPr>
          <w:p w:rsidR="005B2BD3" w:rsidRDefault="005B2BD3"/>
        </w:tc>
        <w:tc>
          <w:tcPr>
            <w:tcW w:w="3687" w:type="dxa"/>
          </w:tcPr>
          <w:p w:rsidR="005B2BD3" w:rsidRDefault="005B2BD3"/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B2B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B2B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Общая методика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Предемет "методика обучения математике". "Методика обучения математике" как наука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Логико-структурный анализ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Краткая запись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школьного курса геометрии 7 класса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B2BD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задач и психологическая сущность ее решения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и доказательство как теоретические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 теоермы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как средство решения задач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по решению задачи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решению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обечения решению задач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сюжетных задач на проценты, см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еси и сплавы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сюжетных задач на движение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совместную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алгоритмы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обучения правилам и алгоритмам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методика изучения правил и алгоритмов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понятия и их описания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Психолого-дидатические осеновы формирования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правил и алгоритмов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Психолого-дидактический анализ правил и алгоритмов и соответствующих им задачных 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ериалов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теорем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Л1.3Л2.2Л3.1</w:t>
            </w:r>
          </w:p>
        </w:tc>
      </w:tr>
      <w:tr w:rsidR="005B2B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Частные методики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структурный анализ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решений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обучения решения задач (сюжетных, геоеметрических)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и алгоритмов в курсе алгебры средней школы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формирования математических понятий на примерах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математических понятий и их определений, представленных в "концентр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ированном" изложении в школьном учебнике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математических понятий и их определений, представленных в "рассредоточенном" изложении в школьном учебнике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Содержательо-методическая линия числа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первого раздела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решения задач первого раздела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 функций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дробей в 5-6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положительных и отрицательных чисе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действительных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1135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Изображение фигур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сечений многогранников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первого раздела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6"/>
        <w:gridCol w:w="1565"/>
        <w:gridCol w:w="2120"/>
        <w:gridCol w:w="1844"/>
        <w:gridCol w:w="142"/>
        <w:gridCol w:w="1001"/>
        <w:gridCol w:w="720"/>
        <w:gridCol w:w="426"/>
        <w:gridCol w:w="723"/>
        <w:gridCol w:w="284"/>
        <w:gridCol w:w="1006"/>
      </w:tblGrid>
      <w:tr w:rsidR="005B2B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426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 графиков элементарных функций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 Л1.2 Л1.3Л2.2 Л2.1Л3.1</w:t>
            </w:r>
          </w:p>
        </w:tc>
      </w:tr>
      <w:tr w:rsidR="005B2BD3">
        <w:trPr>
          <w:trHeight w:hRule="exact" w:val="277"/>
        </w:trPr>
        <w:tc>
          <w:tcPr>
            <w:tcW w:w="710" w:type="dxa"/>
          </w:tcPr>
          <w:p w:rsidR="005B2BD3" w:rsidRDefault="005B2BD3"/>
        </w:tc>
        <w:tc>
          <w:tcPr>
            <w:tcW w:w="285" w:type="dxa"/>
          </w:tcPr>
          <w:p w:rsidR="005B2BD3" w:rsidRDefault="005B2BD3"/>
        </w:tc>
        <w:tc>
          <w:tcPr>
            <w:tcW w:w="1560" w:type="dxa"/>
          </w:tcPr>
          <w:p w:rsidR="005B2BD3" w:rsidRDefault="005B2BD3"/>
        </w:tc>
        <w:tc>
          <w:tcPr>
            <w:tcW w:w="2127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426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5B2BD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B2BD3">
        <w:trPr>
          <w:trHeight w:hRule="exact" w:val="277"/>
        </w:trPr>
        <w:tc>
          <w:tcPr>
            <w:tcW w:w="710" w:type="dxa"/>
          </w:tcPr>
          <w:p w:rsidR="005B2BD3" w:rsidRDefault="005B2BD3"/>
        </w:tc>
        <w:tc>
          <w:tcPr>
            <w:tcW w:w="285" w:type="dxa"/>
          </w:tcPr>
          <w:p w:rsidR="005B2BD3" w:rsidRDefault="005B2BD3"/>
        </w:tc>
        <w:tc>
          <w:tcPr>
            <w:tcW w:w="1560" w:type="dxa"/>
          </w:tcPr>
          <w:p w:rsidR="005B2BD3" w:rsidRDefault="005B2BD3"/>
        </w:tc>
        <w:tc>
          <w:tcPr>
            <w:tcW w:w="2127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14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426" w:type="dxa"/>
          </w:tcPr>
          <w:p w:rsidR="005B2BD3" w:rsidRDefault="005B2BD3"/>
        </w:tc>
        <w:tc>
          <w:tcPr>
            <w:tcW w:w="710" w:type="dxa"/>
          </w:tcPr>
          <w:p w:rsidR="005B2BD3" w:rsidRDefault="005B2BD3"/>
        </w:tc>
        <w:tc>
          <w:tcPr>
            <w:tcW w:w="284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B2B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2B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id=116490 неограниченный доступ для зарегистрированных пользователей</w:t>
            </w:r>
          </w:p>
        </w:tc>
      </w:tr>
      <w:tr w:rsidR="005B2B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page=book&amp;id=143323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5B2BD3" w:rsidRDefault="00507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5B2BD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5B2BD3" w:rsidRDefault="005B2BD3"/>
        </w:tc>
        <w:tc>
          <w:tcPr>
            <w:tcW w:w="2269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B2B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2B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page=book&amp;id=143996 неограниченный доступ для зарегистрированных пользователей</w:t>
            </w:r>
          </w:p>
        </w:tc>
      </w:tr>
      <w:tr w:rsidR="005B2B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Логос,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5B2B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page=book&amp;id=83081 неограниченный доступ для зарегистрированных пользователей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5B2B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2B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обучающихся 10-11 классов решению задач в курсе стереометрии на основе применения системы развивающихся задач: выпускная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page=book&amp;id=492758 неограниченный доступ для зарегистрированных пользователей</w:t>
            </w:r>
          </w:p>
        </w:tc>
      </w:tr>
      <w:tr w:rsidR="005B2B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Практико-ориентированное обучение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page=book&amp;id=275582 неограниченный доступ для зарегистрированных пользователей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.3. Методические разрабоки</w:t>
            </w:r>
          </w:p>
        </w:tc>
      </w:tr>
      <w:tr w:rsidR="005B2B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B2BD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гос. ин-та им. 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B2BD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2B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5B2BD3">
        <w:trPr>
          <w:trHeight w:hRule="exact" w:val="138"/>
        </w:trPr>
        <w:tc>
          <w:tcPr>
            <w:tcW w:w="710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2127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2269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B2BD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B2BD3">
        <w:trPr>
          <w:trHeight w:hRule="exact" w:val="277"/>
        </w:trPr>
        <w:tc>
          <w:tcPr>
            <w:tcW w:w="710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2127" w:type="dxa"/>
          </w:tcPr>
          <w:p w:rsidR="005B2BD3" w:rsidRDefault="005B2BD3"/>
        </w:tc>
        <w:tc>
          <w:tcPr>
            <w:tcW w:w="1844" w:type="dxa"/>
          </w:tcPr>
          <w:p w:rsidR="005B2BD3" w:rsidRDefault="005B2BD3"/>
        </w:tc>
        <w:tc>
          <w:tcPr>
            <w:tcW w:w="2269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  <w:tc>
          <w:tcPr>
            <w:tcW w:w="993" w:type="dxa"/>
          </w:tcPr>
          <w:p w:rsidR="005B2BD3" w:rsidRDefault="005B2BD3"/>
        </w:tc>
      </w:tr>
      <w:tr w:rsidR="005B2B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BD3" w:rsidRDefault="005072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5B2BD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BD3" w:rsidRDefault="005B2BD3"/>
        </w:tc>
      </w:tr>
    </w:tbl>
    <w:p w:rsidR="005B2BD3" w:rsidRDefault="005B2BD3"/>
    <w:sectPr w:rsidR="005B2BD3" w:rsidSect="005B2B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7235"/>
    <w:rsid w:val="005B2BD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2022-2023_44_03_01_06-22-1-МАТZ_plx_Методика обучения математике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