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932"/>
        <w:gridCol w:w="355"/>
        <w:gridCol w:w="355"/>
        <w:gridCol w:w="357"/>
        <w:gridCol w:w="373"/>
        <w:gridCol w:w="456"/>
        <w:gridCol w:w="726"/>
        <w:gridCol w:w="5478"/>
        <w:gridCol w:w="423"/>
        <w:gridCol w:w="571"/>
      </w:tblGrid>
      <w:tr w:rsidR="00160456" w:rsidRPr="007D363E">
        <w:trPr>
          <w:trHeight w:hRule="exact" w:val="1528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60456" w:rsidRPr="007D363E" w:rsidRDefault="007D363E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bookmarkStart w:id="0" w:name="_GoBack"/>
            <w:bookmarkEnd w:id="0"/>
            <w:r w:rsidRPr="007D363E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ПРОФЕССИОНАЛЬНЫЙ МОДУЛЬ</w:t>
            </w:r>
          </w:p>
          <w:p w:rsidR="00160456" w:rsidRPr="007D363E" w:rsidRDefault="007D363E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7D363E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Исполнение школьного инструментального репертуара</w:t>
            </w:r>
          </w:p>
        </w:tc>
        <w:tc>
          <w:tcPr>
            <w:tcW w:w="568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</w:tr>
      <w:tr w:rsidR="00160456">
        <w:trPr>
          <w:trHeight w:hRule="exact" w:val="416"/>
        </w:trPr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357" w:type="dxa"/>
          </w:tcPr>
          <w:p w:rsidR="00160456" w:rsidRDefault="00160456"/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568" w:type="dxa"/>
          </w:tcPr>
          <w:p w:rsidR="00160456" w:rsidRDefault="00160456"/>
        </w:tc>
      </w:tr>
      <w:tr w:rsidR="00160456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357" w:type="dxa"/>
          </w:tcPr>
          <w:p w:rsidR="00160456" w:rsidRDefault="00160456"/>
        </w:tc>
        <w:tc>
          <w:tcPr>
            <w:tcW w:w="373" w:type="dxa"/>
          </w:tcPr>
          <w:p w:rsidR="00160456" w:rsidRDefault="00160456"/>
        </w:tc>
        <w:tc>
          <w:tcPr>
            <w:tcW w:w="442" w:type="dxa"/>
          </w:tcPr>
          <w:p w:rsidR="00160456" w:rsidRDefault="00160456"/>
        </w:tc>
        <w:tc>
          <w:tcPr>
            <w:tcW w:w="714" w:type="dxa"/>
          </w:tcPr>
          <w:p w:rsidR="00160456" w:rsidRDefault="00160456"/>
        </w:tc>
        <w:tc>
          <w:tcPr>
            <w:tcW w:w="5563" w:type="dxa"/>
          </w:tcPr>
          <w:p w:rsidR="00160456" w:rsidRDefault="00160456"/>
        </w:tc>
        <w:tc>
          <w:tcPr>
            <w:tcW w:w="426" w:type="dxa"/>
          </w:tcPr>
          <w:p w:rsidR="00160456" w:rsidRDefault="00160456"/>
        </w:tc>
        <w:tc>
          <w:tcPr>
            <w:tcW w:w="568" w:type="dxa"/>
          </w:tcPr>
          <w:p w:rsidR="00160456" w:rsidRDefault="00160456"/>
        </w:tc>
      </w:tr>
      <w:tr w:rsidR="00160456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357" w:type="dxa"/>
          </w:tcPr>
          <w:p w:rsidR="00160456" w:rsidRDefault="00160456"/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568" w:type="dxa"/>
          </w:tcPr>
          <w:p w:rsidR="00160456" w:rsidRDefault="00160456"/>
        </w:tc>
      </w:tr>
      <w:tr w:rsidR="00160456">
        <w:trPr>
          <w:trHeight w:hRule="exact" w:val="277"/>
        </w:trPr>
        <w:tc>
          <w:tcPr>
            <w:tcW w:w="766" w:type="dxa"/>
          </w:tcPr>
          <w:p w:rsidR="00160456" w:rsidRDefault="00160456"/>
        </w:tc>
        <w:tc>
          <w:tcPr>
            <w:tcW w:w="937" w:type="dxa"/>
          </w:tcPr>
          <w:p w:rsidR="00160456" w:rsidRDefault="00160456"/>
        </w:tc>
        <w:tc>
          <w:tcPr>
            <w:tcW w:w="342" w:type="dxa"/>
          </w:tcPr>
          <w:p w:rsidR="00160456" w:rsidRDefault="00160456"/>
        </w:tc>
        <w:tc>
          <w:tcPr>
            <w:tcW w:w="297" w:type="dxa"/>
          </w:tcPr>
          <w:p w:rsidR="00160456" w:rsidRDefault="00160456"/>
        </w:tc>
        <w:tc>
          <w:tcPr>
            <w:tcW w:w="357" w:type="dxa"/>
          </w:tcPr>
          <w:p w:rsidR="00160456" w:rsidRDefault="00160456"/>
        </w:tc>
        <w:tc>
          <w:tcPr>
            <w:tcW w:w="373" w:type="dxa"/>
          </w:tcPr>
          <w:p w:rsidR="00160456" w:rsidRDefault="00160456"/>
        </w:tc>
        <w:tc>
          <w:tcPr>
            <w:tcW w:w="442" w:type="dxa"/>
          </w:tcPr>
          <w:p w:rsidR="00160456" w:rsidRDefault="00160456"/>
        </w:tc>
        <w:tc>
          <w:tcPr>
            <w:tcW w:w="714" w:type="dxa"/>
          </w:tcPr>
          <w:p w:rsidR="00160456" w:rsidRDefault="00160456"/>
        </w:tc>
        <w:tc>
          <w:tcPr>
            <w:tcW w:w="5563" w:type="dxa"/>
          </w:tcPr>
          <w:p w:rsidR="00160456" w:rsidRDefault="00160456"/>
        </w:tc>
        <w:tc>
          <w:tcPr>
            <w:tcW w:w="426" w:type="dxa"/>
          </w:tcPr>
          <w:p w:rsidR="00160456" w:rsidRDefault="00160456"/>
        </w:tc>
        <w:tc>
          <w:tcPr>
            <w:tcW w:w="568" w:type="dxa"/>
          </w:tcPr>
          <w:p w:rsidR="00160456" w:rsidRDefault="00160456"/>
        </w:tc>
      </w:tr>
      <w:tr w:rsidR="00160456" w:rsidRPr="007D363E">
        <w:trPr>
          <w:trHeight w:hRule="exact" w:val="279"/>
        </w:trPr>
        <w:tc>
          <w:tcPr>
            <w:tcW w:w="423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60456" w:rsidRPr="007D363E" w:rsidRDefault="007D36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36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5563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</w:tr>
      <w:tr w:rsidR="00160456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456" w:rsidRDefault="007D36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456" w:rsidRDefault="007D36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456" w:rsidRDefault="007D36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456" w:rsidRDefault="007D36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5563" w:type="dxa"/>
          </w:tcPr>
          <w:p w:rsidR="00160456" w:rsidRDefault="00160456"/>
        </w:tc>
        <w:tc>
          <w:tcPr>
            <w:tcW w:w="426" w:type="dxa"/>
          </w:tcPr>
          <w:p w:rsidR="00160456" w:rsidRDefault="00160456"/>
        </w:tc>
        <w:tc>
          <w:tcPr>
            <w:tcW w:w="568" w:type="dxa"/>
          </w:tcPr>
          <w:p w:rsidR="00160456" w:rsidRDefault="00160456"/>
        </w:tc>
      </w:tr>
      <w:tr w:rsidR="00160456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456" w:rsidRDefault="007D36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456" w:rsidRDefault="007D363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456" w:rsidRDefault="007D363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456" w:rsidRDefault="007D363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456" w:rsidRDefault="007D363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456" w:rsidRDefault="00160456"/>
        </w:tc>
        <w:tc>
          <w:tcPr>
            <w:tcW w:w="5563" w:type="dxa"/>
          </w:tcPr>
          <w:p w:rsidR="00160456" w:rsidRDefault="00160456"/>
        </w:tc>
        <w:tc>
          <w:tcPr>
            <w:tcW w:w="426" w:type="dxa"/>
          </w:tcPr>
          <w:p w:rsidR="00160456" w:rsidRDefault="00160456"/>
        </w:tc>
        <w:tc>
          <w:tcPr>
            <w:tcW w:w="568" w:type="dxa"/>
          </w:tcPr>
          <w:p w:rsidR="00160456" w:rsidRDefault="00160456"/>
        </w:tc>
      </w:tr>
      <w:tr w:rsidR="00160456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5563" w:type="dxa"/>
          </w:tcPr>
          <w:p w:rsidR="00160456" w:rsidRDefault="00160456"/>
        </w:tc>
        <w:tc>
          <w:tcPr>
            <w:tcW w:w="426" w:type="dxa"/>
          </w:tcPr>
          <w:p w:rsidR="00160456" w:rsidRDefault="00160456"/>
        </w:tc>
        <w:tc>
          <w:tcPr>
            <w:tcW w:w="568" w:type="dxa"/>
          </w:tcPr>
          <w:p w:rsidR="00160456" w:rsidRDefault="00160456"/>
        </w:tc>
      </w:tr>
      <w:tr w:rsidR="00160456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5563" w:type="dxa"/>
          </w:tcPr>
          <w:p w:rsidR="00160456" w:rsidRDefault="00160456"/>
        </w:tc>
        <w:tc>
          <w:tcPr>
            <w:tcW w:w="426" w:type="dxa"/>
          </w:tcPr>
          <w:p w:rsidR="00160456" w:rsidRDefault="00160456"/>
        </w:tc>
        <w:tc>
          <w:tcPr>
            <w:tcW w:w="568" w:type="dxa"/>
          </w:tcPr>
          <w:p w:rsidR="00160456" w:rsidRDefault="00160456"/>
        </w:tc>
      </w:tr>
      <w:tr w:rsidR="00160456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5563" w:type="dxa"/>
          </w:tcPr>
          <w:p w:rsidR="00160456" w:rsidRDefault="00160456"/>
        </w:tc>
        <w:tc>
          <w:tcPr>
            <w:tcW w:w="426" w:type="dxa"/>
          </w:tcPr>
          <w:p w:rsidR="00160456" w:rsidRDefault="00160456"/>
        </w:tc>
        <w:tc>
          <w:tcPr>
            <w:tcW w:w="568" w:type="dxa"/>
          </w:tcPr>
          <w:p w:rsidR="00160456" w:rsidRDefault="00160456"/>
        </w:tc>
      </w:tr>
      <w:tr w:rsidR="00160456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5563" w:type="dxa"/>
          </w:tcPr>
          <w:p w:rsidR="00160456" w:rsidRDefault="00160456"/>
        </w:tc>
        <w:tc>
          <w:tcPr>
            <w:tcW w:w="426" w:type="dxa"/>
          </w:tcPr>
          <w:p w:rsidR="00160456" w:rsidRDefault="00160456"/>
        </w:tc>
        <w:tc>
          <w:tcPr>
            <w:tcW w:w="568" w:type="dxa"/>
          </w:tcPr>
          <w:p w:rsidR="00160456" w:rsidRDefault="00160456"/>
        </w:tc>
      </w:tr>
      <w:tr w:rsidR="00160456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160456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160456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563" w:type="dxa"/>
          </w:tcPr>
          <w:p w:rsidR="00160456" w:rsidRDefault="00160456"/>
        </w:tc>
        <w:tc>
          <w:tcPr>
            <w:tcW w:w="426" w:type="dxa"/>
          </w:tcPr>
          <w:p w:rsidR="00160456" w:rsidRDefault="00160456"/>
        </w:tc>
        <w:tc>
          <w:tcPr>
            <w:tcW w:w="568" w:type="dxa"/>
          </w:tcPr>
          <w:p w:rsidR="00160456" w:rsidRDefault="00160456"/>
        </w:tc>
      </w:tr>
      <w:tr w:rsidR="00160456">
        <w:trPr>
          <w:trHeight w:hRule="exact" w:val="27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563" w:type="dxa"/>
          </w:tcPr>
          <w:p w:rsidR="00160456" w:rsidRDefault="00160456"/>
        </w:tc>
        <w:tc>
          <w:tcPr>
            <w:tcW w:w="426" w:type="dxa"/>
          </w:tcPr>
          <w:p w:rsidR="00160456" w:rsidRDefault="00160456"/>
        </w:tc>
        <w:tc>
          <w:tcPr>
            <w:tcW w:w="568" w:type="dxa"/>
          </w:tcPr>
          <w:p w:rsidR="00160456" w:rsidRDefault="00160456"/>
        </w:tc>
      </w:tr>
      <w:tr w:rsidR="00160456">
        <w:trPr>
          <w:trHeight w:hRule="exact" w:val="347"/>
        </w:trPr>
        <w:tc>
          <w:tcPr>
            <w:tcW w:w="766" w:type="dxa"/>
          </w:tcPr>
          <w:p w:rsidR="00160456" w:rsidRDefault="00160456"/>
        </w:tc>
        <w:tc>
          <w:tcPr>
            <w:tcW w:w="937" w:type="dxa"/>
          </w:tcPr>
          <w:p w:rsidR="00160456" w:rsidRDefault="00160456"/>
        </w:tc>
        <w:tc>
          <w:tcPr>
            <w:tcW w:w="342" w:type="dxa"/>
          </w:tcPr>
          <w:p w:rsidR="00160456" w:rsidRDefault="00160456"/>
        </w:tc>
        <w:tc>
          <w:tcPr>
            <w:tcW w:w="297" w:type="dxa"/>
          </w:tcPr>
          <w:p w:rsidR="00160456" w:rsidRDefault="00160456"/>
        </w:tc>
        <w:tc>
          <w:tcPr>
            <w:tcW w:w="357" w:type="dxa"/>
          </w:tcPr>
          <w:p w:rsidR="00160456" w:rsidRDefault="00160456"/>
        </w:tc>
        <w:tc>
          <w:tcPr>
            <w:tcW w:w="373" w:type="dxa"/>
          </w:tcPr>
          <w:p w:rsidR="00160456" w:rsidRDefault="00160456"/>
        </w:tc>
        <w:tc>
          <w:tcPr>
            <w:tcW w:w="442" w:type="dxa"/>
          </w:tcPr>
          <w:p w:rsidR="00160456" w:rsidRDefault="00160456"/>
        </w:tc>
        <w:tc>
          <w:tcPr>
            <w:tcW w:w="714" w:type="dxa"/>
          </w:tcPr>
          <w:p w:rsidR="00160456" w:rsidRDefault="00160456"/>
        </w:tc>
        <w:tc>
          <w:tcPr>
            <w:tcW w:w="5563" w:type="dxa"/>
          </w:tcPr>
          <w:p w:rsidR="00160456" w:rsidRDefault="00160456"/>
        </w:tc>
        <w:tc>
          <w:tcPr>
            <w:tcW w:w="426" w:type="dxa"/>
          </w:tcPr>
          <w:p w:rsidR="00160456" w:rsidRDefault="00160456"/>
        </w:tc>
        <w:tc>
          <w:tcPr>
            <w:tcW w:w="568" w:type="dxa"/>
          </w:tcPr>
          <w:p w:rsidR="00160456" w:rsidRDefault="00160456"/>
        </w:tc>
      </w:tr>
      <w:tr w:rsidR="00160456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160456" w:rsidRPr="007D363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Default="007D36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Pr="007D363E" w:rsidRDefault="007D36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36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навыков профессиональной инструментально-исполнительской деятельности, связанной с изучением школьного инструментального репертуара.</w:t>
            </w:r>
          </w:p>
        </w:tc>
      </w:tr>
      <w:tr w:rsidR="00160456" w:rsidRPr="007D363E">
        <w:trPr>
          <w:trHeight w:hRule="exact" w:val="277"/>
        </w:trPr>
        <w:tc>
          <w:tcPr>
            <w:tcW w:w="766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297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373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714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5563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</w:tr>
      <w:tr w:rsidR="00160456" w:rsidRPr="007D363E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0456" w:rsidRPr="007D363E" w:rsidRDefault="007D36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36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КОМПЕТЕНЦИИ ОБУЧАЮЩЕГОСЯ, ФОРМИРУЕМЫЕ В РЕЗУЛЬТАТЕ ОСВОЕНИЯ ДИСЦИПЛИНЫ </w:t>
            </w:r>
            <w:r w:rsidRPr="007D36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(МОДУЛЯ)</w:t>
            </w:r>
          </w:p>
        </w:tc>
      </w:tr>
      <w:tr w:rsidR="00160456" w:rsidRPr="007D363E">
        <w:trPr>
          <w:trHeight w:hRule="exact" w:val="7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160456" w:rsidRPr="007D363E" w:rsidRDefault="007D36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36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ПКР-1.1: Способен организовывать и выстраивать образовательный процесс с учетом индивидуально- психологических особенностей учащихся различных возрастных групп, специфики учебных предметов и внеклассной  работы</w:t>
            </w:r>
          </w:p>
        </w:tc>
      </w:tr>
      <w:tr w:rsidR="00160456" w:rsidRPr="007D363E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160456" w:rsidRPr="007D363E" w:rsidRDefault="007D36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36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ПКР-1.2: Способен осуществлять </w:t>
            </w:r>
            <w:r w:rsidRPr="007D36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профессиональную деятельность на основе использования предметных методик и применения современных образовательных технологий</w:t>
            </w:r>
          </w:p>
        </w:tc>
      </w:tr>
      <w:tr w:rsidR="00160456" w:rsidRPr="007D363E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160456" w:rsidRPr="007D363E" w:rsidRDefault="007D36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36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ПКР-1.3: Способен развивать творческие способности учащихся различных возрастных групп, оценивать личностные достижения, использов</w:t>
            </w:r>
            <w:r w:rsidRPr="007D36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ать современные методы и технологии  диагностики</w:t>
            </w:r>
          </w:p>
        </w:tc>
      </w:tr>
      <w:tr w:rsidR="00160456" w:rsidRPr="007D363E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160456" w:rsidRPr="007D363E" w:rsidRDefault="007D36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36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ПКР-5.1: Демонстрирует комплекс музыкально-творческих умений для реализации задач в культурно- просветительской деятельности</w:t>
            </w:r>
          </w:p>
        </w:tc>
      </w:tr>
      <w:tr w:rsidR="00160456" w:rsidRPr="007D363E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160456" w:rsidRPr="007D363E" w:rsidRDefault="007D36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36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ПКР-5.2: Готов применять музыковедческие знания в профессиональной деятельности,</w:t>
            </w:r>
            <w:r w:rsidRPr="007D36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направленной на развитие музыкального познания и культурных потребностей  обучающихся</w:t>
            </w:r>
          </w:p>
        </w:tc>
      </w:tr>
      <w:tr w:rsidR="00160456" w:rsidRPr="007D363E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160456" w:rsidRPr="007D363E" w:rsidRDefault="007D36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36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ПКР-5.3: Способен разрабатывать и реализовывать культурно-просветительские программы, направленные на формирование музыкальной культуры обучающихся</w:t>
            </w:r>
          </w:p>
        </w:tc>
      </w:tr>
      <w:tr w:rsidR="00160456" w:rsidRPr="007D363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60456" w:rsidRPr="007D363E" w:rsidRDefault="007D36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36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</w:t>
            </w:r>
            <w:r w:rsidRPr="007D36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ия дисциплины </w:t>
            </w:r>
            <w:proofErr w:type="gramStart"/>
            <w:r w:rsidRPr="007D36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D36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160456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60456" w:rsidRPr="007D363E">
        <w:trPr>
          <w:trHeight w:hRule="exact" w:val="94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Pr="007D363E" w:rsidRDefault="007D36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36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школьный музыкально-инструментальный репертуар; сущность и особенности музыкально-инструментального исполнительства, ориентированного на развитие творческих способностей учащихся; особенности исполнения </w:t>
            </w:r>
            <w:r w:rsidRPr="007D36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разнохарактерной музыки с учетом специфики музыкально-образовательного процесса на уроках музыки и во внеклассной деятельности</w:t>
            </w:r>
          </w:p>
        </w:tc>
      </w:tr>
      <w:tr w:rsidR="00160456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60456" w:rsidRPr="007D363E">
        <w:trPr>
          <w:trHeight w:hRule="exact" w:val="50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Pr="007D363E" w:rsidRDefault="007D36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36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реализовывать музыкально-инструментальные умения и навыки в исполнительской деятельности; применять знания о жанровой ос</w:t>
            </w:r>
            <w:r w:rsidRPr="007D36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нове исполняемой музыки в музыкально-педагогической деятельности</w:t>
            </w:r>
          </w:p>
        </w:tc>
      </w:tr>
      <w:tr w:rsidR="00160456" w:rsidRPr="007D363E">
        <w:trPr>
          <w:trHeight w:hRule="exact" w:val="1253"/>
        </w:trPr>
        <w:tc>
          <w:tcPr>
            <w:tcW w:w="766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297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373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714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5563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</w:tr>
      <w:tr w:rsidR="00160456">
        <w:trPr>
          <w:trHeight w:hRule="exact" w:val="277"/>
        </w:trPr>
        <w:tc>
          <w:tcPr>
            <w:tcW w:w="766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297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373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714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5563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  <w:vAlign w:val="bottom"/>
          </w:tcPr>
          <w:p w:rsidR="00160456" w:rsidRDefault="007D36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</w:t>
            </w:r>
          </w:p>
        </w:tc>
      </w:tr>
    </w:tbl>
    <w:p w:rsidR="00160456" w:rsidRDefault="007D363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160456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456" w:rsidRDefault="007D36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60456" w:rsidRPr="007D363E">
        <w:trPr>
          <w:trHeight w:hRule="exact" w:val="1166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0456" w:rsidRPr="007D363E" w:rsidRDefault="00160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60456" w:rsidRPr="007D363E" w:rsidRDefault="007D36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36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комплексом умений и навыков, необходимых для грамотного, художественно выразительного и технически точного исполнения школьного музыкального</w:t>
            </w:r>
            <w:r w:rsidRPr="007D36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репертуара с целью поддержания интереса, инициативности учащихся, развития их творческих способностей;  навыками самостоятельной работы над музыкальным произведением; словесного комментирования различных трактовок исполняемой музыки</w:t>
            </w:r>
          </w:p>
        </w:tc>
      </w:tr>
      <w:tr w:rsidR="00160456" w:rsidRPr="007D363E">
        <w:trPr>
          <w:trHeight w:hRule="exact" w:val="13669"/>
        </w:trPr>
        <w:tc>
          <w:tcPr>
            <w:tcW w:w="9782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</w:tr>
      <w:tr w:rsidR="00160456">
        <w:trPr>
          <w:trHeight w:hRule="exact" w:val="277"/>
        </w:trPr>
        <w:tc>
          <w:tcPr>
            <w:tcW w:w="9782" w:type="dxa"/>
          </w:tcPr>
          <w:p w:rsidR="00160456" w:rsidRPr="007D363E" w:rsidRDefault="00160456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  <w:vAlign w:val="bottom"/>
          </w:tcPr>
          <w:p w:rsidR="00160456" w:rsidRDefault="007D36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</w:tbl>
    <w:p w:rsidR="00160456" w:rsidRDefault="00160456"/>
    <w:sectPr w:rsidR="0016045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0456"/>
    <w:rsid w:val="001F0BC7"/>
    <w:rsid w:val="007D363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2021-2022_44_03_01_07-19-3-МУЗZ_plx_Исполнение школьного инструментального репертуара</vt:lpstr>
      <vt:lpstr>Лист1</vt:lpstr>
    </vt:vector>
  </TitlesOfParts>
  <Company>MICROSOFT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2021-2022_44_03_01_07-19-3-МУЗZ_plx_Исполнение школьного инструментального репертуара</dc:title>
  <dc:creator>FastReport.NET</dc:creator>
  <cp:lastModifiedBy>user</cp:lastModifiedBy>
  <cp:revision>2</cp:revision>
  <dcterms:created xsi:type="dcterms:W3CDTF">2022-02-19T18:21:00Z</dcterms:created>
  <dcterms:modified xsi:type="dcterms:W3CDTF">2022-02-19T18:21:00Z</dcterms:modified>
</cp:coreProperties>
</file>